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896" w:type="dxa"/>
        <w:tblInd w:w="3799" w:type="dxa"/>
        <w:tblLook w:val="04A0" w:firstRow="1" w:lastRow="0" w:firstColumn="1" w:lastColumn="0" w:noHBand="0" w:noVBand="1"/>
      </w:tblPr>
      <w:tblGrid>
        <w:gridCol w:w="2948"/>
        <w:gridCol w:w="2948"/>
      </w:tblGrid>
      <w:tr w:rsidR="002A7D53" w14:paraId="2FE6A89E" w14:textId="77777777" w:rsidTr="00EC245E">
        <w:tc>
          <w:tcPr>
            <w:tcW w:w="5896" w:type="dxa"/>
            <w:gridSpan w:val="2"/>
          </w:tcPr>
          <w:p w14:paraId="0526DE9C" w14:textId="77777777" w:rsidR="002A7D53" w:rsidRDefault="002A7D53" w:rsidP="002A7D53">
            <w:pPr>
              <w:pStyle w:val="TitleLeadin"/>
            </w:pPr>
            <w:r>
              <w:t>The City Of</w:t>
            </w:r>
          </w:p>
          <w:p w14:paraId="3F36AF0F" w14:textId="77777777" w:rsidR="002A7D53" w:rsidRDefault="002A7D53" w:rsidP="002A7D53">
            <w:pPr>
              <w:pStyle w:val="TitleLeadin"/>
            </w:pPr>
            <w:r>
              <w:t>Greater Geelong</w:t>
            </w:r>
          </w:p>
        </w:tc>
      </w:tr>
      <w:tr w:rsidR="002A7D53" w14:paraId="2528FF19" w14:textId="77777777" w:rsidTr="00EC245E">
        <w:tc>
          <w:tcPr>
            <w:tcW w:w="5896" w:type="dxa"/>
            <w:gridSpan w:val="2"/>
          </w:tcPr>
          <w:p w14:paraId="3EDF8AE4" w14:textId="4EC762C7" w:rsidR="00AF0C8C" w:rsidRDefault="007969C7" w:rsidP="00236CCB">
            <w:pPr>
              <w:pStyle w:val="Title"/>
            </w:pPr>
            <w:r>
              <w:t>place naming</w:t>
            </w:r>
          </w:p>
          <w:p w14:paraId="20E03056" w14:textId="43DA0185" w:rsidR="002A7D53" w:rsidRPr="00236CCB" w:rsidRDefault="00234062" w:rsidP="00236CCB">
            <w:pPr>
              <w:pStyle w:val="Title"/>
            </w:pPr>
            <w:r>
              <w:t>POLICY</w:t>
            </w:r>
          </w:p>
          <w:p w14:paraId="53AB0F1C" w14:textId="77777777" w:rsidR="0032135D" w:rsidRDefault="0032135D" w:rsidP="0032135D">
            <w:pPr>
              <w:spacing w:before="120" w:after="200"/>
            </w:pPr>
            <w:r>
              <w:rPr>
                <w:noProof/>
              </w:rPr>
              <mc:AlternateContent>
                <mc:Choice Requires="wps">
                  <w:drawing>
                    <wp:inline distT="0" distB="0" distL="0" distR="0" wp14:anchorId="3D833B3E" wp14:editId="6E84A18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4F141CA"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646F8407" w14:textId="77777777" w:rsidR="002A7D53" w:rsidRDefault="002A7D53" w:rsidP="0032135D"/>
        </w:tc>
      </w:tr>
      <w:tr w:rsidR="00DD4F5F" w14:paraId="43A84183" w14:textId="77777777" w:rsidTr="000202BA">
        <w:trPr>
          <w:trHeight w:val="964"/>
        </w:trPr>
        <w:tc>
          <w:tcPr>
            <w:tcW w:w="2948" w:type="dxa"/>
          </w:tcPr>
          <w:p w14:paraId="51BCE256" w14:textId="5B59E9A8" w:rsidR="00DD4F5F" w:rsidRPr="00FB3233" w:rsidRDefault="00FF1DB0" w:rsidP="00E209E0">
            <w:pPr>
              <w:pStyle w:val="Subtitle"/>
              <w:spacing w:line="240" w:lineRule="auto"/>
              <w:rPr>
                <w:sz w:val="24"/>
                <w:szCs w:val="24"/>
              </w:rPr>
            </w:pPr>
            <w:r w:rsidRPr="00FB3233">
              <w:rPr>
                <w:caps w:val="0"/>
                <w:sz w:val="24"/>
                <w:szCs w:val="24"/>
              </w:rPr>
              <w:t>VERSION:</w:t>
            </w:r>
          </w:p>
        </w:tc>
        <w:tc>
          <w:tcPr>
            <w:tcW w:w="2948" w:type="dxa"/>
          </w:tcPr>
          <w:p w14:paraId="616D92DE" w14:textId="614BD8FD" w:rsidR="00292D82" w:rsidRPr="00292D82" w:rsidRDefault="00D068C2" w:rsidP="00D068C2">
            <w:pPr>
              <w:pStyle w:val="Subtitle"/>
              <w:spacing w:line="240" w:lineRule="auto"/>
              <w:rPr>
                <w:b w:val="0"/>
                <w:bCs/>
                <w:i/>
                <w:iCs/>
              </w:rPr>
            </w:pPr>
            <w:r w:rsidRPr="00D068C2">
              <w:rPr>
                <w:caps w:val="0"/>
                <w:sz w:val="24"/>
                <w:szCs w:val="24"/>
              </w:rPr>
              <w:t>One</w:t>
            </w:r>
            <w:r w:rsidR="00292D82" w:rsidRPr="00292D82">
              <w:rPr>
                <w:bCs/>
                <w:i/>
                <w:iCs/>
              </w:rPr>
              <w:t xml:space="preserve"> </w:t>
            </w:r>
          </w:p>
        </w:tc>
      </w:tr>
      <w:tr w:rsidR="00DD4F5F" w14:paraId="62AD0335" w14:textId="77777777" w:rsidTr="000202BA">
        <w:trPr>
          <w:trHeight w:val="964"/>
        </w:trPr>
        <w:tc>
          <w:tcPr>
            <w:tcW w:w="2948" w:type="dxa"/>
          </w:tcPr>
          <w:p w14:paraId="14B21E6C" w14:textId="4F37CCBA" w:rsidR="00DD4F5F" w:rsidRPr="00FB3233" w:rsidRDefault="00FF1DB0" w:rsidP="00E209E0">
            <w:pPr>
              <w:pStyle w:val="Subtitle"/>
              <w:spacing w:line="240" w:lineRule="auto"/>
              <w:rPr>
                <w:sz w:val="24"/>
                <w:szCs w:val="24"/>
              </w:rPr>
            </w:pPr>
            <w:r w:rsidRPr="00FB3233">
              <w:rPr>
                <w:caps w:val="0"/>
                <w:sz w:val="24"/>
                <w:szCs w:val="24"/>
              </w:rPr>
              <w:t xml:space="preserve">TYPE </w:t>
            </w:r>
            <w:r>
              <w:rPr>
                <w:caps w:val="0"/>
                <w:sz w:val="24"/>
                <w:szCs w:val="24"/>
              </w:rPr>
              <w:t>O</w:t>
            </w:r>
            <w:r w:rsidRPr="00FB3233">
              <w:rPr>
                <w:caps w:val="0"/>
                <w:sz w:val="24"/>
                <w:szCs w:val="24"/>
              </w:rPr>
              <w:t>F POLICY</w:t>
            </w:r>
            <w:r w:rsidR="00440A74">
              <w:rPr>
                <w:caps w:val="0"/>
                <w:sz w:val="24"/>
                <w:szCs w:val="24"/>
              </w:rPr>
              <w:t>:</w:t>
            </w:r>
          </w:p>
        </w:tc>
        <w:tc>
          <w:tcPr>
            <w:tcW w:w="2948" w:type="dxa"/>
          </w:tcPr>
          <w:p w14:paraId="1045D946" w14:textId="3A3BD7B1" w:rsidR="00D44FD6" w:rsidRPr="00FF1DB0" w:rsidRDefault="00292D82" w:rsidP="00D068C2">
            <w:pPr>
              <w:pStyle w:val="Subtitle"/>
              <w:spacing w:line="240" w:lineRule="auto"/>
            </w:pPr>
            <w:r>
              <w:rPr>
                <w:caps w:val="0"/>
                <w:sz w:val="24"/>
                <w:szCs w:val="24"/>
              </w:rPr>
              <w:t>Council</w:t>
            </w:r>
          </w:p>
        </w:tc>
      </w:tr>
      <w:tr w:rsidR="00DD4F5F" w14:paraId="415280DB" w14:textId="77777777" w:rsidTr="000202BA">
        <w:trPr>
          <w:trHeight w:val="964"/>
        </w:trPr>
        <w:tc>
          <w:tcPr>
            <w:tcW w:w="2948" w:type="dxa"/>
          </w:tcPr>
          <w:p w14:paraId="19F16385" w14:textId="02753C33" w:rsidR="00DD4F5F" w:rsidRPr="00FB3233" w:rsidRDefault="00FF1DB0" w:rsidP="00E209E0">
            <w:pPr>
              <w:pStyle w:val="Subtitle"/>
              <w:spacing w:line="240" w:lineRule="auto"/>
              <w:rPr>
                <w:sz w:val="24"/>
                <w:szCs w:val="24"/>
              </w:rPr>
            </w:pPr>
            <w:r w:rsidRPr="00FB3233">
              <w:rPr>
                <w:caps w:val="0"/>
                <w:sz w:val="24"/>
                <w:szCs w:val="24"/>
              </w:rPr>
              <w:t>APPROVAL DATE</w:t>
            </w:r>
            <w:r w:rsidR="00440A74">
              <w:rPr>
                <w:caps w:val="0"/>
                <w:sz w:val="24"/>
                <w:szCs w:val="24"/>
              </w:rPr>
              <w:t>:</w:t>
            </w:r>
          </w:p>
        </w:tc>
        <w:tc>
          <w:tcPr>
            <w:tcW w:w="2948" w:type="dxa"/>
          </w:tcPr>
          <w:p w14:paraId="5C83A4B4" w14:textId="02211D50" w:rsidR="00DD4F5F" w:rsidRPr="00510403" w:rsidRDefault="00D068C2" w:rsidP="00E209E0">
            <w:pPr>
              <w:pStyle w:val="Subtitle"/>
              <w:spacing w:line="240" w:lineRule="auto"/>
              <w:rPr>
                <w:b w:val="0"/>
                <w:bCs/>
                <w:sz w:val="24"/>
                <w:szCs w:val="24"/>
              </w:rPr>
            </w:pPr>
            <w:r w:rsidRPr="00510403">
              <w:rPr>
                <w:b w:val="0"/>
                <w:bCs/>
                <w:sz w:val="24"/>
                <w:szCs w:val="24"/>
                <w:highlight w:val="yellow"/>
              </w:rPr>
              <w:t>TBC</w:t>
            </w:r>
          </w:p>
        </w:tc>
      </w:tr>
      <w:tr w:rsidR="00DD4F5F" w14:paraId="5ED3B142" w14:textId="77777777" w:rsidTr="000202BA">
        <w:trPr>
          <w:trHeight w:val="964"/>
        </w:trPr>
        <w:tc>
          <w:tcPr>
            <w:tcW w:w="2948" w:type="dxa"/>
          </w:tcPr>
          <w:p w14:paraId="5A3FA5CC" w14:textId="66931DC8" w:rsidR="00DD4F5F" w:rsidRPr="00FB3233" w:rsidRDefault="00FF1DB0" w:rsidP="00E209E0">
            <w:pPr>
              <w:pStyle w:val="Subtitle"/>
              <w:spacing w:line="240" w:lineRule="auto"/>
              <w:rPr>
                <w:sz w:val="24"/>
                <w:szCs w:val="24"/>
              </w:rPr>
            </w:pPr>
            <w:r w:rsidRPr="00FB3233">
              <w:rPr>
                <w:caps w:val="0"/>
                <w:sz w:val="24"/>
                <w:szCs w:val="24"/>
              </w:rPr>
              <w:t>REVIEW DATE</w:t>
            </w:r>
            <w:r w:rsidR="00440A74">
              <w:rPr>
                <w:caps w:val="0"/>
                <w:sz w:val="24"/>
                <w:szCs w:val="24"/>
              </w:rPr>
              <w:t>:</w:t>
            </w:r>
          </w:p>
        </w:tc>
        <w:tc>
          <w:tcPr>
            <w:tcW w:w="2948" w:type="dxa"/>
          </w:tcPr>
          <w:p w14:paraId="56C8578D" w14:textId="0B030CB5" w:rsidR="00DD4F5F" w:rsidRPr="00510403" w:rsidRDefault="002E3D91" w:rsidP="00E209E0">
            <w:pPr>
              <w:pStyle w:val="Subtitle"/>
              <w:spacing w:line="240" w:lineRule="auto"/>
              <w:rPr>
                <w:b w:val="0"/>
                <w:bCs/>
                <w:sz w:val="24"/>
                <w:szCs w:val="24"/>
              </w:rPr>
            </w:pPr>
            <w:r w:rsidRPr="00510403">
              <w:rPr>
                <w:b w:val="0"/>
                <w:bCs/>
                <w:sz w:val="24"/>
                <w:szCs w:val="24"/>
                <w:highlight w:val="yellow"/>
              </w:rPr>
              <w:t>TBC</w:t>
            </w:r>
          </w:p>
        </w:tc>
      </w:tr>
      <w:tr w:rsidR="00DD4F5F" w14:paraId="5CB817BD" w14:textId="77777777" w:rsidTr="000202BA">
        <w:trPr>
          <w:trHeight w:val="964"/>
        </w:trPr>
        <w:tc>
          <w:tcPr>
            <w:tcW w:w="2948" w:type="dxa"/>
          </w:tcPr>
          <w:p w14:paraId="2C8EDE56" w14:textId="75B52F16" w:rsidR="00DD4F5F" w:rsidRPr="00FB3233" w:rsidRDefault="00FF1DB0" w:rsidP="00E209E0">
            <w:pPr>
              <w:pStyle w:val="Subtitle"/>
              <w:spacing w:line="240" w:lineRule="auto"/>
              <w:rPr>
                <w:sz w:val="24"/>
                <w:szCs w:val="24"/>
              </w:rPr>
            </w:pPr>
            <w:r w:rsidRPr="00FB3233">
              <w:rPr>
                <w:caps w:val="0"/>
                <w:sz w:val="24"/>
                <w:szCs w:val="24"/>
              </w:rPr>
              <w:t>RESPONSIBLE OFFICER</w:t>
            </w:r>
            <w:r w:rsidR="00440A74">
              <w:rPr>
                <w:caps w:val="0"/>
                <w:sz w:val="24"/>
                <w:szCs w:val="24"/>
              </w:rPr>
              <w:t>:</w:t>
            </w:r>
          </w:p>
        </w:tc>
        <w:tc>
          <w:tcPr>
            <w:tcW w:w="2948" w:type="dxa"/>
          </w:tcPr>
          <w:p w14:paraId="0B36312E" w14:textId="58EAC5E8" w:rsidR="00D44FD6" w:rsidRPr="00B775FF" w:rsidRDefault="00510403" w:rsidP="00A914E5">
            <w:pPr>
              <w:spacing w:line="240" w:lineRule="auto"/>
              <w:jc w:val="left"/>
              <w:rPr>
                <w:b/>
                <w:bCs/>
              </w:rPr>
            </w:pPr>
            <w:r w:rsidRPr="00B775FF">
              <w:t xml:space="preserve">Manager Urban Design &amp; Place </w:t>
            </w:r>
          </w:p>
          <w:p w14:paraId="7FF45D9C" w14:textId="220ADC25" w:rsidR="00510403" w:rsidRPr="00B775FF" w:rsidRDefault="00510403" w:rsidP="00A914E5">
            <w:pPr>
              <w:spacing w:line="240" w:lineRule="auto"/>
              <w:jc w:val="left"/>
              <w:rPr>
                <w:sz w:val="24"/>
                <w:szCs w:val="24"/>
              </w:rPr>
            </w:pPr>
          </w:p>
        </w:tc>
      </w:tr>
      <w:tr w:rsidR="00FB3233" w14:paraId="67D4054C" w14:textId="77777777" w:rsidTr="000202BA">
        <w:trPr>
          <w:trHeight w:val="964"/>
        </w:trPr>
        <w:tc>
          <w:tcPr>
            <w:tcW w:w="2948" w:type="dxa"/>
          </w:tcPr>
          <w:p w14:paraId="4EC8B3B1" w14:textId="42DC4352" w:rsidR="00FB3233" w:rsidRPr="00FB3233" w:rsidRDefault="00FF1DB0" w:rsidP="00E209E0">
            <w:pPr>
              <w:pStyle w:val="Subtitle"/>
              <w:spacing w:line="240" w:lineRule="auto"/>
              <w:rPr>
                <w:sz w:val="24"/>
                <w:szCs w:val="24"/>
              </w:rPr>
            </w:pPr>
            <w:r w:rsidRPr="00FB3233">
              <w:rPr>
                <w:caps w:val="0"/>
                <w:sz w:val="24"/>
                <w:szCs w:val="24"/>
              </w:rPr>
              <w:t>AUTHORISING OFFICER</w:t>
            </w:r>
            <w:r w:rsidR="00440A74">
              <w:rPr>
                <w:caps w:val="0"/>
                <w:sz w:val="24"/>
                <w:szCs w:val="24"/>
              </w:rPr>
              <w:t>:</w:t>
            </w:r>
          </w:p>
        </w:tc>
        <w:tc>
          <w:tcPr>
            <w:tcW w:w="2948" w:type="dxa"/>
          </w:tcPr>
          <w:p w14:paraId="04A277A1" w14:textId="46842F6A" w:rsidR="00390E88" w:rsidRPr="00B775FF" w:rsidRDefault="007969C7" w:rsidP="00913A60">
            <w:pPr>
              <w:spacing w:line="240" w:lineRule="auto"/>
              <w:jc w:val="left"/>
              <w:rPr>
                <w:i/>
                <w:iCs/>
              </w:rPr>
            </w:pPr>
            <w:r w:rsidRPr="00B775FF">
              <w:rPr>
                <w:i/>
                <w:iCs/>
              </w:rPr>
              <w:t>Executive Director,</w:t>
            </w:r>
            <w:r w:rsidR="00A914E5" w:rsidRPr="00B775FF">
              <w:rPr>
                <w:i/>
                <w:iCs/>
              </w:rPr>
              <w:t xml:space="preserve"> </w:t>
            </w:r>
            <w:r w:rsidR="00367908" w:rsidRPr="00B775FF">
              <w:rPr>
                <w:i/>
                <w:iCs/>
              </w:rPr>
              <w:t>Placemaking</w:t>
            </w:r>
          </w:p>
        </w:tc>
      </w:tr>
    </w:tbl>
    <w:p w14:paraId="28E629E4" w14:textId="77777777" w:rsidR="002A7D53" w:rsidRDefault="002A7D53" w:rsidP="0032135D"/>
    <w:p w14:paraId="3CE12DEB" w14:textId="77777777" w:rsidR="002A7D53" w:rsidRDefault="002A7D53" w:rsidP="002A7D53"/>
    <w:p w14:paraId="22812A8D" w14:textId="77777777" w:rsidR="00292D82" w:rsidRDefault="00292D82" w:rsidP="002A7D53"/>
    <w:p w14:paraId="20E1C781" w14:textId="49282906" w:rsidR="00292D82" w:rsidRPr="008A5D1E" w:rsidRDefault="00292D82" w:rsidP="002A7D53">
      <w:pPr>
        <w:rPr>
          <w:b/>
          <w:bCs/>
          <w:i/>
          <w:iCs/>
        </w:rPr>
        <w:sectPr w:rsidR="00292D82" w:rsidRPr="008A5D1E" w:rsidSect="005C1B0A">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794" w:left="1134" w:header="567" w:footer="340" w:gutter="0"/>
          <w:cols w:space="284"/>
          <w:titlePg/>
          <w:docGrid w:linePitch="360"/>
        </w:sectPr>
      </w:pPr>
    </w:p>
    <w:sdt>
      <w:sdtPr>
        <w:rPr>
          <w:rFonts w:eastAsia="Times New Roman" w:cs="Times New Roman"/>
          <w:b w:val="0"/>
          <w:color w:val="auto"/>
          <w:spacing w:val="2"/>
          <w:sz w:val="19"/>
          <w:szCs w:val="19"/>
          <w:lang w:eastAsia="en-AU"/>
        </w:rPr>
        <w:id w:val="1483087"/>
        <w:docPartObj>
          <w:docPartGallery w:val="Table of Contents"/>
          <w:docPartUnique/>
        </w:docPartObj>
      </w:sdtPr>
      <w:sdtEndPr>
        <w:rPr>
          <w:noProof/>
        </w:rPr>
      </w:sdtEndPr>
      <w:sdtContent>
        <w:p w14:paraId="10AF51C5" w14:textId="77777777" w:rsidR="004D51B9" w:rsidRDefault="004D51B9" w:rsidP="00EC245E">
          <w:pPr>
            <w:pStyle w:val="TOCHeading"/>
            <w:framePr w:wrap="around"/>
          </w:pPr>
          <w:r>
            <w:t>Contents</w:t>
          </w:r>
        </w:p>
        <w:p w14:paraId="1D8D52BB" w14:textId="4EE75314" w:rsidR="00760AF4" w:rsidRDefault="001E5E24">
          <w:pPr>
            <w:pStyle w:val="TOC1"/>
            <w:rPr>
              <w:rFonts w:eastAsiaTheme="minorEastAsia" w:cstheme="minorBidi"/>
              <w:b w:val="0"/>
              <w:color w:val="auto"/>
              <w:spacing w:val="0"/>
              <w:kern w:val="2"/>
              <w:sz w:val="24"/>
              <w:szCs w:val="24"/>
              <w14:ligatures w14:val="standardContextual"/>
            </w:rPr>
          </w:pPr>
          <w:r>
            <w:fldChar w:fldCharType="begin"/>
          </w:r>
          <w:r>
            <w:instrText xml:space="preserve"> TOC \h \z \t</w:instrText>
          </w:r>
          <w:r w:rsidR="002F6EDF">
            <w:instrText xml:space="preserve"> </w:instrText>
          </w:r>
          <w:r>
            <w:instrText>"Heading 1,1,</w:instrText>
          </w:r>
          <w:r w:rsidR="002F6EDF">
            <w:instrText>Attachment</w:instrText>
          </w:r>
          <w:r>
            <w:instrText xml:space="preserve"> Heading 1,1,</w:instrText>
          </w:r>
          <w:r w:rsidR="002F6EDF">
            <w:instrText xml:space="preserve">Annexure Heading 1,1, Schedule Heading 1,1, </w:instrText>
          </w:r>
          <w:r>
            <w:instrText xml:space="preserve">Heading 2 Bold,2" </w:instrText>
          </w:r>
          <w:r>
            <w:fldChar w:fldCharType="separate"/>
          </w:r>
          <w:hyperlink w:anchor="_Toc191455978" w:history="1">
            <w:r w:rsidR="00760AF4" w:rsidRPr="00030F88">
              <w:rPr>
                <w:rStyle w:val="Hyperlink"/>
              </w:rPr>
              <w:t>Introduction</w:t>
            </w:r>
            <w:r w:rsidR="00760AF4">
              <w:rPr>
                <w:webHidden/>
              </w:rPr>
              <w:tab/>
            </w:r>
            <w:r w:rsidR="00760AF4">
              <w:rPr>
                <w:webHidden/>
              </w:rPr>
              <w:fldChar w:fldCharType="begin"/>
            </w:r>
            <w:r w:rsidR="00760AF4">
              <w:rPr>
                <w:webHidden/>
              </w:rPr>
              <w:instrText xml:space="preserve"> PAGEREF _Toc191455978 \h </w:instrText>
            </w:r>
            <w:r w:rsidR="00760AF4">
              <w:rPr>
                <w:webHidden/>
              </w:rPr>
            </w:r>
            <w:r w:rsidR="00760AF4">
              <w:rPr>
                <w:webHidden/>
              </w:rPr>
              <w:fldChar w:fldCharType="separate"/>
            </w:r>
            <w:r w:rsidR="00953773">
              <w:rPr>
                <w:webHidden/>
              </w:rPr>
              <w:t>3</w:t>
            </w:r>
            <w:r w:rsidR="00760AF4">
              <w:rPr>
                <w:webHidden/>
              </w:rPr>
              <w:fldChar w:fldCharType="end"/>
            </w:r>
          </w:hyperlink>
        </w:p>
        <w:p w14:paraId="51AB8821" w14:textId="14BDDD88" w:rsidR="00760AF4" w:rsidRDefault="00760AF4">
          <w:pPr>
            <w:pStyle w:val="TOC1"/>
            <w:rPr>
              <w:rFonts w:eastAsiaTheme="minorEastAsia" w:cstheme="minorBidi"/>
              <w:b w:val="0"/>
              <w:color w:val="auto"/>
              <w:spacing w:val="0"/>
              <w:kern w:val="2"/>
              <w:sz w:val="24"/>
              <w:szCs w:val="24"/>
              <w14:ligatures w14:val="standardContextual"/>
            </w:rPr>
          </w:pPr>
          <w:hyperlink w:anchor="_Toc191455979" w:history="1">
            <w:r w:rsidRPr="00030F88">
              <w:rPr>
                <w:rStyle w:val="Hyperlink"/>
              </w:rPr>
              <w:t>Definitions</w:t>
            </w:r>
            <w:r>
              <w:rPr>
                <w:webHidden/>
              </w:rPr>
              <w:tab/>
            </w:r>
            <w:r>
              <w:rPr>
                <w:webHidden/>
              </w:rPr>
              <w:fldChar w:fldCharType="begin"/>
            </w:r>
            <w:r>
              <w:rPr>
                <w:webHidden/>
              </w:rPr>
              <w:instrText xml:space="preserve"> PAGEREF _Toc191455979 \h </w:instrText>
            </w:r>
            <w:r>
              <w:rPr>
                <w:webHidden/>
              </w:rPr>
            </w:r>
            <w:r>
              <w:rPr>
                <w:webHidden/>
              </w:rPr>
              <w:fldChar w:fldCharType="separate"/>
            </w:r>
            <w:r w:rsidR="00953773">
              <w:rPr>
                <w:webHidden/>
              </w:rPr>
              <w:t>4</w:t>
            </w:r>
            <w:r>
              <w:rPr>
                <w:webHidden/>
              </w:rPr>
              <w:fldChar w:fldCharType="end"/>
            </w:r>
          </w:hyperlink>
        </w:p>
        <w:p w14:paraId="3C923CAB" w14:textId="38C528FF" w:rsidR="00760AF4" w:rsidRDefault="00760AF4">
          <w:pPr>
            <w:pStyle w:val="TOC1"/>
            <w:rPr>
              <w:rFonts w:eastAsiaTheme="minorEastAsia" w:cstheme="minorBidi"/>
              <w:b w:val="0"/>
              <w:color w:val="auto"/>
              <w:spacing w:val="0"/>
              <w:kern w:val="2"/>
              <w:sz w:val="24"/>
              <w:szCs w:val="24"/>
              <w14:ligatures w14:val="standardContextual"/>
            </w:rPr>
          </w:pPr>
          <w:hyperlink w:anchor="_Toc191455980" w:history="1">
            <w:r w:rsidRPr="00030F88">
              <w:rPr>
                <w:rStyle w:val="Hyperlink"/>
              </w:rPr>
              <w:t>Policy</w:t>
            </w:r>
            <w:r>
              <w:rPr>
                <w:webHidden/>
              </w:rPr>
              <w:tab/>
            </w:r>
            <w:r>
              <w:rPr>
                <w:webHidden/>
              </w:rPr>
              <w:fldChar w:fldCharType="begin"/>
            </w:r>
            <w:r>
              <w:rPr>
                <w:webHidden/>
              </w:rPr>
              <w:instrText xml:space="preserve"> PAGEREF _Toc191455980 \h </w:instrText>
            </w:r>
            <w:r>
              <w:rPr>
                <w:webHidden/>
              </w:rPr>
            </w:r>
            <w:r>
              <w:rPr>
                <w:webHidden/>
              </w:rPr>
              <w:fldChar w:fldCharType="separate"/>
            </w:r>
            <w:r w:rsidR="00953773">
              <w:rPr>
                <w:webHidden/>
              </w:rPr>
              <w:t>6</w:t>
            </w:r>
            <w:r>
              <w:rPr>
                <w:webHidden/>
              </w:rPr>
              <w:fldChar w:fldCharType="end"/>
            </w:r>
          </w:hyperlink>
        </w:p>
        <w:p w14:paraId="512E4E6D" w14:textId="09B3D9C1" w:rsidR="00760AF4" w:rsidRDefault="00760AF4">
          <w:pPr>
            <w:pStyle w:val="TOC1"/>
            <w:rPr>
              <w:rFonts w:eastAsiaTheme="minorEastAsia" w:cstheme="minorBidi"/>
              <w:b w:val="0"/>
              <w:color w:val="auto"/>
              <w:spacing w:val="0"/>
              <w:kern w:val="2"/>
              <w:sz w:val="24"/>
              <w:szCs w:val="24"/>
              <w14:ligatures w14:val="standardContextual"/>
            </w:rPr>
          </w:pPr>
          <w:hyperlink w:anchor="_Toc191455981" w:history="1">
            <w:r w:rsidRPr="00030F88">
              <w:rPr>
                <w:rStyle w:val="Hyperlink"/>
              </w:rPr>
              <w:t>1.</w:t>
            </w:r>
            <w:r>
              <w:rPr>
                <w:rFonts w:eastAsiaTheme="minorEastAsia" w:cstheme="minorBidi"/>
                <w:b w:val="0"/>
                <w:color w:val="auto"/>
                <w:spacing w:val="0"/>
                <w:kern w:val="2"/>
                <w:sz w:val="24"/>
                <w:szCs w:val="24"/>
                <w14:ligatures w14:val="standardContextual"/>
              </w:rPr>
              <w:tab/>
            </w:r>
            <w:r w:rsidRPr="00030F88">
              <w:rPr>
                <w:rStyle w:val="Hyperlink"/>
              </w:rPr>
              <w:t>PRIORITISATION</w:t>
            </w:r>
            <w:r>
              <w:rPr>
                <w:webHidden/>
              </w:rPr>
              <w:tab/>
            </w:r>
            <w:r>
              <w:rPr>
                <w:webHidden/>
              </w:rPr>
              <w:fldChar w:fldCharType="begin"/>
            </w:r>
            <w:r>
              <w:rPr>
                <w:webHidden/>
              </w:rPr>
              <w:instrText xml:space="preserve"> PAGEREF _Toc191455981 \h </w:instrText>
            </w:r>
            <w:r>
              <w:rPr>
                <w:webHidden/>
              </w:rPr>
            </w:r>
            <w:r>
              <w:rPr>
                <w:webHidden/>
              </w:rPr>
              <w:fldChar w:fldCharType="separate"/>
            </w:r>
            <w:r w:rsidR="00953773">
              <w:rPr>
                <w:webHidden/>
              </w:rPr>
              <w:t>7</w:t>
            </w:r>
            <w:r>
              <w:rPr>
                <w:webHidden/>
              </w:rPr>
              <w:fldChar w:fldCharType="end"/>
            </w:r>
          </w:hyperlink>
        </w:p>
        <w:p w14:paraId="7883916C" w14:textId="75CA798E" w:rsidR="00760AF4" w:rsidRDefault="00760AF4">
          <w:pPr>
            <w:pStyle w:val="TOC1"/>
            <w:rPr>
              <w:rFonts w:eastAsiaTheme="minorEastAsia" w:cstheme="minorBidi"/>
              <w:b w:val="0"/>
              <w:color w:val="auto"/>
              <w:spacing w:val="0"/>
              <w:kern w:val="2"/>
              <w:sz w:val="24"/>
              <w:szCs w:val="24"/>
              <w14:ligatures w14:val="standardContextual"/>
            </w:rPr>
          </w:pPr>
          <w:hyperlink w:anchor="_Toc191455982" w:history="1">
            <w:r w:rsidRPr="00030F88">
              <w:rPr>
                <w:rStyle w:val="Hyperlink"/>
              </w:rPr>
              <w:t>2.</w:t>
            </w:r>
            <w:r>
              <w:rPr>
                <w:rFonts w:eastAsiaTheme="minorEastAsia" w:cstheme="minorBidi"/>
                <w:b w:val="0"/>
                <w:color w:val="auto"/>
                <w:spacing w:val="0"/>
                <w:kern w:val="2"/>
                <w:sz w:val="24"/>
                <w:szCs w:val="24"/>
                <w14:ligatures w14:val="standardContextual"/>
              </w:rPr>
              <w:tab/>
            </w:r>
            <w:r w:rsidRPr="00030F88">
              <w:rPr>
                <w:rStyle w:val="Hyperlink"/>
              </w:rPr>
              <w:t>USING COMMEMORATIVE NAMES</w:t>
            </w:r>
            <w:r>
              <w:rPr>
                <w:webHidden/>
              </w:rPr>
              <w:tab/>
            </w:r>
            <w:r>
              <w:rPr>
                <w:webHidden/>
              </w:rPr>
              <w:fldChar w:fldCharType="begin"/>
            </w:r>
            <w:r>
              <w:rPr>
                <w:webHidden/>
              </w:rPr>
              <w:instrText xml:space="preserve"> PAGEREF _Toc191455982 \h </w:instrText>
            </w:r>
            <w:r>
              <w:rPr>
                <w:webHidden/>
              </w:rPr>
            </w:r>
            <w:r>
              <w:rPr>
                <w:webHidden/>
              </w:rPr>
              <w:fldChar w:fldCharType="separate"/>
            </w:r>
            <w:r w:rsidR="00953773">
              <w:rPr>
                <w:webHidden/>
              </w:rPr>
              <w:t>8</w:t>
            </w:r>
            <w:r>
              <w:rPr>
                <w:webHidden/>
              </w:rPr>
              <w:fldChar w:fldCharType="end"/>
            </w:r>
          </w:hyperlink>
        </w:p>
        <w:p w14:paraId="6A6ED6AA" w14:textId="4B09A80B" w:rsidR="00760AF4" w:rsidRDefault="00760AF4">
          <w:pPr>
            <w:pStyle w:val="TOC1"/>
            <w:rPr>
              <w:rFonts w:eastAsiaTheme="minorEastAsia" w:cstheme="minorBidi"/>
              <w:b w:val="0"/>
              <w:color w:val="auto"/>
              <w:spacing w:val="0"/>
              <w:kern w:val="2"/>
              <w:sz w:val="24"/>
              <w:szCs w:val="24"/>
              <w14:ligatures w14:val="standardContextual"/>
            </w:rPr>
          </w:pPr>
          <w:hyperlink w:anchor="_Toc191455983" w:history="1">
            <w:r w:rsidRPr="00030F88">
              <w:rPr>
                <w:rStyle w:val="Hyperlink"/>
              </w:rPr>
              <w:t>3.</w:t>
            </w:r>
            <w:r>
              <w:rPr>
                <w:rFonts w:eastAsiaTheme="minorEastAsia" w:cstheme="minorBidi"/>
                <w:b w:val="0"/>
                <w:color w:val="auto"/>
                <w:spacing w:val="0"/>
                <w:kern w:val="2"/>
                <w:sz w:val="24"/>
                <w:szCs w:val="24"/>
                <w14:ligatures w14:val="standardContextual"/>
              </w:rPr>
              <w:tab/>
            </w:r>
            <w:r w:rsidRPr="00030F88">
              <w:rPr>
                <w:rStyle w:val="Hyperlink"/>
              </w:rPr>
              <w:t>INFORMAL NAMING</w:t>
            </w:r>
            <w:r>
              <w:rPr>
                <w:webHidden/>
              </w:rPr>
              <w:tab/>
            </w:r>
            <w:r>
              <w:rPr>
                <w:webHidden/>
              </w:rPr>
              <w:fldChar w:fldCharType="begin"/>
            </w:r>
            <w:r>
              <w:rPr>
                <w:webHidden/>
              </w:rPr>
              <w:instrText xml:space="preserve"> PAGEREF _Toc191455983 \h </w:instrText>
            </w:r>
            <w:r>
              <w:rPr>
                <w:webHidden/>
              </w:rPr>
            </w:r>
            <w:r>
              <w:rPr>
                <w:webHidden/>
              </w:rPr>
              <w:fldChar w:fldCharType="separate"/>
            </w:r>
            <w:r w:rsidR="00953773">
              <w:rPr>
                <w:webHidden/>
              </w:rPr>
              <w:t>8</w:t>
            </w:r>
            <w:r>
              <w:rPr>
                <w:webHidden/>
              </w:rPr>
              <w:fldChar w:fldCharType="end"/>
            </w:r>
          </w:hyperlink>
        </w:p>
        <w:p w14:paraId="392E3078" w14:textId="7B5D9D99" w:rsidR="00760AF4" w:rsidRDefault="00760AF4">
          <w:pPr>
            <w:pStyle w:val="TOC1"/>
            <w:rPr>
              <w:rFonts w:eastAsiaTheme="minorEastAsia" w:cstheme="minorBidi"/>
              <w:b w:val="0"/>
              <w:color w:val="auto"/>
              <w:spacing w:val="0"/>
              <w:kern w:val="2"/>
              <w:sz w:val="24"/>
              <w:szCs w:val="24"/>
              <w14:ligatures w14:val="standardContextual"/>
            </w:rPr>
          </w:pPr>
          <w:hyperlink w:anchor="_Toc191455984" w:history="1">
            <w:r w:rsidRPr="00030F88">
              <w:rPr>
                <w:rStyle w:val="Hyperlink"/>
              </w:rPr>
              <w:t>4.</w:t>
            </w:r>
            <w:r>
              <w:rPr>
                <w:rFonts w:eastAsiaTheme="minorEastAsia" w:cstheme="minorBidi"/>
                <w:b w:val="0"/>
                <w:color w:val="auto"/>
                <w:spacing w:val="0"/>
                <w:kern w:val="2"/>
                <w:sz w:val="24"/>
                <w:szCs w:val="24"/>
                <w14:ligatures w14:val="standardContextual"/>
              </w:rPr>
              <w:tab/>
            </w:r>
            <w:r w:rsidRPr="00030F88">
              <w:rPr>
                <w:rStyle w:val="Hyperlink"/>
              </w:rPr>
              <w:t>TYPES OF NAMING PROPOSALS</w:t>
            </w:r>
            <w:r>
              <w:rPr>
                <w:webHidden/>
              </w:rPr>
              <w:tab/>
            </w:r>
            <w:r>
              <w:rPr>
                <w:webHidden/>
              </w:rPr>
              <w:fldChar w:fldCharType="begin"/>
            </w:r>
            <w:r>
              <w:rPr>
                <w:webHidden/>
              </w:rPr>
              <w:instrText xml:space="preserve"> PAGEREF _Toc191455984 \h </w:instrText>
            </w:r>
            <w:r>
              <w:rPr>
                <w:webHidden/>
              </w:rPr>
            </w:r>
            <w:r>
              <w:rPr>
                <w:webHidden/>
              </w:rPr>
              <w:fldChar w:fldCharType="separate"/>
            </w:r>
            <w:r w:rsidR="00953773">
              <w:rPr>
                <w:webHidden/>
              </w:rPr>
              <w:t>9</w:t>
            </w:r>
            <w:r>
              <w:rPr>
                <w:webHidden/>
              </w:rPr>
              <w:fldChar w:fldCharType="end"/>
            </w:r>
          </w:hyperlink>
        </w:p>
        <w:p w14:paraId="3C0636F9" w14:textId="68F1CD36" w:rsidR="00760AF4" w:rsidRDefault="00760AF4">
          <w:pPr>
            <w:pStyle w:val="TOC1"/>
            <w:rPr>
              <w:rFonts w:eastAsiaTheme="minorEastAsia" w:cstheme="minorBidi"/>
              <w:b w:val="0"/>
              <w:color w:val="auto"/>
              <w:spacing w:val="0"/>
              <w:kern w:val="2"/>
              <w:sz w:val="24"/>
              <w:szCs w:val="24"/>
              <w14:ligatures w14:val="standardContextual"/>
            </w:rPr>
          </w:pPr>
          <w:hyperlink w:anchor="_Toc191455985" w:history="1">
            <w:r w:rsidRPr="00030F88">
              <w:rPr>
                <w:rStyle w:val="Hyperlink"/>
              </w:rPr>
              <w:t>5.</w:t>
            </w:r>
            <w:r>
              <w:rPr>
                <w:rFonts w:eastAsiaTheme="minorEastAsia" w:cstheme="minorBidi"/>
                <w:b w:val="0"/>
                <w:color w:val="auto"/>
                <w:spacing w:val="0"/>
                <w:kern w:val="2"/>
                <w:sz w:val="24"/>
                <w:szCs w:val="24"/>
                <w14:ligatures w14:val="standardContextual"/>
              </w:rPr>
              <w:tab/>
            </w:r>
            <w:r w:rsidRPr="00030F88">
              <w:rPr>
                <w:rStyle w:val="Hyperlink"/>
              </w:rPr>
              <w:t>COMMUNITY ENGAGEMENT</w:t>
            </w:r>
            <w:r>
              <w:rPr>
                <w:webHidden/>
              </w:rPr>
              <w:tab/>
            </w:r>
            <w:r>
              <w:rPr>
                <w:webHidden/>
              </w:rPr>
              <w:fldChar w:fldCharType="begin"/>
            </w:r>
            <w:r>
              <w:rPr>
                <w:webHidden/>
              </w:rPr>
              <w:instrText xml:space="preserve"> PAGEREF _Toc191455985 \h </w:instrText>
            </w:r>
            <w:r>
              <w:rPr>
                <w:webHidden/>
              </w:rPr>
            </w:r>
            <w:r>
              <w:rPr>
                <w:webHidden/>
              </w:rPr>
              <w:fldChar w:fldCharType="separate"/>
            </w:r>
            <w:r w:rsidR="00953773">
              <w:rPr>
                <w:webHidden/>
              </w:rPr>
              <w:t>9</w:t>
            </w:r>
            <w:r>
              <w:rPr>
                <w:webHidden/>
              </w:rPr>
              <w:fldChar w:fldCharType="end"/>
            </w:r>
          </w:hyperlink>
        </w:p>
        <w:p w14:paraId="5577BDF4" w14:textId="6FC341D9" w:rsidR="00760AF4" w:rsidRDefault="00760AF4">
          <w:pPr>
            <w:pStyle w:val="TOC1"/>
            <w:rPr>
              <w:rFonts w:eastAsiaTheme="minorEastAsia" w:cstheme="minorBidi"/>
              <w:b w:val="0"/>
              <w:color w:val="auto"/>
              <w:spacing w:val="0"/>
              <w:kern w:val="2"/>
              <w:sz w:val="24"/>
              <w:szCs w:val="24"/>
              <w14:ligatures w14:val="standardContextual"/>
            </w:rPr>
          </w:pPr>
          <w:hyperlink w:anchor="_Toc191455986" w:history="1">
            <w:r w:rsidRPr="00030F88">
              <w:rPr>
                <w:rStyle w:val="Hyperlink"/>
              </w:rPr>
              <w:t>6.</w:t>
            </w:r>
            <w:r>
              <w:rPr>
                <w:rFonts w:eastAsiaTheme="minorEastAsia" w:cstheme="minorBidi"/>
                <w:b w:val="0"/>
                <w:color w:val="auto"/>
                <w:spacing w:val="0"/>
                <w:kern w:val="2"/>
                <w:sz w:val="24"/>
                <w:szCs w:val="24"/>
                <w14:ligatures w14:val="standardContextual"/>
              </w:rPr>
              <w:tab/>
            </w:r>
            <w:r w:rsidRPr="00030F88">
              <w:rPr>
                <w:rStyle w:val="Hyperlink"/>
              </w:rPr>
              <w:t>NAME BANK</w:t>
            </w:r>
            <w:r>
              <w:rPr>
                <w:webHidden/>
              </w:rPr>
              <w:tab/>
            </w:r>
            <w:r>
              <w:rPr>
                <w:webHidden/>
              </w:rPr>
              <w:fldChar w:fldCharType="begin"/>
            </w:r>
            <w:r>
              <w:rPr>
                <w:webHidden/>
              </w:rPr>
              <w:instrText xml:space="preserve"> PAGEREF _Toc191455986 \h </w:instrText>
            </w:r>
            <w:r>
              <w:rPr>
                <w:webHidden/>
              </w:rPr>
            </w:r>
            <w:r>
              <w:rPr>
                <w:webHidden/>
              </w:rPr>
              <w:fldChar w:fldCharType="separate"/>
            </w:r>
            <w:r w:rsidR="00953773">
              <w:rPr>
                <w:webHidden/>
              </w:rPr>
              <w:t>9</w:t>
            </w:r>
            <w:r>
              <w:rPr>
                <w:webHidden/>
              </w:rPr>
              <w:fldChar w:fldCharType="end"/>
            </w:r>
          </w:hyperlink>
        </w:p>
        <w:p w14:paraId="6DBF2F20" w14:textId="1FFD0356" w:rsidR="00760AF4" w:rsidRDefault="00760AF4">
          <w:pPr>
            <w:pStyle w:val="TOC1"/>
            <w:rPr>
              <w:rFonts w:eastAsiaTheme="minorEastAsia" w:cstheme="minorBidi"/>
              <w:b w:val="0"/>
              <w:color w:val="auto"/>
              <w:spacing w:val="0"/>
              <w:kern w:val="2"/>
              <w:sz w:val="24"/>
              <w:szCs w:val="24"/>
              <w14:ligatures w14:val="standardContextual"/>
            </w:rPr>
          </w:pPr>
          <w:hyperlink w:anchor="_Toc191455987" w:history="1">
            <w:r w:rsidRPr="00030F88">
              <w:rPr>
                <w:rStyle w:val="Hyperlink"/>
              </w:rPr>
              <w:t>7.</w:t>
            </w:r>
            <w:r>
              <w:rPr>
                <w:rFonts w:eastAsiaTheme="minorEastAsia" w:cstheme="minorBidi"/>
                <w:b w:val="0"/>
                <w:color w:val="auto"/>
                <w:spacing w:val="0"/>
                <w:kern w:val="2"/>
                <w:sz w:val="24"/>
                <w:szCs w:val="24"/>
                <w14:ligatures w14:val="standardContextual"/>
              </w:rPr>
              <w:tab/>
            </w:r>
            <w:r w:rsidRPr="00030F88">
              <w:rPr>
                <w:rStyle w:val="Hyperlink"/>
              </w:rPr>
              <w:t>NAMING ROADS IN NEW RESIDENTIAL OR COMMERCIAL SUBDIVISIONS</w:t>
            </w:r>
            <w:r>
              <w:rPr>
                <w:webHidden/>
              </w:rPr>
              <w:tab/>
            </w:r>
            <w:r>
              <w:rPr>
                <w:webHidden/>
              </w:rPr>
              <w:fldChar w:fldCharType="begin"/>
            </w:r>
            <w:r>
              <w:rPr>
                <w:webHidden/>
              </w:rPr>
              <w:instrText xml:space="preserve"> PAGEREF _Toc191455987 \h </w:instrText>
            </w:r>
            <w:r>
              <w:rPr>
                <w:webHidden/>
              </w:rPr>
            </w:r>
            <w:r>
              <w:rPr>
                <w:webHidden/>
              </w:rPr>
              <w:fldChar w:fldCharType="separate"/>
            </w:r>
            <w:r w:rsidR="00953773">
              <w:rPr>
                <w:webHidden/>
              </w:rPr>
              <w:t>9</w:t>
            </w:r>
            <w:r>
              <w:rPr>
                <w:webHidden/>
              </w:rPr>
              <w:fldChar w:fldCharType="end"/>
            </w:r>
          </w:hyperlink>
        </w:p>
        <w:p w14:paraId="5A7FD7A2" w14:textId="66EC4E20" w:rsidR="00760AF4" w:rsidRDefault="00760AF4">
          <w:pPr>
            <w:pStyle w:val="TOC1"/>
            <w:rPr>
              <w:rFonts w:eastAsiaTheme="minorEastAsia" w:cstheme="minorBidi"/>
              <w:b w:val="0"/>
              <w:color w:val="auto"/>
              <w:spacing w:val="0"/>
              <w:kern w:val="2"/>
              <w:sz w:val="24"/>
              <w:szCs w:val="24"/>
              <w14:ligatures w14:val="standardContextual"/>
            </w:rPr>
          </w:pPr>
          <w:hyperlink w:anchor="_Toc191455988" w:history="1">
            <w:r w:rsidRPr="00030F88">
              <w:rPr>
                <w:rStyle w:val="Hyperlink"/>
              </w:rPr>
              <w:t>8.</w:t>
            </w:r>
            <w:r>
              <w:rPr>
                <w:rFonts w:eastAsiaTheme="minorEastAsia" w:cstheme="minorBidi"/>
                <w:b w:val="0"/>
                <w:color w:val="auto"/>
                <w:spacing w:val="0"/>
                <w:kern w:val="2"/>
                <w:sz w:val="24"/>
                <w:szCs w:val="24"/>
                <w14:ligatures w14:val="standardContextual"/>
              </w:rPr>
              <w:tab/>
            </w:r>
            <w:r w:rsidRPr="00030F88">
              <w:rPr>
                <w:rStyle w:val="Hyperlink"/>
              </w:rPr>
              <w:t>FEES</w:t>
            </w:r>
            <w:r>
              <w:rPr>
                <w:webHidden/>
              </w:rPr>
              <w:tab/>
            </w:r>
            <w:r>
              <w:rPr>
                <w:webHidden/>
              </w:rPr>
              <w:fldChar w:fldCharType="begin"/>
            </w:r>
            <w:r>
              <w:rPr>
                <w:webHidden/>
              </w:rPr>
              <w:instrText xml:space="preserve"> PAGEREF _Toc191455988 \h </w:instrText>
            </w:r>
            <w:r>
              <w:rPr>
                <w:webHidden/>
              </w:rPr>
            </w:r>
            <w:r>
              <w:rPr>
                <w:webHidden/>
              </w:rPr>
              <w:fldChar w:fldCharType="separate"/>
            </w:r>
            <w:r w:rsidR="00953773">
              <w:rPr>
                <w:webHidden/>
              </w:rPr>
              <w:t>9</w:t>
            </w:r>
            <w:r>
              <w:rPr>
                <w:webHidden/>
              </w:rPr>
              <w:fldChar w:fldCharType="end"/>
            </w:r>
          </w:hyperlink>
        </w:p>
        <w:p w14:paraId="7580492D" w14:textId="507A0237" w:rsidR="00760AF4" w:rsidRDefault="00760AF4">
          <w:pPr>
            <w:pStyle w:val="TOC1"/>
            <w:rPr>
              <w:rFonts w:eastAsiaTheme="minorEastAsia" w:cstheme="minorBidi"/>
              <w:b w:val="0"/>
              <w:color w:val="auto"/>
              <w:spacing w:val="0"/>
              <w:kern w:val="2"/>
              <w:sz w:val="24"/>
              <w:szCs w:val="24"/>
              <w14:ligatures w14:val="standardContextual"/>
            </w:rPr>
          </w:pPr>
          <w:hyperlink w:anchor="_Toc191455989" w:history="1">
            <w:r w:rsidRPr="00030F88">
              <w:rPr>
                <w:rStyle w:val="Hyperlink"/>
              </w:rPr>
              <w:t>9.</w:t>
            </w:r>
            <w:r>
              <w:rPr>
                <w:rFonts w:eastAsiaTheme="minorEastAsia" w:cstheme="minorBidi"/>
                <w:b w:val="0"/>
                <w:color w:val="auto"/>
                <w:spacing w:val="0"/>
                <w:kern w:val="2"/>
                <w:sz w:val="24"/>
                <w:szCs w:val="24"/>
                <w14:ligatures w14:val="standardContextual"/>
              </w:rPr>
              <w:tab/>
            </w:r>
            <w:r w:rsidRPr="00030F88">
              <w:rPr>
                <w:rStyle w:val="Hyperlink"/>
              </w:rPr>
              <w:t>NAMING DECISION-MAKING PROCESS</w:t>
            </w:r>
            <w:r>
              <w:rPr>
                <w:webHidden/>
              </w:rPr>
              <w:tab/>
            </w:r>
            <w:r>
              <w:rPr>
                <w:webHidden/>
              </w:rPr>
              <w:fldChar w:fldCharType="begin"/>
            </w:r>
            <w:r>
              <w:rPr>
                <w:webHidden/>
              </w:rPr>
              <w:instrText xml:space="preserve"> PAGEREF _Toc191455989 \h </w:instrText>
            </w:r>
            <w:r>
              <w:rPr>
                <w:webHidden/>
              </w:rPr>
              <w:fldChar w:fldCharType="separate"/>
            </w:r>
            <w:r w:rsidR="00953773">
              <w:rPr>
                <w:b w:val="0"/>
                <w:bCs/>
                <w:webHidden/>
                <w:lang w:val="en-US"/>
              </w:rPr>
              <w:t>Error! Bookmark not defined.</w:t>
            </w:r>
            <w:r>
              <w:rPr>
                <w:webHidden/>
              </w:rPr>
              <w:fldChar w:fldCharType="end"/>
            </w:r>
          </w:hyperlink>
        </w:p>
        <w:p w14:paraId="55842FB1" w14:textId="547C9759" w:rsidR="00760AF4" w:rsidRDefault="00760AF4">
          <w:pPr>
            <w:pStyle w:val="TOC1"/>
            <w:rPr>
              <w:rFonts w:eastAsiaTheme="minorEastAsia" w:cstheme="minorBidi"/>
              <w:b w:val="0"/>
              <w:color w:val="auto"/>
              <w:spacing w:val="0"/>
              <w:kern w:val="2"/>
              <w:sz w:val="24"/>
              <w:szCs w:val="24"/>
              <w14:ligatures w14:val="standardContextual"/>
            </w:rPr>
          </w:pPr>
          <w:hyperlink w:anchor="_Toc191455990" w:history="1">
            <w:r w:rsidRPr="00030F88">
              <w:rPr>
                <w:rStyle w:val="Hyperlink"/>
              </w:rPr>
              <w:t>10.</w:t>
            </w:r>
            <w:r>
              <w:rPr>
                <w:rFonts w:eastAsiaTheme="minorEastAsia" w:cstheme="minorBidi"/>
                <w:b w:val="0"/>
                <w:color w:val="auto"/>
                <w:spacing w:val="0"/>
                <w:kern w:val="2"/>
                <w:sz w:val="24"/>
                <w:szCs w:val="24"/>
                <w14:ligatures w14:val="standardContextual"/>
              </w:rPr>
              <w:tab/>
            </w:r>
            <w:r w:rsidRPr="00030F88">
              <w:rPr>
                <w:rStyle w:val="Hyperlink"/>
              </w:rPr>
              <w:t>RENAMING OF PLACES</w:t>
            </w:r>
            <w:r>
              <w:rPr>
                <w:webHidden/>
              </w:rPr>
              <w:tab/>
            </w:r>
            <w:r>
              <w:rPr>
                <w:webHidden/>
              </w:rPr>
              <w:fldChar w:fldCharType="begin"/>
            </w:r>
            <w:r>
              <w:rPr>
                <w:webHidden/>
              </w:rPr>
              <w:instrText xml:space="preserve"> PAGEREF _Toc191455990 \h </w:instrText>
            </w:r>
            <w:r>
              <w:rPr>
                <w:webHidden/>
              </w:rPr>
            </w:r>
            <w:r>
              <w:rPr>
                <w:webHidden/>
              </w:rPr>
              <w:fldChar w:fldCharType="separate"/>
            </w:r>
            <w:r w:rsidR="00953773">
              <w:rPr>
                <w:webHidden/>
              </w:rPr>
              <w:t>10</w:t>
            </w:r>
            <w:r>
              <w:rPr>
                <w:webHidden/>
              </w:rPr>
              <w:fldChar w:fldCharType="end"/>
            </w:r>
          </w:hyperlink>
        </w:p>
        <w:p w14:paraId="4B268C51" w14:textId="52D053F7" w:rsidR="00760AF4" w:rsidRDefault="00760AF4">
          <w:pPr>
            <w:pStyle w:val="TOC1"/>
            <w:rPr>
              <w:rFonts w:eastAsiaTheme="minorEastAsia" w:cstheme="minorBidi"/>
              <w:b w:val="0"/>
              <w:color w:val="auto"/>
              <w:spacing w:val="0"/>
              <w:kern w:val="2"/>
              <w:sz w:val="24"/>
              <w:szCs w:val="24"/>
              <w14:ligatures w14:val="standardContextual"/>
            </w:rPr>
          </w:pPr>
          <w:hyperlink w:anchor="_Toc191455991" w:history="1">
            <w:r w:rsidRPr="00030F88">
              <w:rPr>
                <w:rStyle w:val="Hyperlink"/>
              </w:rPr>
              <w:t>Implementation of this Policy</w:t>
            </w:r>
            <w:r>
              <w:rPr>
                <w:webHidden/>
              </w:rPr>
              <w:tab/>
            </w:r>
            <w:r>
              <w:rPr>
                <w:webHidden/>
              </w:rPr>
              <w:fldChar w:fldCharType="begin"/>
            </w:r>
            <w:r>
              <w:rPr>
                <w:webHidden/>
              </w:rPr>
              <w:instrText xml:space="preserve"> PAGEREF _Toc191455991 \h </w:instrText>
            </w:r>
            <w:r>
              <w:rPr>
                <w:webHidden/>
              </w:rPr>
            </w:r>
            <w:r>
              <w:rPr>
                <w:webHidden/>
              </w:rPr>
              <w:fldChar w:fldCharType="separate"/>
            </w:r>
            <w:r w:rsidR="00953773">
              <w:rPr>
                <w:webHidden/>
              </w:rPr>
              <w:t>11</w:t>
            </w:r>
            <w:r>
              <w:rPr>
                <w:webHidden/>
              </w:rPr>
              <w:fldChar w:fldCharType="end"/>
            </w:r>
          </w:hyperlink>
        </w:p>
        <w:p w14:paraId="20E1D24C" w14:textId="21C0F3E8" w:rsidR="00760AF4" w:rsidRDefault="00760AF4">
          <w:pPr>
            <w:pStyle w:val="TOC1"/>
            <w:rPr>
              <w:rFonts w:eastAsiaTheme="minorEastAsia" w:cstheme="minorBidi"/>
              <w:b w:val="0"/>
              <w:color w:val="auto"/>
              <w:spacing w:val="0"/>
              <w:kern w:val="2"/>
              <w:sz w:val="24"/>
              <w:szCs w:val="24"/>
              <w14:ligatures w14:val="standardContextual"/>
            </w:rPr>
          </w:pPr>
          <w:hyperlink w:anchor="_Toc191455992" w:history="1">
            <w:r w:rsidRPr="00030F88">
              <w:rPr>
                <w:rStyle w:val="Hyperlink"/>
              </w:rPr>
              <w:t>11.</w:t>
            </w:r>
            <w:r>
              <w:rPr>
                <w:rFonts w:eastAsiaTheme="minorEastAsia" w:cstheme="minorBidi"/>
                <w:b w:val="0"/>
                <w:color w:val="auto"/>
                <w:spacing w:val="0"/>
                <w:kern w:val="2"/>
                <w:sz w:val="24"/>
                <w:szCs w:val="24"/>
                <w14:ligatures w14:val="standardContextual"/>
              </w:rPr>
              <w:tab/>
            </w:r>
            <w:r w:rsidRPr="00030F88">
              <w:rPr>
                <w:rStyle w:val="Hyperlink"/>
              </w:rPr>
              <w:t>MONITORING AND REPORTING</w:t>
            </w:r>
            <w:r>
              <w:rPr>
                <w:webHidden/>
              </w:rPr>
              <w:tab/>
            </w:r>
            <w:r>
              <w:rPr>
                <w:webHidden/>
              </w:rPr>
              <w:fldChar w:fldCharType="begin"/>
            </w:r>
            <w:r>
              <w:rPr>
                <w:webHidden/>
              </w:rPr>
              <w:instrText xml:space="preserve"> PAGEREF _Toc191455992 \h </w:instrText>
            </w:r>
            <w:r>
              <w:rPr>
                <w:webHidden/>
              </w:rPr>
            </w:r>
            <w:r>
              <w:rPr>
                <w:webHidden/>
              </w:rPr>
              <w:fldChar w:fldCharType="separate"/>
            </w:r>
            <w:r w:rsidR="00953773">
              <w:rPr>
                <w:webHidden/>
              </w:rPr>
              <w:t>11</w:t>
            </w:r>
            <w:r>
              <w:rPr>
                <w:webHidden/>
              </w:rPr>
              <w:fldChar w:fldCharType="end"/>
            </w:r>
          </w:hyperlink>
        </w:p>
        <w:p w14:paraId="124D8368" w14:textId="47A76DC5" w:rsidR="00760AF4" w:rsidRDefault="00760AF4">
          <w:pPr>
            <w:pStyle w:val="TOC1"/>
            <w:rPr>
              <w:rFonts w:eastAsiaTheme="minorEastAsia" w:cstheme="minorBidi"/>
              <w:b w:val="0"/>
              <w:color w:val="auto"/>
              <w:spacing w:val="0"/>
              <w:kern w:val="2"/>
              <w:sz w:val="24"/>
              <w:szCs w:val="24"/>
              <w14:ligatures w14:val="standardContextual"/>
            </w:rPr>
          </w:pPr>
          <w:hyperlink w:anchor="_Toc191455993" w:history="1">
            <w:r w:rsidRPr="00030F88">
              <w:rPr>
                <w:rStyle w:val="Hyperlink"/>
              </w:rPr>
              <w:t>12.</w:t>
            </w:r>
            <w:r>
              <w:rPr>
                <w:rFonts w:eastAsiaTheme="minorEastAsia" w:cstheme="minorBidi"/>
                <w:b w:val="0"/>
                <w:color w:val="auto"/>
                <w:spacing w:val="0"/>
                <w:kern w:val="2"/>
                <w:sz w:val="24"/>
                <w:szCs w:val="24"/>
                <w14:ligatures w14:val="standardContextual"/>
              </w:rPr>
              <w:tab/>
            </w:r>
            <w:r w:rsidRPr="00030F88">
              <w:rPr>
                <w:rStyle w:val="Hyperlink"/>
              </w:rPr>
              <w:t>ADVICE AND ASSISTANCE</w:t>
            </w:r>
            <w:r>
              <w:rPr>
                <w:webHidden/>
              </w:rPr>
              <w:tab/>
            </w:r>
            <w:r>
              <w:rPr>
                <w:webHidden/>
              </w:rPr>
              <w:fldChar w:fldCharType="begin"/>
            </w:r>
            <w:r>
              <w:rPr>
                <w:webHidden/>
              </w:rPr>
              <w:instrText xml:space="preserve"> PAGEREF _Toc191455993 \h </w:instrText>
            </w:r>
            <w:r>
              <w:rPr>
                <w:webHidden/>
              </w:rPr>
            </w:r>
            <w:r>
              <w:rPr>
                <w:webHidden/>
              </w:rPr>
              <w:fldChar w:fldCharType="separate"/>
            </w:r>
            <w:r w:rsidR="00953773">
              <w:rPr>
                <w:webHidden/>
              </w:rPr>
              <w:t>11</w:t>
            </w:r>
            <w:r>
              <w:rPr>
                <w:webHidden/>
              </w:rPr>
              <w:fldChar w:fldCharType="end"/>
            </w:r>
          </w:hyperlink>
        </w:p>
        <w:p w14:paraId="42B6DF6F" w14:textId="7482D6B6" w:rsidR="00760AF4" w:rsidRDefault="00760AF4">
          <w:pPr>
            <w:pStyle w:val="TOC1"/>
            <w:rPr>
              <w:rFonts w:eastAsiaTheme="minorEastAsia" w:cstheme="minorBidi"/>
              <w:b w:val="0"/>
              <w:color w:val="auto"/>
              <w:spacing w:val="0"/>
              <w:kern w:val="2"/>
              <w:sz w:val="24"/>
              <w:szCs w:val="24"/>
              <w14:ligatures w14:val="standardContextual"/>
            </w:rPr>
          </w:pPr>
          <w:hyperlink w:anchor="_Toc191455994" w:history="1">
            <w:r w:rsidRPr="00030F88">
              <w:rPr>
                <w:rStyle w:val="Hyperlink"/>
              </w:rPr>
              <w:t>13.</w:t>
            </w:r>
            <w:r>
              <w:rPr>
                <w:rFonts w:eastAsiaTheme="minorEastAsia" w:cstheme="minorBidi"/>
                <w:b w:val="0"/>
                <w:color w:val="auto"/>
                <w:spacing w:val="0"/>
                <w:kern w:val="2"/>
                <w:sz w:val="24"/>
                <w:szCs w:val="24"/>
                <w14:ligatures w14:val="standardContextual"/>
              </w:rPr>
              <w:tab/>
            </w:r>
            <w:r w:rsidRPr="00030F88">
              <w:rPr>
                <w:rStyle w:val="Hyperlink"/>
              </w:rPr>
              <w:t>RECORDS</w:t>
            </w:r>
            <w:r>
              <w:rPr>
                <w:webHidden/>
              </w:rPr>
              <w:tab/>
            </w:r>
            <w:r>
              <w:rPr>
                <w:webHidden/>
              </w:rPr>
              <w:fldChar w:fldCharType="begin"/>
            </w:r>
            <w:r>
              <w:rPr>
                <w:webHidden/>
              </w:rPr>
              <w:instrText xml:space="preserve"> PAGEREF _Toc191455994 \h </w:instrText>
            </w:r>
            <w:r>
              <w:rPr>
                <w:webHidden/>
              </w:rPr>
            </w:r>
            <w:r>
              <w:rPr>
                <w:webHidden/>
              </w:rPr>
              <w:fldChar w:fldCharType="separate"/>
            </w:r>
            <w:r w:rsidR="00953773">
              <w:rPr>
                <w:webHidden/>
              </w:rPr>
              <w:t>11</w:t>
            </w:r>
            <w:r>
              <w:rPr>
                <w:webHidden/>
              </w:rPr>
              <w:fldChar w:fldCharType="end"/>
            </w:r>
          </w:hyperlink>
        </w:p>
        <w:p w14:paraId="7CA67711" w14:textId="2FA8919B" w:rsidR="00760AF4" w:rsidRDefault="00760AF4">
          <w:pPr>
            <w:pStyle w:val="TOC1"/>
            <w:rPr>
              <w:rFonts w:eastAsiaTheme="minorEastAsia" w:cstheme="minorBidi"/>
              <w:b w:val="0"/>
              <w:color w:val="auto"/>
              <w:spacing w:val="0"/>
              <w:kern w:val="2"/>
              <w:sz w:val="24"/>
              <w:szCs w:val="24"/>
              <w14:ligatures w14:val="standardContextual"/>
            </w:rPr>
          </w:pPr>
          <w:hyperlink w:anchor="_Toc191455995" w:history="1">
            <w:r w:rsidRPr="00030F88">
              <w:rPr>
                <w:rStyle w:val="Hyperlink"/>
              </w:rPr>
              <w:t>14.</w:t>
            </w:r>
            <w:r>
              <w:rPr>
                <w:rFonts w:eastAsiaTheme="minorEastAsia" w:cstheme="minorBidi"/>
                <w:b w:val="0"/>
                <w:color w:val="auto"/>
                <w:spacing w:val="0"/>
                <w:kern w:val="2"/>
                <w:sz w:val="24"/>
                <w:szCs w:val="24"/>
                <w14:ligatures w14:val="standardContextual"/>
              </w:rPr>
              <w:tab/>
            </w:r>
            <w:r w:rsidRPr="00030F88">
              <w:rPr>
                <w:rStyle w:val="Hyperlink"/>
              </w:rPr>
              <w:t>REVIEW</w:t>
            </w:r>
            <w:r>
              <w:rPr>
                <w:webHidden/>
              </w:rPr>
              <w:tab/>
            </w:r>
            <w:r>
              <w:rPr>
                <w:webHidden/>
              </w:rPr>
              <w:fldChar w:fldCharType="begin"/>
            </w:r>
            <w:r>
              <w:rPr>
                <w:webHidden/>
              </w:rPr>
              <w:instrText xml:space="preserve"> PAGEREF _Toc191455995 \h </w:instrText>
            </w:r>
            <w:r>
              <w:rPr>
                <w:webHidden/>
              </w:rPr>
            </w:r>
            <w:r>
              <w:rPr>
                <w:webHidden/>
              </w:rPr>
              <w:fldChar w:fldCharType="separate"/>
            </w:r>
            <w:r w:rsidR="00953773">
              <w:rPr>
                <w:webHidden/>
              </w:rPr>
              <w:t>11</w:t>
            </w:r>
            <w:r>
              <w:rPr>
                <w:webHidden/>
              </w:rPr>
              <w:fldChar w:fldCharType="end"/>
            </w:r>
          </w:hyperlink>
        </w:p>
        <w:p w14:paraId="1932CDE6" w14:textId="5EE8C7D9" w:rsidR="00760AF4" w:rsidRDefault="00760AF4">
          <w:pPr>
            <w:pStyle w:val="TOC1"/>
            <w:rPr>
              <w:rFonts w:eastAsiaTheme="minorEastAsia" w:cstheme="minorBidi"/>
              <w:b w:val="0"/>
              <w:color w:val="auto"/>
              <w:spacing w:val="0"/>
              <w:kern w:val="2"/>
              <w:sz w:val="24"/>
              <w:szCs w:val="24"/>
              <w14:ligatures w14:val="standardContextual"/>
            </w:rPr>
          </w:pPr>
          <w:hyperlink w:anchor="_Toc191455996" w:history="1">
            <w:r w:rsidRPr="00030F88">
              <w:rPr>
                <w:rStyle w:val="Hyperlink"/>
              </w:rPr>
              <w:t>References</w:t>
            </w:r>
            <w:r>
              <w:rPr>
                <w:webHidden/>
              </w:rPr>
              <w:tab/>
            </w:r>
            <w:r>
              <w:rPr>
                <w:webHidden/>
              </w:rPr>
              <w:fldChar w:fldCharType="begin"/>
            </w:r>
            <w:r>
              <w:rPr>
                <w:webHidden/>
              </w:rPr>
              <w:instrText xml:space="preserve"> PAGEREF _Toc191455996 \h </w:instrText>
            </w:r>
            <w:r>
              <w:rPr>
                <w:webHidden/>
              </w:rPr>
            </w:r>
            <w:r>
              <w:rPr>
                <w:webHidden/>
              </w:rPr>
              <w:fldChar w:fldCharType="separate"/>
            </w:r>
            <w:r w:rsidR="00953773">
              <w:rPr>
                <w:webHidden/>
              </w:rPr>
              <w:t>12</w:t>
            </w:r>
            <w:r>
              <w:rPr>
                <w:webHidden/>
              </w:rPr>
              <w:fldChar w:fldCharType="end"/>
            </w:r>
          </w:hyperlink>
        </w:p>
        <w:p w14:paraId="6BFAC264" w14:textId="4D11BACF" w:rsidR="003216A8" w:rsidRDefault="001E5E24" w:rsidP="002A7D53">
          <w:pPr>
            <w:rPr>
              <w:bCs/>
              <w:noProof/>
            </w:rPr>
          </w:pPr>
          <w:r>
            <w:rPr>
              <w:b/>
              <w:noProof/>
              <w:color w:val="003263" w:themeColor="text2"/>
            </w:rPr>
            <w:fldChar w:fldCharType="end"/>
          </w:r>
        </w:p>
      </w:sdtContent>
    </w:sdt>
    <w:p w14:paraId="12A1D8B8" w14:textId="0921AD1C" w:rsidR="00D42E0F" w:rsidRDefault="00F9600D" w:rsidP="002A7D53">
      <w:pPr>
        <w:sectPr w:rsidR="00D42E0F" w:rsidSect="005C1B0A">
          <w:pgSz w:w="11907" w:h="16840" w:code="9"/>
          <w:pgMar w:top="1134" w:right="1134" w:bottom="794" w:left="1134" w:header="567" w:footer="340" w:gutter="0"/>
          <w:cols w:space="284"/>
          <w:docGrid w:linePitch="360"/>
        </w:sectPr>
      </w:pPr>
      <w:r w:rsidRPr="005875AE">
        <w:rPr>
          <w:b/>
          <w:bCs/>
          <w:i/>
          <w:iCs/>
        </w:rPr>
        <w:br w:type="page"/>
      </w:r>
    </w:p>
    <w:p w14:paraId="59423621" w14:textId="48887BA2" w:rsidR="00F9600D" w:rsidRDefault="009B3D07" w:rsidP="009B3D07">
      <w:pPr>
        <w:pStyle w:val="AttachmentHeading1"/>
        <w:framePr w:wrap="around"/>
      </w:pPr>
      <w:bookmarkStart w:id="0" w:name="_Toc191455978"/>
      <w:r>
        <w:lastRenderedPageBreak/>
        <w:t>Introduction</w:t>
      </w:r>
      <w:bookmarkEnd w:id="0"/>
    </w:p>
    <w:p w14:paraId="592EF2B1" w14:textId="374F4901" w:rsidR="00F9600D" w:rsidRDefault="009B3D07" w:rsidP="004C0BD1">
      <w:pPr>
        <w:pStyle w:val="Heading1NoNumber"/>
      </w:pPr>
      <w:r>
        <w:t xml:space="preserve">purpose </w:t>
      </w:r>
    </w:p>
    <w:p w14:paraId="351F4B49" w14:textId="4622122C" w:rsidR="00374465" w:rsidRDefault="00E82716" w:rsidP="00913A60">
      <w:pPr>
        <w:spacing w:before="100" w:beforeAutospacing="1" w:after="100" w:afterAutospacing="1" w:line="240" w:lineRule="auto"/>
        <w:jc w:val="left"/>
        <w:rPr>
          <w:rFonts w:cstheme="minorHAnsi"/>
          <w:spacing w:val="0"/>
          <w:sz w:val="22"/>
          <w:szCs w:val="22"/>
          <w14:ligatures w14:val="standardContextual"/>
        </w:rPr>
      </w:pPr>
      <w:r>
        <w:rPr>
          <w:rFonts w:cstheme="minorHAnsi"/>
          <w:spacing w:val="0"/>
          <w:sz w:val="22"/>
          <w:szCs w:val="22"/>
          <w14:ligatures w14:val="standardContextual"/>
        </w:rPr>
        <w:t>The purpose of this</w:t>
      </w:r>
      <w:r w:rsidRPr="00E82716">
        <w:rPr>
          <w:rFonts w:cstheme="minorHAnsi"/>
          <w:spacing w:val="0"/>
          <w:sz w:val="22"/>
          <w:szCs w:val="22"/>
          <w14:ligatures w14:val="standardContextual"/>
        </w:rPr>
        <w:t xml:space="preserve"> Policy </w:t>
      </w:r>
      <w:r>
        <w:rPr>
          <w:rFonts w:cstheme="minorHAnsi"/>
          <w:spacing w:val="0"/>
          <w:sz w:val="22"/>
          <w:szCs w:val="22"/>
          <w14:ligatures w14:val="standardContextual"/>
        </w:rPr>
        <w:t xml:space="preserve">is to </w:t>
      </w:r>
      <w:r w:rsidRPr="00E82716">
        <w:rPr>
          <w:rFonts w:cstheme="minorHAnsi"/>
          <w:spacing w:val="0"/>
          <w:sz w:val="22"/>
          <w:szCs w:val="22"/>
          <w14:ligatures w14:val="standardContextual"/>
        </w:rPr>
        <w:t>establish a clear and consistent approach for the naming and renaming of places</w:t>
      </w:r>
      <w:r w:rsidR="00374465">
        <w:rPr>
          <w:rFonts w:cstheme="minorHAnsi"/>
          <w:spacing w:val="0"/>
          <w:sz w:val="22"/>
          <w:szCs w:val="22"/>
          <w14:ligatures w14:val="standardContextual"/>
        </w:rPr>
        <w:t>, ie</w:t>
      </w:r>
      <w:r w:rsidR="00374465" w:rsidRPr="00062D29">
        <w:rPr>
          <w:rFonts w:cstheme="minorHAnsi"/>
          <w:spacing w:val="0"/>
          <w:sz w:val="22"/>
          <w:szCs w:val="22"/>
          <w14:ligatures w14:val="standardContextual"/>
        </w:rPr>
        <w:t xml:space="preserve"> roads, facilities, council assets, features, open spaces and localities </w:t>
      </w:r>
      <w:r w:rsidRPr="00E82716">
        <w:rPr>
          <w:rFonts w:cstheme="minorHAnsi"/>
          <w:spacing w:val="0"/>
          <w:sz w:val="22"/>
          <w:szCs w:val="22"/>
          <w14:ligatures w14:val="standardContextual"/>
        </w:rPr>
        <w:t xml:space="preserve">within the municipality. </w:t>
      </w:r>
    </w:p>
    <w:p w14:paraId="3D9AF7E4" w14:textId="7A3E687C" w:rsidR="00374465" w:rsidRDefault="00E82716" w:rsidP="00913A60">
      <w:pPr>
        <w:spacing w:before="100" w:beforeAutospacing="1" w:after="100" w:afterAutospacing="1" w:line="240" w:lineRule="auto"/>
        <w:jc w:val="left"/>
        <w:rPr>
          <w:rFonts w:cstheme="minorHAnsi"/>
          <w:spacing w:val="0"/>
          <w:sz w:val="22"/>
          <w:szCs w:val="22"/>
          <w14:ligatures w14:val="standardContextual"/>
        </w:rPr>
      </w:pPr>
      <w:r w:rsidRPr="00E82716">
        <w:rPr>
          <w:rFonts w:cstheme="minorHAnsi"/>
          <w:spacing w:val="0"/>
          <w:sz w:val="22"/>
          <w:szCs w:val="22"/>
          <w14:ligatures w14:val="standardContextual"/>
        </w:rPr>
        <w:t xml:space="preserve">It </w:t>
      </w:r>
      <w:r w:rsidR="00CA6A64">
        <w:rPr>
          <w:rFonts w:cstheme="minorHAnsi"/>
          <w:spacing w:val="0"/>
          <w:sz w:val="22"/>
          <w:szCs w:val="22"/>
          <w14:ligatures w14:val="standardContextual"/>
        </w:rPr>
        <w:t>provides direction</w:t>
      </w:r>
      <w:r w:rsidRPr="00E82716">
        <w:rPr>
          <w:rFonts w:cstheme="minorHAnsi"/>
          <w:spacing w:val="0"/>
          <w:sz w:val="22"/>
          <w:szCs w:val="22"/>
          <w14:ligatures w14:val="standardContextual"/>
        </w:rPr>
        <w:t xml:space="preserve"> </w:t>
      </w:r>
      <w:r w:rsidR="00B84F47">
        <w:rPr>
          <w:rFonts w:cstheme="minorHAnsi"/>
          <w:spacing w:val="0"/>
          <w:sz w:val="22"/>
          <w:szCs w:val="22"/>
          <w14:ligatures w14:val="standardContextual"/>
        </w:rPr>
        <w:t xml:space="preserve">to </w:t>
      </w:r>
      <w:r w:rsidRPr="00E82716">
        <w:rPr>
          <w:rFonts w:cstheme="minorHAnsi"/>
          <w:spacing w:val="0"/>
          <w:sz w:val="22"/>
          <w:szCs w:val="22"/>
          <w14:ligatures w14:val="standardContextual"/>
        </w:rPr>
        <w:t xml:space="preserve">the City in </w:t>
      </w:r>
      <w:r w:rsidR="00DE5592">
        <w:rPr>
          <w:rFonts w:cstheme="minorHAnsi"/>
          <w:spacing w:val="0"/>
          <w:sz w:val="22"/>
          <w:szCs w:val="22"/>
          <w14:ligatures w14:val="standardContextual"/>
        </w:rPr>
        <w:t>complying with</w:t>
      </w:r>
      <w:r w:rsidRPr="00E82716">
        <w:rPr>
          <w:rFonts w:cstheme="minorHAnsi"/>
          <w:spacing w:val="0"/>
          <w:sz w:val="22"/>
          <w:szCs w:val="22"/>
          <w14:ligatures w14:val="standardContextual"/>
        </w:rPr>
        <w:t xml:space="preserve"> its responsibilities under the Geographic Place Names Act 1998</w:t>
      </w:r>
      <w:r w:rsidR="00674CCB">
        <w:rPr>
          <w:rFonts w:cstheme="minorHAnsi"/>
          <w:spacing w:val="0"/>
          <w:sz w:val="22"/>
          <w:szCs w:val="22"/>
          <w14:ligatures w14:val="standardContextual"/>
        </w:rPr>
        <w:t xml:space="preserve"> (the Act)</w:t>
      </w:r>
      <w:r w:rsidRPr="00E82716">
        <w:rPr>
          <w:rFonts w:cstheme="minorHAnsi"/>
          <w:spacing w:val="0"/>
          <w:sz w:val="22"/>
          <w:szCs w:val="22"/>
          <w14:ligatures w14:val="standardContextual"/>
        </w:rPr>
        <w:t xml:space="preserve">, ensuring that all naming decisions reflect community values, comply with legal obligations, and adhere to the Naming Rules. </w:t>
      </w:r>
    </w:p>
    <w:p w14:paraId="3D49DCB0" w14:textId="6D80861F" w:rsidR="00E82716" w:rsidRPr="00062D29" w:rsidRDefault="00E82716" w:rsidP="00913A60">
      <w:pPr>
        <w:spacing w:before="100" w:beforeAutospacing="1" w:after="100" w:afterAutospacing="1" w:line="240" w:lineRule="auto"/>
        <w:jc w:val="left"/>
        <w:rPr>
          <w:rFonts w:cstheme="minorHAnsi"/>
          <w:spacing w:val="0"/>
          <w:sz w:val="22"/>
          <w:szCs w:val="22"/>
          <w14:ligatures w14:val="standardContextual"/>
        </w:rPr>
      </w:pPr>
      <w:r w:rsidRPr="00E82716">
        <w:rPr>
          <w:rFonts w:cstheme="minorHAnsi"/>
          <w:spacing w:val="0"/>
          <w:sz w:val="22"/>
          <w:szCs w:val="22"/>
          <w14:ligatures w14:val="standardContextual"/>
        </w:rPr>
        <w:t xml:space="preserve">The Policy promotes inclusive practices by prioritising Aboriginal heritage, gender equity, </w:t>
      </w:r>
      <w:r w:rsidR="004E7CD8">
        <w:rPr>
          <w:rFonts w:cstheme="minorHAnsi"/>
          <w:spacing w:val="0"/>
          <w:sz w:val="22"/>
          <w:szCs w:val="22"/>
          <w14:ligatures w14:val="standardContextual"/>
        </w:rPr>
        <w:t xml:space="preserve">cultural recognition, </w:t>
      </w:r>
      <w:r w:rsidRPr="00E82716">
        <w:rPr>
          <w:rFonts w:cstheme="minorHAnsi"/>
          <w:spacing w:val="0"/>
          <w:sz w:val="22"/>
          <w:szCs w:val="22"/>
          <w14:ligatures w14:val="standardContextual"/>
        </w:rPr>
        <w:t>local history, and meaningful community engagement throughout the naming process.</w:t>
      </w:r>
    </w:p>
    <w:p w14:paraId="5487BDFC" w14:textId="3D520BE7" w:rsidR="009B3D07" w:rsidRDefault="009B3D07" w:rsidP="004C0BD1">
      <w:pPr>
        <w:pStyle w:val="Heading1NoNumber"/>
      </w:pPr>
      <w:r>
        <w:t>scope</w:t>
      </w:r>
    </w:p>
    <w:p w14:paraId="03275A81" w14:textId="77777777" w:rsidR="00690CAE" w:rsidRPr="00062D29" w:rsidRDefault="007969C7" w:rsidP="007969C7">
      <w:pPr>
        <w:spacing w:before="100" w:beforeAutospacing="1" w:after="100" w:afterAutospacing="1" w:line="240" w:lineRule="auto"/>
        <w:jc w:val="left"/>
        <w:rPr>
          <w:rFonts w:cstheme="minorHAnsi"/>
          <w:spacing w:val="0"/>
          <w:sz w:val="22"/>
          <w:szCs w:val="22"/>
          <w14:ligatures w14:val="standardContextual"/>
        </w:rPr>
      </w:pPr>
      <w:r w:rsidRPr="00062D29">
        <w:rPr>
          <w:rFonts w:cstheme="minorHAnsi"/>
          <w:spacing w:val="0"/>
          <w:sz w:val="22"/>
          <w:szCs w:val="22"/>
          <w14:ligatures w14:val="standardContextual"/>
        </w:rPr>
        <w:t>The Policy</w:t>
      </w:r>
      <w:r w:rsidR="00690CAE" w:rsidRPr="00062D29">
        <w:rPr>
          <w:rFonts w:cstheme="minorHAnsi"/>
          <w:spacing w:val="0"/>
          <w:sz w:val="22"/>
          <w:szCs w:val="22"/>
          <w14:ligatures w14:val="standardContextual"/>
        </w:rPr>
        <w:t>:</w:t>
      </w:r>
    </w:p>
    <w:p w14:paraId="4A807EE0" w14:textId="5D5BAB42" w:rsidR="007969C7" w:rsidRPr="00062D29" w:rsidRDefault="642D1799" w:rsidP="2F65C657">
      <w:pPr>
        <w:pStyle w:val="ListParagraph"/>
        <w:numPr>
          <w:ilvl w:val="0"/>
          <w:numId w:val="14"/>
        </w:numPr>
        <w:spacing w:before="60" w:after="60" w:line="240" w:lineRule="auto"/>
        <w:ind w:left="714" w:hanging="357"/>
        <w:jc w:val="left"/>
        <w:rPr>
          <w:rFonts w:cstheme="minorBidi"/>
          <w:spacing w:val="0"/>
          <w:sz w:val="22"/>
          <w:szCs w:val="22"/>
          <w14:ligatures w14:val="standardContextual"/>
        </w:rPr>
      </w:pPr>
      <w:r w:rsidRPr="2F65C657">
        <w:rPr>
          <w:rFonts w:cstheme="minorBidi"/>
          <w:spacing w:val="0"/>
          <w:sz w:val="22"/>
          <w:szCs w:val="22"/>
          <w14:ligatures w14:val="standardContextual"/>
        </w:rPr>
        <w:t>A</w:t>
      </w:r>
      <w:r w:rsidR="4AF9A413" w:rsidRPr="2F65C657">
        <w:rPr>
          <w:rFonts w:cstheme="minorBidi"/>
          <w:spacing w:val="0"/>
          <w:sz w:val="22"/>
          <w:szCs w:val="22"/>
          <w14:ligatures w14:val="standardContextual"/>
        </w:rPr>
        <w:t xml:space="preserve">pplies to all place naming and renaming of existing </w:t>
      </w:r>
      <w:r w:rsidR="204311C4" w:rsidRPr="2F65C657">
        <w:rPr>
          <w:rFonts w:cstheme="minorBidi"/>
          <w:spacing w:val="0"/>
          <w:sz w:val="22"/>
          <w:szCs w:val="22"/>
          <w14:ligatures w14:val="standardContextual"/>
        </w:rPr>
        <w:t>places</w:t>
      </w:r>
      <w:r w:rsidR="4AF9A413" w:rsidRPr="2F65C657">
        <w:rPr>
          <w:rFonts w:cstheme="minorBidi"/>
          <w:spacing w:val="0"/>
          <w:sz w:val="22"/>
          <w:szCs w:val="22"/>
          <w14:ligatures w14:val="standardContextual"/>
        </w:rPr>
        <w:t xml:space="preserve"> that are owned and operated by and/or the responsibility of </w:t>
      </w:r>
      <w:r w:rsidR="384BD1ED" w:rsidRPr="2F65C657">
        <w:rPr>
          <w:rFonts w:cstheme="minorBidi"/>
          <w:spacing w:val="0"/>
          <w:sz w:val="22"/>
          <w:szCs w:val="22"/>
          <w14:ligatures w14:val="standardContextual"/>
        </w:rPr>
        <w:t xml:space="preserve">the </w:t>
      </w:r>
      <w:r w:rsidR="4AF9A413" w:rsidRPr="2F65C657">
        <w:rPr>
          <w:rFonts w:cstheme="minorBidi"/>
          <w:spacing w:val="0"/>
          <w:sz w:val="22"/>
          <w:szCs w:val="22"/>
          <w14:ligatures w14:val="standardContextual"/>
        </w:rPr>
        <w:t>City</w:t>
      </w:r>
      <w:r w:rsidR="112C10F3" w:rsidRPr="2F65C657">
        <w:rPr>
          <w:rFonts w:cstheme="minorBidi"/>
          <w:spacing w:val="0"/>
          <w:sz w:val="22"/>
          <w:szCs w:val="22"/>
          <w14:ligatures w14:val="standardContextual"/>
        </w:rPr>
        <w:t>.</w:t>
      </w:r>
    </w:p>
    <w:p w14:paraId="3E903184" w14:textId="658C235E" w:rsidR="007969C7" w:rsidRPr="00062D29" w:rsidRDefault="17FBE07B" w:rsidP="2F65C657">
      <w:pPr>
        <w:pStyle w:val="ListParagraph"/>
        <w:numPr>
          <w:ilvl w:val="0"/>
          <w:numId w:val="14"/>
        </w:numPr>
        <w:spacing w:before="60" w:after="60" w:line="240" w:lineRule="auto"/>
        <w:ind w:left="714" w:hanging="357"/>
        <w:jc w:val="left"/>
        <w:rPr>
          <w:rFonts w:cstheme="minorBidi"/>
          <w:spacing w:val="0"/>
          <w:sz w:val="22"/>
          <w:szCs w:val="22"/>
          <w14:ligatures w14:val="standardContextual"/>
        </w:rPr>
      </w:pPr>
      <w:r w:rsidRPr="2F65C657">
        <w:rPr>
          <w:rFonts w:cstheme="minorBidi"/>
          <w:spacing w:val="0"/>
          <w:sz w:val="22"/>
          <w:szCs w:val="22"/>
          <w14:ligatures w14:val="standardContextual"/>
        </w:rPr>
        <w:t>P</w:t>
      </w:r>
      <w:r w:rsidR="4AF9A413" w:rsidRPr="2F65C657">
        <w:rPr>
          <w:rFonts w:cstheme="minorBidi"/>
          <w:spacing w:val="0"/>
          <w:sz w:val="22"/>
          <w:szCs w:val="22"/>
          <w14:ligatures w14:val="standardContextual"/>
        </w:rPr>
        <w:t>rovides a structured framework for local government officers, stakeholders, developers, proponents, and community members involved in naming proposals</w:t>
      </w:r>
      <w:r w:rsidR="31394455" w:rsidRPr="2F65C657">
        <w:rPr>
          <w:rFonts w:cstheme="minorBidi"/>
          <w:spacing w:val="0"/>
          <w:sz w:val="22"/>
          <w:szCs w:val="22"/>
          <w14:ligatures w14:val="standardContextual"/>
        </w:rPr>
        <w:t>.</w:t>
      </w:r>
    </w:p>
    <w:p w14:paraId="3CC85C23" w14:textId="625E407E" w:rsidR="007969C7" w:rsidRPr="00062D29" w:rsidRDefault="43DF7556" w:rsidP="2F65C657">
      <w:pPr>
        <w:pStyle w:val="ListParagraph"/>
        <w:numPr>
          <w:ilvl w:val="0"/>
          <w:numId w:val="14"/>
        </w:numPr>
        <w:spacing w:before="60" w:after="60" w:line="240" w:lineRule="auto"/>
        <w:ind w:left="714" w:hanging="357"/>
        <w:jc w:val="left"/>
        <w:rPr>
          <w:rFonts w:cstheme="minorBidi"/>
          <w:spacing w:val="0"/>
          <w:sz w:val="22"/>
          <w:szCs w:val="22"/>
          <w14:ligatures w14:val="standardContextual"/>
        </w:rPr>
      </w:pPr>
      <w:r w:rsidRPr="2F65C657">
        <w:rPr>
          <w:rFonts w:cstheme="minorBidi"/>
          <w:spacing w:val="0"/>
          <w:sz w:val="22"/>
          <w:szCs w:val="22"/>
          <w14:ligatures w14:val="standardContextual"/>
        </w:rPr>
        <w:t>A</w:t>
      </w:r>
      <w:r w:rsidR="4AF9A413" w:rsidRPr="2F65C657">
        <w:rPr>
          <w:rFonts w:cstheme="minorBidi"/>
          <w:spacing w:val="0"/>
          <w:sz w:val="22"/>
          <w:szCs w:val="22"/>
          <w14:ligatures w14:val="standardContextual"/>
        </w:rPr>
        <w:t>ccommodates naming proposals that may be council-led, community-led, or developer/proponent-led</w:t>
      </w:r>
      <w:r w:rsidR="4A6C9764" w:rsidRPr="2F65C657">
        <w:rPr>
          <w:rFonts w:cstheme="minorBidi"/>
          <w:spacing w:val="0"/>
          <w:sz w:val="22"/>
          <w:szCs w:val="22"/>
          <w14:ligatures w14:val="standardContextual"/>
        </w:rPr>
        <w:t xml:space="preserve">. </w:t>
      </w:r>
    </w:p>
    <w:p w14:paraId="6D83739E" w14:textId="54DD1D7B" w:rsidR="007969C7" w:rsidRPr="00062D29" w:rsidRDefault="73D61520" w:rsidP="2F65C657">
      <w:pPr>
        <w:pStyle w:val="ListParagraph"/>
        <w:numPr>
          <w:ilvl w:val="0"/>
          <w:numId w:val="14"/>
        </w:numPr>
        <w:spacing w:before="60" w:after="60" w:line="240" w:lineRule="auto"/>
        <w:ind w:left="714" w:hanging="357"/>
        <w:jc w:val="left"/>
        <w:rPr>
          <w:rFonts w:cstheme="minorBidi"/>
          <w:spacing w:val="0"/>
          <w:sz w:val="22"/>
          <w:szCs w:val="22"/>
          <w14:ligatures w14:val="standardContextual"/>
        </w:rPr>
      </w:pPr>
      <w:r w:rsidRPr="2F65C657">
        <w:rPr>
          <w:rFonts w:cstheme="minorBidi"/>
          <w:spacing w:val="0"/>
          <w:sz w:val="22"/>
          <w:szCs w:val="22"/>
          <w14:ligatures w14:val="standardContextual"/>
        </w:rPr>
        <w:t>D</w:t>
      </w:r>
      <w:r w:rsidR="4AF9A413" w:rsidRPr="2F65C657">
        <w:rPr>
          <w:rFonts w:cstheme="minorBidi"/>
          <w:spacing w:val="0"/>
          <w:sz w:val="22"/>
          <w:szCs w:val="22"/>
          <w14:ligatures w14:val="standardContextual"/>
        </w:rPr>
        <w:t xml:space="preserve">oes not apply to the naming of assets, roads, freeways, features, parks, or places of geographical significance that are the responsibility of other </w:t>
      </w:r>
      <w:r w:rsidR="0C62B851" w:rsidRPr="2F65C657">
        <w:rPr>
          <w:rFonts w:cstheme="minorBidi"/>
          <w:spacing w:val="0"/>
          <w:sz w:val="22"/>
          <w:szCs w:val="22"/>
          <w14:ligatures w14:val="standardContextual"/>
        </w:rPr>
        <w:t xml:space="preserve">naming </w:t>
      </w:r>
      <w:r w:rsidR="4AF9A413" w:rsidRPr="2F65C657">
        <w:rPr>
          <w:rFonts w:cstheme="minorBidi"/>
          <w:spacing w:val="0"/>
          <w:sz w:val="22"/>
          <w:szCs w:val="22"/>
          <w14:ligatures w14:val="standardContextual"/>
        </w:rPr>
        <w:t>authorities.</w:t>
      </w:r>
    </w:p>
    <w:p w14:paraId="723CF9AD" w14:textId="77777777" w:rsidR="00B21F44" w:rsidRPr="00690CAE" w:rsidRDefault="00B21F44" w:rsidP="00B21F44">
      <w:pPr>
        <w:pStyle w:val="ListParagraph"/>
        <w:spacing w:before="60" w:after="60" w:line="240" w:lineRule="auto"/>
        <w:ind w:left="714"/>
        <w:jc w:val="left"/>
        <w:rPr>
          <w:rFonts w:ascii="Calibri" w:hAnsi="Calibri" w:cs="Calibri"/>
          <w:spacing w:val="0"/>
          <w:sz w:val="24"/>
          <w:szCs w:val="24"/>
          <w14:ligatures w14:val="standardContextual"/>
        </w:rPr>
      </w:pPr>
    </w:p>
    <w:p w14:paraId="0A465FF4" w14:textId="77777777" w:rsidR="00B03A52" w:rsidRDefault="00B03A52" w:rsidP="004C0BD1">
      <w:pPr>
        <w:pStyle w:val="Heading1NoNumber"/>
      </w:pPr>
      <w:r w:rsidRPr="00B03A52">
        <w:t>BACKGROUND</w:t>
      </w:r>
    </w:p>
    <w:p w14:paraId="7479FB12" w14:textId="65DFC9EA" w:rsidR="00E4144D" w:rsidRPr="00062D29" w:rsidRDefault="00E4144D" w:rsidP="00E4144D">
      <w:pPr>
        <w:spacing w:before="100" w:beforeAutospacing="1" w:after="100" w:afterAutospacing="1" w:line="240" w:lineRule="auto"/>
        <w:jc w:val="left"/>
        <w:rPr>
          <w:rFonts w:cstheme="minorHAnsi"/>
          <w:spacing w:val="0"/>
          <w:sz w:val="22"/>
          <w:szCs w:val="22"/>
          <w14:ligatures w14:val="standardContextual"/>
        </w:rPr>
      </w:pPr>
      <w:r w:rsidRPr="00062D29">
        <w:rPr>
          <w:rFonts w:cstheme="minorHAnsi"/>
          <w:spacing w:val="0"/>
          <w:sz w:val="22"/>
          <w:szCs w:val="22"/>
          <w14:ligatures w14:val="standardContextual"/>
        </w:rPr>
        <w:t xml:space="preserve">The City, as the responsible authority, names </w:t>
      </w:r>
      <w:r w:rsidR="00A35652" w:rsidRPr="00062D29">
        <w:rPr>
          <w:rFonts w:cstheme="minorHAnsi"/>
          <w:spacing w:val="0"/>
          <w:sz w:val="22"/>
          <w:szCs w:val="22"/>
          <w14:ligatures w14:val="standardContextual"/>
        </w:rPr>
        <w:t>p</w:t>
      </w:r>
      <w:r w:rsidRPr="00062D29">
        <w:rPr>
          <w:rFonts w:cstheme="minorHAnsi"/>
          <w:spacing w:val="0"/>
          <w:sz w:val="22"/>
          <w:szCs w:val="22"/>
          <w14:ligatures w14:val="standardContextual"/>
        </w:rPr>
        <w:t>laces to recognise and reflect the culture, heritage and landscape of our region and add value to our identity as a region.</w:t>
      </w:r>
    </w:p>
    <w:p w14:paraId="06A1E245" w14:textId="0429E4B9" w:rsidR="00E4144D" w:rsidRPr="00F8218C" w:rsidRDefault="412C8579" w:rsidP="2F65C657">
      <w:pPr>
        <w:spacing w:before="100" w:beforeAutospacing="1" w:after="100" w:afterAutospacing="1" w:line="240" w:lineRule="auto"/>
        <w:jc w:val="left"/>
        <w:rPr>
          <w:rFonts w:cstheme="minorBidi"/>
          <w:spacing w:val="0"/>
          <w:sz w:val="22"/>
          <w:szCs w:val="22"/>
          <w14:ligatures w14:val="standardContextual"/>
        </w:rPr>
      </w:pPr>
      <w:r w:rsidRPr="2F65C657">
        <w:rPr>
          <w:rFonts w:cstheme="minorBidi"/>
          <w:spacing w:val="0"/>
          <w:sz w:val="22"/>
          <w:szCs w:val="22"/>
          <w14:ligatures w14:val="standardContextual"/>
        </w:rPr>
        <w:t>Place names must be easily and uniquely recognisable to ensure identification by emergency services</w:t>
      </w:r>
      <w:r w:rsidR="26CBD52F" w:rsidRPr="2F65C657">
        <w:rPr>
          <w:rFonts w:cstheme="minorBidi"/>
          <w:spacing w:val="0"/>
          <w:sz w:val="22"/>
          <w:szCs w:val="22"/>
          <w14:ligatures w14:val="standardContextual"/>
        </w:rPr>
        <w:t xml:space="preserve">, </w:t>
      </w:r>
      <w:r w:rsidRPr="2F65C657">
        <w:rPr>
          <w:rFonts w:cstheme="minorBidi"/>
          <w:spacing w:val="0"/>
          <w:sz w:val="22"/>
          <w:szCs w:val="22"/>
          <w14:ligatures w14:val="standardContextual"/>
        </w:rPr>
        <w:t>for the delivery of goods and services</w:t>
      </w:r>
      <w:r w:rsidR="26CBD52F" w:rsidRPr="2F65C657">
        <w:rPr>
          <w:rFonts w:cstheme="minorBidi"/>
          <w:spacing w:val="0"/>
          <w:sz w:val="22"/>
          <w:szCs w:val="22"/>
          <w14:ligatures w14:val="standardContextual"/>
        </w:rPr>
        <w:t xml:space="preserve">, and to ensure </w:t>
      </w:r>
      <w:r w:rsidR="58588EC6" w:rsidRPr="2F65C657">
        <w:rPr>
          <w:rFonts w:cstheme="minorBidi"/>
          <w:spacing w:val="0"/>
          <w:sz w:val="22"/>
          <w:szCs w:val="22"/>
          <w14:ligatures w14:val="standardContextual"/>
        </w:rPr>
        <w:t>community recognition</w:t>
      </w:r>
      <w:r w:rsidRPr="2F65C657">
        <w:rPr>
          <w:rFonts w:cstheme="minorBidi"/>
          <w:spacing w:val="0"/>
          <w:sz w:val="22"/>
          <w:szCs w:val="22"/>
          <w14:ligatures w14:val="standardContextual"/>
        </w:rPr>
        <w:t>.</w:t>
      </w:r>
    </w:p>
    <w:p w14:paraId="503B39BE" w14:textId="77777777" w:rsidR="006F13FA" w:rsidRDefault="006F13FA" w:rsidP="004C0BD1">
      <w:pPr>
        <w:pStyle w:val="Heading1NoNumber"/>
      </w:pPr>
      <w:r w:rsidRPr="006F13FA">
        <w:t>LEGISLATIVE AND REGULATORY FRAMEWORK</w:t>
      </w:r>
    </w:p>
    <w:p w14:paraId="3DAEF989" w14:textId="77777777" w:rsidR="00081648" w:rsidRPr="00062D29" w:rsidRDefault="00081648" w:rsidP="00081648">
      <w:pPr>
        <w:spacing w:before="100" w:beforeAutospacing="1" w:after="100" w:afterAutospacing="1" w:line="240" w:lineRule="auto"/>
        <w:jc w:val="left"/>
        <w:rPr>
          <w:rFonts w:cstheme="minorHAnsi"/>
          <w:spacing w:val="0"/>
          <w:sz w:val="22"/>
          <w:szCs w:val="22"/>
          <w14:ligatures w14:val="standardContextual"/>
        </w:rPr>
      </w:pPr>
      <w:r w:rsidRPr="00062D29">
        <w:rPr>
          <w:rFonts w:cstheme="minorHAnsi"/>
          <w:spacing w:val="0"/>
          <w:sz w:val="22"/>
          <w:szCs w:val="22"/>
          <w14:ligatures w14:val="standardContextual"/>
        </w:rPr>
        <w:t>The place naming process responds to the following legislative and regulatory requirements:</w:t>
      </w:r>
    </w:p>
    <w:p w14:paraId="7CA7D5C8" w14:textId="00B4B6C0" w:rsidR="00081648" w:rsidRPr="00062D29" w:rsidRDefault="67B3C084" w:rsidP="2F65C657">
      <w:pPr>
        <w:numPr>
          <w:ilvl w:val="0"/>
          <w:numId w:val="13"/>
        </w:numPr>
        <w:spacing w:before="100" w:beforeAutospacing="1" w:after="100" w:afterAutospacing="1" w:line="240" w:lineRule="auto"/>
        <w:jc w:val="left"/>
        <w:rPr>
          <w:rFonts w:eastAsia="Calibri" w:cstheme="minorBidi"/>
          <w:spacing w:val="0"/>
          <w:kern w:val="2"/>
          <w:sz w:val="22"/>
          <w:szCs w:val="22"/>
          <w:lang w:eastAsia="en-US"/>
          <w14:ligatures w14:val="standardContextual"/>
        </w:rPr>
      </w:pPr>
      <w:r w:rsidRPr="2F65C657">
        <w:rPr>
          <w:rFonts w:eastAsia="Calibri" w:cstheme="minorBidi"/>
          <w:i/>
          <w:iCs/>
          <w:spacing w:val="0"/>
          <w:kern w:val="2"/>
          <w:sz w:val="22"/>
          <w:szCs w:val="22"/>
          <w:lang w:eastAsia="en-US"/>
          <w14:ligatures w14:val="standardContextual"/>
        </w:rPr>
        <w:t>Geographical Names Act 1998</w:t>
      </w:r>
      <w:r w:rsidRPr="2F65C657">
        <w:rPr>
          <w:rFonts w:eastAsia="Calibri" w:cstheme="minorBidi"/>
          <w:spacing w:val="0"/>
          <w:kern w:val="2"/>
          <w:sz w:val="22"/>
          <w:szCs w:val="22"/>
          <w:lang w:eastAsia="en-US"/>
          <w14:ligatures w14:val="standardContextual"/>
        </w:rPr>
        <w:t xml:space="preserve"> (Victoria)</w:t>
      </w:r>
      <w:r w:rsidR="1A298DE2" w:rsidRPr="2F65C657">
        <w:rPr>
          <w:rFonts w:eastAsia="Calibri" w:cstheme="minorBidi"/>
          <w:spacing w:val="0"/>
          <w:kern w:val="2"/>
          <w:sz w:val="22"/>
          <w:szCs w:val="22"/>
          <w:lang w:eastAsia="en-US"/>
          <w14:ligatures w14:val="standardContextual"/>
        </w:rPr>
        <w:t>.</w:t>
      </w:r>
    </w:p>
    <w:p w14:paraId="0C6AACA4" w14:textId="3E7E288A" w:rsidR="00081648" w:rsidRPr="00062D29" w:rsidRDefault="67B3C084" w:rsidP="2F65C657">
      <w:pPr>
        <w:numPr>
          <w:ilvl w:val="0"/>
          <w:numId w:val="13"/>
        </w:numPr>
        <w:spacing w:before="100" w:beforeAutospacing="1" w:after="100" w:afterAutospacing="1" w:line="240" w:lineRule="auto"/>
        <w:jc w:val="left"/>
        <w:rPr>
          <w:rFonts w:eastAsia="Calibri" w:cstheme="minorBidi"/>
          <w:spacing w:val="0"/>
          <w:kern w:val="2"/>
          <w:sz w:val="22"/>
          <w:szCs w:val="22"/>
          <w:lang w:eastAsia="en-US"/>
          <w14:ligatures w14:val="standardContextual"/>
        </w:rPr>
      </w:pPr>
      <w:r w:rsidRPr="2F65C657">
        <w:rPr>
          <w:rFonts w:eastAsia="Calibri" w:cstheme="minorBidi"/>
          <w:i/>
          <w:iCs/>
          <w:spacing w:val="0"/>
          <w:kern w:val="2"/>
          <w:sz w:val="22"/>
          <w:szCs w:val="22"/>
          <w:lang w:eastAsia="en-US"/>
          <w14:ligatures w14:val="standardContextual"/>
        </w:rPr>
        <w:t>Naming Rules for Places in Victoria</w:t>
      </w:r>
      <w:r w:rsidRPr="2F65C657">
        <w:rPr>
          <w:rFonts w:eastAsia="Calibri" w:cstheme="minorBidi"/>
          <w:spacing w:val="0"/>
          <w:kern w:val="2"/>
          <w:sz w:val="22"/>
          <w:szCs w:val="22"/>
          <w:lang w:eastAsia="en-US"/>
          <w14:ligatures w14:val="standardContextual"/>
        </w:rPr>
        <w:t xml:space="preserve"> (2007) and subsequent amendments</w:t>
      </w:r>
      <w:r w:rsidR="23D082DE" w:rsidRPr="2F65C657">
        <w:rPr>
          <w:rFonts w:eastAsia="Calibri" w:cstheme="minorBidi"/>
          <w:spacing w:val="0"/>
          <w:kern w:val="2"/>
          <w:sz w:val="22"/>
          <w:szCs w:val="22"/>
          <w:lang w:eastAsia="en-US"/>
          <w14:ligatures w14:val="standardContextual"/>
        </w:rPr>
        <w:t>.</w:t>
      </w:r>
    </w:p>
    <w:p w14:paraId="736DBA49" w14:textId="62A92D2F" w:rsidR="00081648" w:rsidRPr="00062D29" w:rsidRDefault="0E1F2876" w:rsidP="2F65C657">
      <w:pPr>
        <w:numPr>
          <w:ilvl w:val="0"/>
          <w:numId w:val="13"/>
        </w:numPr>
        <w:spacing w:before="100" w:beforeAutospacing="1" w:after="100" w:afterAutospacing="1" w:line="240" w:lineRule="auto"/>
        <w:jc w:val="left"/>
        <w:rPr>
          <w:rFonts w:eastAsia="Calibri" w:cstheme="minorBidi"/>
          <w:spacing w:val="0"/>
          <w:kern w:val="2"/>
          <w:sz w:val="22"/>
          <w:szCs w:val="22"/>
          <w:lang w:eastAsia="en-US"/>
          <w14:ligatures w14:val="standardContextual"/>
        </w:rPr>
      </w:pPr>
      <w:r w:rsidRPr="2F65C657">
        <w:rPr>
          <w:rFonts w:eastAsia="Calibri" w:cstheme="minorBidi"/>
          <w:i/>
          <w:iCs/>
          <w:spacing w:val="0"/>
          <w:kern w:val="2"/>
          <w:sz w:val="22"/>
          <w:szCs w:val="22"/>
          <w:lang w:eastAsia="en-US"/>
          <w14:ligatures w14:val="standardContextual"/>
        </w:rPr>
        <w:t>Australian/New Zealand Address Standards</w:t>
      </w:r>
      <w:r w:rsidR="67B3C084" w:rsidRPr="2F65C657">
        <w:rPr>
          <w:rFonts w:eastAsia="Calibri" w:cstheme="minorBidi"/>
          <w:spacing w:val="0"/>
          <w:kern w:val="2"/>
          <w:sz w:val="22"/>
          <w:szCs w:val="22"/>
          <w:lang w:eastAsia="en-US"/>
          <w14:ligatures w14:val="standardContextual"/>
        </w:rPr>
        <w:t xml:space="preserve"> (AS 4819:2011)</w:t>
      </w:r>
      <w:r w:rsidR="4F5E2021" w:rsidRPr="2F65C657">
        <w:rPr>
          <w:rFonts w:eastAsia="Calibri" w:cstheme="minorBidi"/>
          <w:spacing w:val="0"/>
          <w:kern w:val="2"/>
          <w:sz w:val="22"/>
          <w:szCs w:val="22"/>
          <w:lang w:eastAsia="en-US"/>
          <w14:ligatures w14:val="standardContextual"/>
        </w:rPr>
        <w:t>.</w:t>
      </w:r>
    </w:p>
    <w:p w14:paraId="539070E3" w14:textId="07BA322C" w:rsidR="00081648" w:rsidRPr="00062D29" w:rsidRDefault="67B3C084" w:rsidP="2F65C657">
      <w:pPr>
        <w:numPr>
          <w:ilvl w:val="0"/>
          <w:numId w:val="13"/>
        </w:numPr>
        <w:spacing w:before="100" w:beforeAutospacing="1" w:after="100" w:afterAutospacing="1" w:line="240" w:lineRule="auto"/>
        <w:jc w:val="left"/>
        <w:rPr>
          <w:rFonts w:eastAsia="Calibri" w:cstheme="minorBidi"/>
          <w:i/>
          <w:iCs/>
          <w:spacing w:val="0"/>
          <w:kern w:val="2"/>
          <w:sz w:val="20"/>
          <w:szCs w:val="20"/>
          <w:lang w:eastAsia="en-US"/>
          <w14:ligatures w14:val="standardContextual"/>
        </w:rPr>
      </w:pPr>
      <w:r w:rsidRPr="2F65C657">
        <w:rPr>
          <w:rFonts w:eastAsia="Calibri" w:cstheme="minorBidi"/>
          <w:i/>
          <w:iCs/>
          <w:spacing w:val="0"/>
          <w:kern w:val="2"/>
          <w:sz w:val="22"/>
          <w:szCs w:val="22"/>
          <w:lang w:eastAsia="en-US"/>
          <w14:ligatures w14:val="standardContextual"/>
        </w:rPr>
        <w:t>Our equal state: Victoria’s gender equality strategy and action plan</w:t>
      </w:r>
      <w:r w:rsidRPr="2F65C657">
        <w:rPr>
          <w:rFonts w:eastAsia="Calibri" w:cstheme="minorBidi"/>
          <w:i/>
          <w:iCs/>
          <w:spacing w:val="0"/>
          <w:kern w:val="2"/>
          <w:sz w:val="20"/>
          <w:szCs w:val="20"/>
          <w:lang w:eastAsia="en-US"/>
          <w14:ligatures w14:val="standardContextual"/>
        </w:rPr>
        <w:t xml:space="preserve"> 2023-2027</w:t>
      </w:r>
      <w:r w:rsidR="499C3633" w:rsidRPr="2F65C657">
        <w:rPr>
          <w:rFonts w:eastAsia="Calibri" w:cstheme="minorBidi"/>
          <w:i/>
          <w:iCs/>
          <w:spacing w:val="0"/>
          <w:kern w:val="2"/>
          <w:sz w:val="20"/>
          <w:szCs w:val="20"/>
          <w:lang w:eastAsia="en-US"/>
          <w14:ligatures w14:val="standardContextual"/>
        </w:rPr>
        <w:t>.</w:t>
      </w:r>
    </w:p>
    <w:p w14:paraId="6747A3BB" w14:textId="0AB25D58" w:rsidR="00081648" w:rsidRPr="00062D29" w:rsidRDefault="67B3C084" w:rsidP="2F65C657">
      <w:pPr>
        <w:numPr>
          <w:ilvl w:val="0"/>
          <w:numId w:val="13"/>
        </w:numPr>
        <w:spacing w:before="100" w:beforeAutospacing="1" w:after="100" w:afterAutospacing="1" w:line="240" w:lineRule="auto"/>
        <w:jc w:val="left"/>
        <w:rPr>
          <w:rFonts w:eastAsia="Calibri" w:cstheme="minorBidi"/>
          <w:spacing w:val="0"/>
          <w:kern w:val="2"/>
          <w:sz w:val="22"/>
          <w:szCs w:val="22"/>
          <w:lang w:eastAsia="en-US"/>
          <w14:ligatures w14:val="standardContextual"/>
        </w:rPr>
      </w:pPr>
      <w:r w:rsidRPr="2F65C657">
        <w:rPr>
          <w:rFonts w:eastAsia="Calibri" w:cstheme="minorBidi"/>
          <w:spacing w:val="0"/>
          <w:kern w:val="2"/>
          <w:sz w:val="22"/>
          <w:szCs w:val="22"/>
          <w:lang w:eastAsia="en-US"/>
          <w14:ligatures w14:val="standardContextual"/>
        </w:rPr>
        <w:t>City of Greater Geelong Community Engagement Policy</w:t>
      </w:r>
      <w:r w:rsidR="49FC11D3" w:rsidRPr="2F65C657">
        <w:rPr>
          <w:rFonts w:eastAsia="Calibri" w:cstheme="minorBidi"/>
          <w:spacing w:val="0"/>
          <w:kern w:val="2"/>
          <w:sz w:val="22"/>
          <w:szCs w:val="22"/>
          <w:lang w:eastAsia="en-US"/>
          <w14:ligatures w14:val="standardContextual"/>
        </w:rPr>
        <w:t>.</w:t>
      </w:r>
    </w:p>
    <w:p w14:paraId="3C8FBA0D" w14:textId="6DE14A87" w:rsidR="009B3D07" w:rsidRPr="00062D29" w:rsidRDefault="67B3C084" w:rsidP="2F65C657">
      <w:pPr>
        <w:spacing w:before="100" w:beforeAutospacing="1" w:after="100" w:afterAutospacing="1" w:line="240" w:lineRule="auto"/>
        <w:jc w:val="left"/>
        <w:rPr>
          <w:rFonts w:cstheme="minorBidi"/>
          <w:spacing w:val="0"/>
          <w:sz w:val="22"/>
          <w:szCs w:val="22"/>
          <w14:ligatures w14:val="standardContextual"/>
        </w:rPr>
      </w:pPr>
      <w:r w:rsidRPr="2F65C657">
        <w:rPr>
          <w:rFonts w:cstheme="minorBidi"/>
          <w:spacing w:val="0"/>
          <w:sz w:val="22"/>
          <w:szCs w:val="22"/>
          <w14:ligatures w14:val="standardContextual"/>
        </w:rPr>
        <w:t>All proposed names must comply with these regulations</w:t>
      </w:r>
      <w:r w:rsidR="16B51641" w:rsidRPr="2F65C657">
        <w:rPr>
          <w:rFonts w:cstheme="minorBidi"/>
          <w:spacing w:val="0"/>
          <w:sz w:val="22"/>
          <w:szCs w:val="22"/>
          <w14:ligatures w14:val="standardContextual"/>
        </w:rPr>
        <w:t>.</w:t>
      </w:r>
    </w:p>
    <w:p w14:paraId="722EB292" w14:textId="63BBD15D" w:rsidR="00F9600D" w:rsidRPr="0092658B" w:rsidRDefault="009B3D07" w:rsidP="0092658B">
      <w:pPr>
        <w:pStyle w:val="AttachmentHeading1"/>
        <w:framePr w:wrap="around"/>
      </w:pPr>
      <w:bookmarkStart w:id="1" w:name="_Toc191455979"/>
      <w:r w:rsidRPr="0092658B">
        <w:lastRenderedPageBreak/>
        <w:t>Definitions</w:t>
      </w:r>
      <w:bookmarkEnd w:id="1"/>
    </w:p>
    <w:p w14:paraId="375BBE6B" w14:textId="6532A197" w:rsidR="009B3D07" w:rsidRDefault="009B3D07" w:rsidP="0092658B">
      <w:pPr>
        <w:pStyle w:val="BodyText"/>
        <w:spacing w:before="0" w:after="120"/>
      </w:pPr>
      <w:r>
        <w:t>The following definitions apply to this Policy:</w:t>
      </w:r>
    </w:p>
    <w:tbl>
      <w:tblPr>
        <w:tblStyle w:val="TableGrid"/>
        <w:tblW w:w="0" w:type="auto"/>
        <w:tblLook w:val="04A0" w:firstRow="1" w:lastRow="0" w:firstColumn="1" w:lastColumn="0" w:noHBand="0" w:noVBand="1"/>
      </w:tblPr>
      <w:tblGrid>
        <w:gridCol w:w="2694"/>
        <w:gridCol w:w="6345"/>
      </w:tblGrid>
      <w:tr w:rsidR="00CA41AF" w:rsidRPr="00FE5509" w14:paraId="20804FFD" w14:textId="77777777" w:rsidTr="2F65C657">
        <w:trPr>
          <w:cnfStyle w:val="100000000000" w:firstRow="1" w:lastRow="0" w:firstColumn="0" w:lastColumn="0" w:oddVBand="0" w:evenVBand="0" w:oddHBand="0" w:evenHBand="0" w:firstRowFirstColumn="0" w:firstRowLastColumn="0" w:lastRowFirstColumn="0" w:lastRowLastColumn="0"/>
        </w:trPr>
        <w:tc>
          <w:tcPr>
            <w:tcW w:w="2694" w:type="dxa"/>
          </w:tcPr>
          <w:p w14:paraId="2CF2C9BF" w14:textId="77777777" w:rsidR="00CA41AF" w:rsidRPr="00FE5509" w:rsidRDefault="00CA41AF" w:rsidP="00CA41AF">
            <w:pPr>
              <w:spacing w:before="100" w:beforeAutospacing="1" w:after="100" w:afterAutospacing="1"/>
              <w:rPr>
                <w:rFonts w:cstheme="minorHAnsi"/>
                <w:spacing w:val="0"/>
                <w:sz w:val="20"/>
                <w:szCs w:val="20"/>
              </w:rPr>
            </w:pPr>
            <w:r w:rsidRPr="00FE5509">
              <w:rPr>
                <w:rFonts w:cstheme="minorHAnsi"/>
                <w:spacing w:val="0"/>
                <w:sz w:val="20"/>
                <w:szCs w:val="20"/>
              </w:rPr>
              <w:t>TERM</w:t>
            </w:r>
          </w:p>
        </w:tc>
        <w:tc>
          <w:tcPr>
            <w:tcW w:w="6345" w:type="dxa"/>
          </w:tcPr>
          <w:p w14:paraId="79327A07" w14:textId="77777777" w:rsidR="00CA41AF" w:rsidRPr="00FE5509" w:rsidRDefault="00CA41AF" w:rsidP="00CA41AF">
            <w:pPr>
              <w:spacing w:before="100" w:beforeAutospacing="1" w:after="100" w:afterAutospacing="1"/>
              <w:rPr>
                <w:rFonts w:cstheme="minorHAnsi"/>
                <w:spacing w:val="0"/>
                <w:sz w:val="20"/>
                <w:szCs w:val="20"/>
              </w:rPr>
            </w:pPr>
            <w:r w:rsidRPr="00FE5509">
              <w:rPr>
                <w:rFonts w:cstheme="minorHAnsi"/>
                <w:spacing w:val="0"/>
                <w:sz w:val="20"/>
                <w:szCs w:val="20"/>
              </w:rPr>
              <w:t>DEFINITION</w:t>
            </w:r>
          </w:p>
        </w:tc>
      </w:tr>
      <w:tr w:rsidR="00CA41AF" w:rsidRPr="00FE5509" w14:paraId="5B792616" w14:textId="77777777" w:rsidTr="2F65C657">
        <w:tc>
          <w:tcPr>
            <w:tcW w:w="2694" w:type="dxa"/>
          </w:tcPr>
          <w:p w14:paraId="2FE9371F" w14:textId="7657192D"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The City</w:t>
            </w:r>
          </w:p>
        </w:tc>
        <w:tc>
          <w:tcPr>
            <w:tcW w:w="6345" w:type="dxa"/>
          </w:tcPr>
          <w:p w14:paraId="20F46952"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The City of Greater Geelong organisation, led by the CEO.</w:t>
            </w:r>
          </w:p>
        </w:tc>
      </w:tr>
      <w:tr w:rsidR="00CA41AF" w:rsidRPr="00FE5509" w14:paraId="58900145" w14:textId="77777777" w:rsidTr="2F65C657">
        <w:tc>
          <w:tcPr>
            <w:tcW w:w="2694" w:type="dxa"/>
          </w:tcPr>
          <w:p w14:paraId="51B6F5C7"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Council</w:t>
            </w:r>
          </w:p>
        </w:tc>
        <w:tc>
          <w:tcPr>
            <w:tcW w:w="6345" w:type="dxa"/>
          </w:tcPr>
          <w:p w14:paraId="72FFC0AF"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 xml:space="preserve">The City of Greater Geelong Council comprising elected councillors and led by the Mayor.  </w:t>
            </w:r>
          </w:p>
        </w:tc>
      </w:tr>
      <w:tr w:rsidR="00CA41AF" w:rsidRPr="00FE5509" w14:paraId="773B52A7" w14:textId="77777777" w:rsidTr="2F65C657">
        <w:tc>
          <w:tcPr>
            <w:tcW w:w="2694" w:type="dxa"/>
          </w:tcPr>
          <w:p w14:paraId="278D8C1C"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City Officer</w:t>
            </w:r>
          </w:p>
        </w:tc>
        <w:tc>
          <w:tcPr>
            <w:tcW w:w="6345" w:type="dxa"/>
          </w:tcPr>
          <w:p w14:paraId="7C44D20E"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Includes employees, volunteers and contractors.</w:t>
            </w:r>
          </w:p>
        </w:tc>
      </w:tr>
      <w:tr w:rsidR="0067522F" w:rsidRPr="00FE5509" w14:paraId="3327D771" w14:textId="77777777" w:rsidTr="2F65C657">
        <w:tc>
          <w:tcPr>
            <w:tcW w:w="2694" w:type="dxa"/>
          </w:tcPr>
          <w:p w14:paraId="45E4A267" w14:textId="584E6494" w:rsidR="0067522F" w:rsidRPr="003216A8" w:rsidRDefault="03544106" w:rsidP="00FE5509">
            <w:pPr>
              <w:spacing w:before="120" w:after="120"/>
              <w:rPr>
                <w:rFonts w:cstheme="minorHAnsi"/>
                <w:spacing w:val="0"/>
                <w:sz w:val="20"/>
                <w:szCs w:val="20"/>
              </w:rPr>
            </w:pPr>
            <w:r w:rsidRPr="2F65C657">
              <w:rPr>
                <w:rFonts w:cstheme="minorBidi"/>
                <w:spacing w:val="0"/>
                <w:sz w:val="20"/>
                <w:szCs w:val="20"/>
              </w:rPr>
              <w:t>Cultural heritage</w:t>
            </w:r>
          </w:p>
        </w:tc>
        <w:tc>
          <w:tcPr>
            <w:tcW w:w="6345" w:type="dxa"/>
          </w:tcPr>
          <w:p w14:paraId="5C6D8297" w14:textId="5506BDF9" w:rsidR="0067522F" w:rsidRPr="00FE5509" w:rsidRDefault="08ACA485" w:rsidP="00C01C8E">
            <w:pPr>
              <w:spacing w:before="120" w:after="120"/>
              <w:rPr>
                <w:rFonts w:cstheme="minorBidi"/>
                <w:sz w:val="20"/>
                <w:szCs w:val="20"/>
              </w:rPr>
            </w:pPr>
            <w:r w:rsidRPr="00C01C8E">
              <w:rPr>
                <w:rFonts w:cstheme="minorBidi"/>
                <w:sz w:val="20"/>
                <w:szCs w:val="20"/>
              </w:rPr>
              <w:t xml:space="preserve">Cultural heritage is the legacy of physical and intangible attributes, natural resources, and values that a community inherits from past generations, maintains in the present, and transmits to future generations for their benefit. </w:t>
            </w:r>
          </w:p>
          <w:p w14:paraId="6F372F8B" w14:textId="7DB4E1D9" w:rsidR="0067522F" w:rsidRPr="00FE5509" w:rsidRDefault="08ACA485" w:rsidP="00C01C8E">
            <w:pPr>
              <w:spacing w:before="120" w:after="120"/>
              <w:rPr>
                <w:rFonts w:cstheme="minorBidi"/>
                <w:sz w:val="20"/>
                <w:szCs w:val="20"/>
              </w:rPr>
            </w:pPr>
            <w:r w:rsidRPr="2F65C657">
              <w:rPr>
                <w:rFonts w:cstheme="minorBidi"/>
                <w:sz w:val="20"/>
                <w:szCs w:val="20"/>
              </w:rPr>
              <w:t>First Nations cultural heritage encompasses the living knowledge, spiritual beliefs, cultural practices, and physical elements that are significant to Aboriginal and Torres Strait Islander peoples.</w:t>
            </w:r>
          </w:p>
        </w:tc>
      </w:tr>
      <w:tr w:rsidR="00CA41AF" w:rsidRPr="00FE5509" w14:paraId="7001B8CA" w14:textId="77777777" w:rsidTr="2F65C657">
        <w:tc>
          <w:tcPr>
            <w:tcW w:w="2694" w:type="dxa"/>
          </w:tcPr>
          <w:p w14:paraId="39DEBC57"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 xml:space="preserve">Executive Director </w:t>
            </w:r>
          </w:p>
        </w:tc>
        <w:tc>
          <w:tcPr>
            <w:tcW w:w="6345" w:type="dxa"/>
          </w:tcPr>
          <w:p w14:paraId="30EC3032" w14:textId="1517EE41" w:rsidR="00CA41AF" w:rsidRPr="0067522F" w:rsidRDefault="00C01C8E" w:rsidP="2F65C657">
            <w:pPr>
              <w:spacing w:before="120" w:after="120"/>
              <w:rPr>
                <w:rFonts w:cstheme="minorBidi"/>
                <w:strike/>
                <w:spacing w:val="0"/>
                <w:sz w:val="20"/>
                <w:szCs w:val="20"/>
              </w:rPr>
            </w:pPr>
            <w:r>
              <w:rPr>
                <w:rFonts w:ascii="Arial" w:eastAsia="Arial" w:hAnsi="Arial" w:cs="Arial"/>
                <w:sz w:val="20"/>
                <w:szCs w:val="20"/>
              </w:rPr>
              <w:t xml:space="preserve">Is </w:t>
            </w:r>
            <w:r w:rsidR="2EDF4964" w:rsidRPr="2F65C657">
              <w:rPr>
                <w:rFonts w:ascii="Arial" w:eastAsia="Arial" w:hAnsi="Arial" w:cs="Arial"/>
                <w:sz w:val="20"/>
                <w:szCs w:val="20"/>
              </w:rPr>
              <w:t>a senior leader who manages one of the four directorates, forming the Executive Leadership Team (ELT) under the Chief Executive Officer (CEO).</w:t>
            </w:r>
          </w:p>
        </w:tc>
      </w:tr>
      <w:tr w:rsidR="00CA41AF" w:rsidRPr="00FE5509" w14:paraId="31C93254" w14:textId="77777777" w:rsidTr="2F65C657">
        <w:tc>
          <w:tcPr>
            <w:tcW w:w="2694" w:type="dxa"/>
          </w:tcPr>
          <w:p w14:paraId="0D1B1A4B"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ELT</w:t>
            </w:r>
          </w:p>
        </w:tc>
        <w:tc>
          <w:tcPr>
            <w:tcW w:w="6345" w:type="dxa"/>
          </w:tcPr>
          <w:p w14:paraId="63CC5AED"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Executive Leadership Team</w:t>
            </w:r>
          </w:p>
        </w:tc>
      </w:tr>
      <w:tr w:rsidR="00CA41AF" w:rsidRPr="00FE5509" w14:paraId="3031D85C" w14:textId="77777777" w:rsidTr="2F65C657">
        <w:trPr>
          <w:trHeight w:val="245"/>
        </w:trPr>
        <w:tc>
          <w:tcPr>
            <w:tcW w:w="2694" w:type="dxa"/>
            <w:vMerge w:val="restart"/>
          </w:tcPr>
          <w:p w14:paraId="0E9CA081"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Place</w:t>
            </w:r>
          </w:p>
        </w:tc>
        <w:tc>
          <w:tcPr>
            <w:tcW w:w="6345" w:type="dxa"/>
          </w:tcPr>
          <w:p w14:paraId="29C61C21" w14:textId="589D2654" w:rsidR="006C4B7F" w:rsidRPr="00FE5509" w:rsidRDefault="00CA41AF" w:rsidP="00C52881">
            <w:pPr>
              <w:spacing w:before="120" w:after="120"/>
              <w:rPr>
                <w:rFonts w:cstheme="minorHAnsi"/>
                <w:spacing w:val="0"/>
                <w:sz w:val="20"/>
                <w:szCs w:val="20"/>
              </w:rPr>
            </w:pPr>
            <w:r w:rsidRPr="00FE5509">
              <w:rPr>
                <w:rFonts w:cstheme="minorHAnsi"/>
                <w:b/>
                <w:bCs/>
                <w:spacing w:val="0"/>
                <w:sz w:val="20"/>
                <w:szCs w:val="20"/>
              </w:rPr>
              <w:t>Road</w:t>
            </w:r>
            <w:r w:rsidRPr="00FE5509">
              <w:rPr>
                <w:rFonts w:cstheme="minorHAnsi"/>
                <w:spacing w:val="0"/>
                <w:sz w:val="20"/>
                <w:szCs w:val="20"/>
              </w:rPr>
              <w:t xml:space="preserve"> - any public or private land-based thoroughfare or </w:t>
            </w:r>
            <w:r w:rsidR="00A6286C">
              <w:rPr>
                <w:rFonts w:cstheme="minorHAnsi"/>
                <w:spacing w:val="0"/>
                <w:sz w:val="20"/>
                <w:szCs w:val="20"/>
              </w:rPr>
              <w:t>path</w:t>
            </w:r>
            <w:r w:rsidRPr="00FE5509">
              <w:rPr>
                <w:rFonts w:cstheme="minorHAnsi"/>
                <w:spacing w:val="0"/>
                <w:sz w:val="20"/>
                <w:szCs w:val="20"/>
              </w:rPr>
              <w:t xml:space="preserve"> navigable by vehicle or foot</w:t>
            </w:r>
            <w:r w:rsidR="00994002">
              <w:rPr>
                <w:rFonts w:cstheme="minorHAnsi"/>
                <w:spacing w:val="0"/>
                <w:sz w:val="20"/>
                <w:szCs w:val="20"/>
              </w:rPr>
              <w:t xml:space="preserve"> registered under the</w:t>
            </w:r>
            <w:r w:rsidR="0091339D">
              <w:rPr>
                <w:rFonts w:cstheme="minorHAnsi"/>
                <w:spacing w:val="0"/>
                <w:sz w:val="20"/>
                <w:szCs w:val="20"/>
              </w:rPr>
              <w:t xml:space="preserve"> Victorian</w:t>
            </w:r>
            <w:r w:rsidR="00994002">
              <w:rPr>
                <w:rFonts w:cstheme="minorHAnsi"/>
                <w:spacing w:val="0"/>
                <w:sz w:val="20"/>
                <w:szCs w:val="20"/>
              </w:rPr>
              <w:t xml:space="preserve"> Road Management Act </w:t>
            </w:r>
            <w:r w:rsidR="00C52881">
              <w:rPr>
                <w:rFonts w:cstheme="minorHAnsi"/>
                <w:spacing w:val="0"/>
                <w:sz w:val="20"/>
                <w:szCs w:val="20"/>
              </w:rPr>
              <w:t>2004</w:t>
            </w:r>
            <w:r w:rsidRPr="00FE5509">
              <w:rPr>
                <w:rFonts w:cstheme="minorHAnsi"/>
                <w:spacing w:val="0"/>
                <w:sz w:val="20"/>
                <w:szCs w:val="20"/>
              </w:rPr>
              <w:t>. Examples of roads include streets, lanes, fire tracks, bike paths and walking tracks.</w:t>
            </w:r>
          </w:p>
        </w:tc>
      </w:tr>
      <w:tr w:rsidR="00CA41AF" w:rsidRPr="00FE5509" w14:paraId="1B4D1D95" w14:textId="77777777" w:rsidTr="2F65C657">
        <w:trPr>
          <w:trHeight w:val="244"/>
        </w:trPr>
        <w:tc>
          <w:tcPr>
            <w:tcW w:w="2694" w:type="dxa"/>
            <w:vMerge/>
          </w:tcPr>
          <w:p w14:paraId="03460802" w14:textId="77777777" w:rsidR="00CA41AF" w:rsidRPr="003216A8" w:rsidRDefault="00CA41AF" w:rsidP="00FE5509">
            <w:pPr>
              <w:spacing w:before="120" w:after="120"/>
              <w:rPr>
                <w:rFonts w:cstheme="minorHAnsi"/>
                <w:spacing w:val="0"/>
                <w:sz w:val="20"/>
                <w:szCs w:val="20"/>
              </w:rPr>
            </w:pPr>
          </w:p>
        </w:tc>
        <w:tc>
          <w:tcPr>
            <w:tcW w:w="6345" w:type="dxa"/>
          </w:tcPr>
          <w:p w14:paraId="30ADEC40" w14:textId="453DCA18" w:rsidR="00CA41AF" w:rsidRPr="00FE5509" w:rsidRDefault="00CA41AF" w:rsidP="00FE5509">
            <w:pPr>
              <w:spacing w:before="120" w:after="120"/>
              <w:rPr>
                <w:rFonts w:cstheme="minorHAnsi"/>
                <w:spacing w:val="0"/>
                <w:sz w:val="20"/>
                <w:szCs w:val="20"/>
              </w:rPr>
            </w:pPr>
            <w:r w:rsidRPr="00FE5509">
              <w:rPr>
                <w:rFonts w:cstheme="minorHAnsi"/>
                <w:b/>
                <w:bCs/>
                <w:spacing w:val="0"/>
                <w:sz w:val="20"/>
                <w:szCs w:val="20"/>
              </w:rPr>
              <w:t>Feature</w:t>
            </w:r>
            <w:r w:rsidRPr="00FE5509">
              <w:rPr>
                <w:rFonts w:cstheme="minorHAnsi"/>
                <w:spacing w:val="0"/>
                <w:sz w:val="20"/>
                <w:szCs w:val="20"/>
              </w:rPr>
              <w:t xml:space="preserve"> - A unique geographical place or attribute that is easily distinguished within the landscape, such as a park, </w:t>
            </w:r>
            <w:r w:rsidR="00C90EA4">
              <w:rPr>
                <w:rFonts w:cstheme="minorHAnsi"/>
                <w:spacing w:val="0"/>
                <w:sz w:val="20"/>
                <w:szCs w:val="20"/>
              </w:rPr>
              <w:t xml:space="preserve">nature </w:t>
            </w:r>
            <w:r w:rsidRPr="00FE5509">
              <w:rPr>
                <w:rFonts w:cstheme="minorHAnsi"/>
                <w:spacing w:val="0"/>
                <w:sz w:val="20"/>
                <w:szCs w:val="20"/>
              </w:rPr>
              <w:t>reserve, sportsground, or pavilion.</w:t>
            </w:r>
          </w:p>
        </w:tc>
      </w:tr>
      <w:tr w:rsidR="00CA41AF" w:rsidRPr="00FE5509" w14:paraId="7B9A3795" w14:textId="77777777" w:rsidTr="2F65C657">
        <w:trPr>
          <w:trHeight w:val="244"/>
        </w:trPr>
        <w:tc>
          <w:tcPr>
            <w:tcW w:w="2694" w:type="dxa"/>
            <w:vMerge/>
          </w:tcPr>
          <w:p w14:paraId="7874AECC" w14:textId="77777777" w:rsidR="00CA41AF" w:rsidRPr="003216A8" w:rsidRDefault="00CA41AF" w:rsidP="00FE5509">
            <w:pPr>
              <w:spacing w:before="120" w:after="120"/>
              <w:rPr>
                <w:rFonts w:cstheme="minorHAnsi"/>
                <w:spacing w:val="0"/>
                <w:sz w:val="20"/>
                <w:szCs w:val="20"/>
              </w:rPr>
            </w:pPr>
          </w:p>
        </w:tc>
        <w:tc>
          <w:tcPr>
            <w:tcW w:w="6345" w:type="dxa"/>
          </w:tcPr>
          <w:p w14:paraId="2F62C7DD" w14:textId="77777777" w:rsidR="00CA41AF" w:rsidRPr="00FE5509" w:rsidRDefault="00CA41AF" w:rsidP="00FE5509">
            <w:pPr>
              <w:spacing w:before="120" w:after="120"/>
              <w:rPr>
                <w:rFonts w:cstheme="minorHAnsi"/>
                <w:spacing w:val="0"/>
                <w:sz w:val="20"/>
                <w:szCs w:val="20"/>
              </w:rPr>
            </w:pPr>
            <w:r w:rsidRPr="00FE5509">
              <w:rPr>
                <w:rFonts w:cstheme="minorHAnsi"/>
                <w:b/>
                <w:bCs/>
                <w:spacing w:val="0"/>
                <w:sz w:val="20"/>
                <w:szCs w:val="20"/>
              </w:rPr>
              <w:t>Locality</w:t>
            </w:r>
            <w:r w:rsidRPr="00FE5509">
              <w:rPr>
                <w:rFonts w:cstheme="minorHAnsi"/>
                <w:spacing w:val="0"/>
                <w:sz w:val="20"/>
                <w:szCs w:val="20"/>
              </w:rPr>
              <w:t xml:space="preserve"> - A geographical area that has identifiable community and/or landscape characteristics.</w:t>
            </w:r>
          </w:p>
        </w:tc>
      </w:tr>
      <w:tr w:rsidR="00CA41AF" w:rsidRPr="00FE5509" w14:paraId="1C194C00" w14:textId="77777777" w:rsidTr="2F65C657">
        <w:trPr>
          <w:trHeight w:val="244"/>
        </w:trPr>
        <w:tc>
          <w:tcPr>
            <w:tcW w:w="2694" w:type="dxa"/>
            <w:vMerge/>
          </w:tcPr>
          <w:p w14:paraId="66534836" w14:textId="77777777" w:rsidR="00CA41AF" w:rsidRPr="003216A8" w:rsidRDefault="00CA41AF" w:rsidP="00FE5509">
            <w:pPr>
              <w:spacing w:before="120" w:after="120"/>
              <w:rPr>
                <w:rFonts w:cstheme="minorHAnsi"/>
                <w:spacing w:val="0"/>
                <w:sz w:val="20"/>
                <w:szCs w:val="20"/>
              </w:rPr>
            </w:pPr>
          </w:p>
        </w:tc>
        <w:tc>
          <w:tcPr>
            <w:tcW w:w="6345" w:type="dxa"/>
          </w:tcPr>
          <w:p w14:paraId="24062DD7" w14:textId="2CD5D05B" w:rsidR="00CA41AF" w:rsidRPr="00FE5509" w:rsidRDefault="00CA41AF" w:rsidP="00FE5509">
            <w:pPr>
              <w:spacing w:before="120" w:after="120"/>
              <w:rPr>
                <w:rFonts w:cstheme="minorHAnsi"/>
                <w:spacing w:val="0"/>
                <w:sz w:val="20"/>
                <w:szCs w:val="20"/>
              </w:rPr>
            </w:pPr>
            <w:r w:rsidRPr="00FE5509">
              <w:rPr>
                <w:rFonts w:cstheme="minorHAnsi"/>
                <w:b/>
                <w:bCs/>
                <w:spacing w:val="0"/>
                <w:sz w:val="20"/>
                <w:szCs w:val="20"/>
              </w:rPr>
              <w:t>Asset</w:t>
            </w:r>
            <w:r w:rsidRPr="00FE5509">
              <w:rPr>
                <w:rFonts w:cstheme="minorHAnsi"/>
                <w:spacing w:val="0"/>
                <w:sz w:val="20"/>
                <w:szCs w:val="20"/>
              </w:rPr>
              <w:t xml:space="preserve"> – a structure, building, community centre, recreational facility or other significant infrastructure</w:t>
            </w:r>
            <w:r w:rsidR="0067522F">
              <w:rPr>
                <w:rFonts w:cstheme="minorHAnsi"/>
                <w:spacing w:val="0"/>
                <w:sz w:val="20"/>
                <w:szCs w:val="20"/>
              </w:rPr>
              <w:t xml:space="preserve"> (</w:t>
            </w:r>
            <w:r w:rsidR="00EC7549">
              <w:rPr>
                <w:rFonts w:cstheme="minorHAnsi"/>
                <w:spacing w:val="0"/>
                <w:sz w:val="20"/>
                <w:szCs w:val="20"/>
              </w:rPr>
              <w:t xml:space="preserve">Note, </w:t>
            </w:r>
            <w:r w:rsidR="00B55098">
              <w:rPr>
                <w:rFonts w:cstheme="minorHAnsi"/>
                <w:spacing w:val="0"/>
                <w:sz w:val="20"/>
                <w:szCs w:val="20"/>
              </w:rPr>
              <w:t>w</w:t>
            </w:r>
            <w:r w:rsidR="00B55098" w:rsidRPr="00B55098">
              <w:rPr>
                <w:rFonts w:cstheme="minorHAnsi"/>
                <w:spacing w:val="0"/>
                <w:sz w:val="20"/>
                <w:szCs w:val="20"/>
              </w:rPr>
              <w:t xml:space="preserve">hen referring to </w:t>
            </w:r>
            <w:r w:rsidR="00B55098">
              <w:rPr>
                <w:rFonts w:cstheme="minorHAnsi"/>
                <w:spacing w:val="0"/>
                <w:sz w:val="20"/>
                <w:szCs w:val="20"/>
              </w:rPr>
              <w:t>the N</w:t>
            </w:r>
            <w:r w:rsidR="00B55098" w:rsidRPr="00B55098">
              <w:rPr>
                <w:rFonts w:cstheme="minorHAnsi"/>
                <w:spacing w:val="0"/>
                <w:sz w:val="20"/>
                <w:szCs w:val="20"/>
              </w:rPr>
              <w:t xml:space="preserve">aming </w:t>
            </w:r>
            <w:r w:rsidR="00B55098">
              <w:rPr>
                <w:rFonts w:cstheme="minorHAnsi"/>
                <w:spacing w:val="0"/>
                <w:sz w:val="20"/>
                <w:szCs w:val="20"/>
              </w:rPr>
              <w:t>R</w:t>
            </w:r>
            <w:r w:rsidR="00B55098" w:rsidRPr="00B55098">
              <w:rPr>
                <w:rFonts w:cstheme="minorHAnsi"/>
                <w:spacing w:val="0"/>
                <w:sz w:val="20"/>
                <w:szCs w:val="20"/>
              </w:rPr>
              <w:t>ules, our assets are referred to as a feature</w:t>
            </w:r>
            <w:r w:rsidR="00EC7549">
              <w:rPr>
                <w:rFonts w:cstheme="minorHAnsi"/>
                <w:spacing w:val="0"/>
                <w:sz w:val="20"/>
                <w:szCs w:val="20"/>
              </w:rPr>
              <w:t>)</w:t>
            </w:r>
            <w:r w:rsidR="009F0272">
              <w:rPr>
                <w:rFonts w:cstheme="minorHAnsi"/>
                <w:spacing w:val="0"/>
                <w:sz w:val="20"/>
                <w:szCs w:val="20"/>
              </w:rPr>
              <w:t>.</w:t>
            </w:r>
            <w:r w:rsidRPr="00FE5509">
              <w:rPr>
                <w:rFonts w:cstheme="minorHAnsi"/>
                <w:spacing w:val="0"/>
                <w:sz w:val="20"/>
                <w:szCs w:val="20"/>
              </w:rPr>
              <w:t xml:space="preserve"> </w:t>
            </w:r>
          </w:p>
        </w:tc>
      </w:tr>
      <w:tr w:rsidR="005124DC" w:rsidRPr="00FE5509" w14:paraId="0448B4C6" w14:textId="77777777" w:rsidTr="2F65C657">
        <w:tc>
          <w:tcPr>
            <w:tcW w:w="2694" w:type="dxa"/>
          </w:tcPr>
          <w:p w14:paraId="07C5412B" w14:textId="60FD8A22" w:rsidR="005124DC" w:rsidRPr="003216A8" w:rsidRDefault="005124DC" w:rsidP="00FE5509">
            <w:pPr>
              <w:spacing w:before="120" w:after="120"/>
              <w:rPr>
                <w:rFonts w:cstheme="minorHAnsi"/>
                <w:spacing w:val="0"/>
                <w:sz w:val="20"/>
                <w:szCs w:val="20"/>
              </w:rPr>
            </w:pPr>
            <w:r>
              <w:rPr>
                <w:rFonts w:cstheme="minorHAnsi"/>
                <w:spacing w:val="0"/>
                <w:sz w:val="20"/>
                <w:szCs w:val="20"/>
              </w:rPr>
              <w:t>Minor Place</w:t>
            </w:r>
          </w:p>
        </w:tc>
        <w:tc>
          <w:tcPr>
            <w:tcW w:w="6345" w:type="dxa"/>
          </w:tcPr>
          <w:p w14:paraId="3561CED6" w14:textId="765053CA" w:rsidR="005124DC" w:rsidRPr="2F65C657" w:rsidRDefault="005124DC" w:rsidP="2F65C657">
            <w:pPr>
              <w:spacing w:before="120" w:after="120"/>
              <w:rPr>
                <w:rFonts w:cstheme="minorBidi"/>
                <w:spacing w:val="0"/>
                <w:sz w:val="20"/>
                <w:szCs w:val="20"/>
              </w:rPr>
            </w:pPr>
            <w:r w:rsidRPr="005124DC">
              <w:rPr>
                <w:rFonts w:cstheme="minorBidi"/>
                <w:spacing w:val="0"/>
                <w:sz w:val="20"/>
                <w:szCs w:val="20"/>
              </w:rPr>
              <w:t>A minor place is a feature, locality, or asset that may be informally named for asset management or temporary identification, such as internal rooms, small structures, lesser open spaces, or licensed reserves renamed by leaseholders.</w:t>
            </w:r>
          </w:p>
        </w:tc>
      </w:tr>
      <w:tr w:rsidR="00CA41AF" w:rsidRPr="00FE5509" w14:paraId="6991FE95" w14:textId="77777777" w:rsidTr="2F65C657">
        <w:tc>
          <w:tcPr>
            <w:tcW w:w="2694" w:type="dxa"/>
          </w:tcPr>
          <w:p w14:paraId="11856D00"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Authority</w:t>
            </w:r>
          </w:p>
        </w:tc>
        <w:tc>
          <w:tcPr>
            <w:tcW w:w="6345" w:type="dxa"/>
          </w:tcPr>
          <w:p w14:paraId="46B35A0A" w14:textId="4B7C741F" w:rsidR="00CA41AF" w:rsidRPr="00FE5509" w:rsidRDefault="740A11EB" w:rsidP="2F65C657">
            <w:pPr>
              <w:spacing w:before="120" w:after="120"/>
              <w:rPr>
                <w:rFonts w:cstheme="minorBidi"/>
                <w:spacing w:val="0"/>
                <w:sz w:val="20"/>
                <w:szCs w:val="20"/>
              </w:rPr>
            </w:pPr>
            <w:r w:rsidRPr="2F65C657">
              <w:rPr>
                <w:rFonts w:cstheme="minorBidi"/>
                <w:spacing w:val="0"/>
                <w:sz w:val="20"/>
                <w:szCs w:val="20"/>
              </w:rPr>
              <w:t>Government authorities such as</w:t>
            </w:r>
            <w:r w:rsidR="1E240127" w:rsidRPr="2F65C657">
              <w:rPr>
                <w:rFonts w:cstheme="minorBidi"/>
                <w:spacing w:val="0"/>
                <w:sz w:val="20"/>
                <w:szCs w:val="20"/>
              </w:rPr>
              <w:t xml:space="preserve"> Vic Roads</w:t>
            </w:r>
            <w:r w:rsidRPr="2F65C657">
              <w:rPr>
                <w:rFonts w:cstheme="minorBidi"/>
                <w:spacing w:val="0"/>
                <w:sz w:val="20"/>
                <w:szCs w:val="20"/>
              </w:rPr>
              <w:t>, Parks Victoria, Department of Education</w:t>
            </w:r>
            <w:r w:rsidR="00D11A3D">
              <w:rPr>
                <w:rFonts w:cstheme="minorBidi"/>
                <w:spacing w:val="0"/>
                <w:sz w:val="20"/>
                <w:szCs w:val="20"/>
              </w:rPr>
              <w:t xml:space="preserve"> </w:t>
            </w:r>
            <w:r w:rsidRPr="2F65C657">
              <w:rPr>
                <w:rFonts w:cstheme="minorBidi"/>
                <w:spacing w:val="0"/>
                <w:sz w:val="20"/>
                <w:szCs w:val="20"/>
              </w:rPr>
              <w:t xml:space="preserve">which are naming authorities for </w:t>
            </w:r>
            <w:r w:rsidR="753DA4F2" w:rsidRPr="2F65C657">
              <w:rPr>
                <w:rFonts w:cstheme="minorBidi"/>
                <w:spacing w:val="0"/>
                <w:sz w:val="20"/>
                <w:szCs w:val="20"/>
              </w:rPr>
              <w:t>Places</w:t>
            </w:r>
            <w:r w:rsidRPr="2F65C657">
              <w:rPr>
                <w:rFonts w:cstheme="minorBidi"/>
                <w:spacing w:val="0"/>
                <w:sz w:val="20"/>
                <w:szCs w:val="20"/>
              </w:rPr>
              <w:t xml:space="preserve"> that they own or maintain.</w:t>
            </w:r>
          </w:p>
        </w:tc>
      </w:tr>
      <w:tr w:rsidR="00CA41AF" w:rsidRPr="00FE5509" w14:paraId="68731A16" w14:textId="77777777" w:rsidTr="2F65C657">
        <w:tc>
          <w:tcPr>
            <w:tcW w:w="2694" w:type="dxa"/>
          </w:tcPr>
          <w:p w14:paraId="20E088E0"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GNV</w:t>
            </w:r>
          </w:p>
        </w:tc>
        <w:tc>
          <w:tcPr>
            <w:tcW w:w="6345" w:type="dxa"/>
          </w:tcPr>
          <w:p w14:paraId="60EFBEAF" w14:textId="1A66B128" w:rsidR="00CA41AF" w:rsidRPr="00FE5509" w:rsidRDefault="740A11EB" w:rsidP="2F65C657">
            <w:pPr>
              <w:spacing w:before="120" w:after="120"/>
              <w:rPr>
                <w:rFonts w:cstheme="minorBidi"/>
                <w:spacing w:val="0"/>
                <w:sz w:val="20"/>
                <w:szCs w:val="20"/>
              </w:rPr>
            </w:pPr>
            <w:r w:rsidRPr="2F65C657">
              <w:rPr>
                <w:rFonts w:cstheme="minorBidi"/>
                <w:spacing w:val="0"/>
                <w:sz w:val="20"/>
                <w:szCs w:val="20"/>
              </w:rPr>
              <w:t>Geographic Names Victoria</w:t>
            </w:r>
            <w:r w:rsidR="493AE88C" w:rsidRPr="2F65C657">
              <w:rPr>
                <w:rFonts w:cstheme="minorBidi"/>
                <w:spacing w:val="0"/>
                <w:sz w:val="20"/>
                <w:szCs w:val="20"/>
              </w:rPr>
              <w:t>.</w:t>
            </w:r>
          </w:p>
        </w:tc>
      </w:tr>
      <w:tr w:rsidR="00CA41AF" w:rsidRPr="00FE5509" w14:paraId="54545C7F" w14:textId="77777777" w:rsidTr="2F65C657">
        <w:tc>
          <w:tcPr>
            <w:tcW w:w="2694" w:type="dxa"/>
          </w:tcPr>
          <w:p w14:paraId="22BCA805"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lastRenderedPageBreak/>
              <w:t>Registrar</w:t>
            </w:r>
          </w:p>
        </w:tc>
        <w:tc>
          <w:tcPr>
            <w:tcW w:w="6345" w:type="dxa"/>
          </w:tcPr>
          <w:p w14:paraId="3A867C1E" w14:textId="5BA3B816" w:rsidR="00CA41AF" w:rsidRPr="00FE5509" w:rsidRDefault="740A11EB" w:rsidP="2F65C657">
            <w:pPr>
              <w:spacing w:before="120" w:after="120"/>
              <w:rPr>
                <w:rFonts w:cstheme="minorBidi"/>
                <w:spacing w:val="0"/>
                <w:sz w:val="20"/>
                <w:szCs w:val="20"/>
              </w:rPr>
            </w:pPr>
            <w:r w:rsidRPr="2F65C657">
              <w:rPr>
                <w:rFonts w:cstheme="minorBidi"/>
                <w:spacing w:val="0"/>
                <w:sz w:val="20"/>
                <w:szCs w:val="20"/>
              </w:rPr>
              <w:t>State Government’s Registrar of Geographic Names</w:t>
            </w:r>
            <w:r w:rsidR="1E05BFD6" w:rsidRPr="2F65C657">
              <w:rPr>
                <w:rFonts w:cstheme="minorBidi"/>
                <w:spacing w:val="0"/>
                <w:sz w:val="20"/>
                <w:szCs w:val="20"/>
              </w:rPr>
              <w:t>.</w:t>
            </w:r>
          </w:p>
        </w:tc>
      </w:tr>
      <w:tr w:rsidR="00CA41AF" w:rsidRPr="00FE5509" w14:paraId="638364FC" w14:textId="77777777" w:rsidTr="2F65C657">
        <w:tc>
          <w:tcPr>
            <w:tcW w:w="2694" w:type="dxa"/>
          </w:tcPr>
          <w:p w14:paraId="436D468F"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Naming Rules</w:t>
            </w:r>
          </w:p>
        </w:tc>
        <w:tc>
          <w:tcPr>
            <w:tcW w:w="6345" w:type="dxa"/>
          </w:tcPr>
          <w:p w14:paraId="5238AE4B"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Mandatory statutory requirements of GNV for naming roads, features, localities and assets.</w:t>
            </w:r>
          </w:p>
        </w:tc>
      </w:tr>
      <w:tr w:rsidR="00CA41AF" w:rsidRPr="00FE5509" w14:paraId="32B6765F" w14:textId="77777777" w:rsidTr="2F65C657">
        <w:tc>
          <w:tcPr>
            <w:tcW w:w="2694" w:type="dxa"/>
          </w:tcPr>
          <w:p w14:paraId="42C60D69"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Naming Principles</w:t>
            </w:r>
          </w:p>
        </w:tc>
        <w:tc>
          <w:tcPr>
            <w:tcW w:w="6345" w:type="dxa"/>
          </w:tcPr>
          <w:p w14:paraId="42FD4445"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Principles that must be used in conjunction with the Naming Rules related to roads, features, localities and assets.</w:t>
            </w:r>
          </w:p>
          <w:p w14:paraId="0930DDB7" w14:textId="1336C8A5"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 xml:space="preserve">All naming principles are </w:t>
            </w:r>
            <w:r w:rsidR="009F0272">
              <w:rPr>
                <w:rFonts w:cstheme="minorHAnsi"/>
                <w:spacing w:val="0"/>
                <w:sz w:val="20"/>
                <w:szCs w:val="20"/>
              </w:rPr>
              <w:t>of equal importance</w:t>
            </w:r>
            <w:r w:rsidRPr="00FE5509">
              <w:rPr>
                <w:rFonts w:cstheme="minorHAnsi"/>
                <w:spacing w:val="0"/>
                <w:sz w:val="20"/>
                <w:szCs w:val="20"/>
              </w:rPr>
              <w:t xml:space="preserve">. </w:t>
            </w:r>
          </w:p>
        </w:tc>
      </w:tr>
      <w:tr w:rsidR="009B49E3" w:rsidRPr="00FE5509" w14:paraId="0A882AF1" w14:textId="77777777" w:rsidTr="2F65C657">
        <w:tc>
          <w:tcPr>
            <w:tcW w:w="2694" w:type="dxa"/>
          </w:tcPr>
          <w:p w14:paraId="6D3B3AC5" w14:textId="24E4266F" w:rsidR="009B49E3" w:rsidRPr="003216A8" w:rsidRDefault="009B49E3" w:rsidP="00FE5509">
            <w:pPr>
              <w:spacing w:before="120" w:after="120"/>
              <w:rPr>
                <w:rFonts w:cstheme="minorHAnsi"/>
                <w:spacing w:val="0"/>
                <w:sz w:val="20"/>
                <w:szCs w:val="20"/>
              </w:rPr>
            </w:pPr>
            <w:r w:rsidRPr="00805DED">
              <w:rPr>
                <w:sz w:val="19"/>
              </w:rPr>
              <w:t>WTOAC</w:t>
            </w:r>
          </w:p>
        </w:tc>
        <w:tc>
          <w:tcPr>
            <w:tcW w:w="6345" w:type="dxa"/>
          </w:tcPr>
          <w:p w14:paraId="144A8976" w14:textId="23217F76" w:rsidR="009B49E3" w:rsidRPr="00FE5509" w:rsidRDefault="009B49E3" w:rsidP="00FE5509">
            <w:pPr>
              <w:spacing w:before="120" w:after="120"/>
              <w:rPr>
                <w:rFonts w:cstheme="minorHAnsi"/>
                <w:spacing w:val="0"/>
                <w:sz w:val="20"/>
                <w:szCs w:val="20"/>
              </w:rPr>
            </w:pPr>
            <w:r>
              <w:rPr>
                <w:rFonts w:cstheme="minorHAnsi"/>
                <w:spacing w:val="0"/>
                <w:sz w:val="20"/>
                <w:szCs w:val="20"/>
              </w:rPr>
              <w:t>Wadawurrung Traditional Owners Aboriginal Corporation</w:t>
            </w:r>
          </w:p>
        </w:tc>
      </w:tr>
      <w:tr w:rsidR="00CA41AF" w:rsidRPr="00FE5509" w14:paraId="2207C4AF" w14:textId="77777777" w:rsidTr="2F65C657">
        <w:tc>
          <w:tcPr>
            <w:tcW w:w="2694" w:type="dxa"/>
          </w:tcPr>
          <w:p w14:paraId="1CE7D987"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Immediate Community</w:t>
            </w:r>
          </w:p>
        </w:tc>
        <w:tc>
          <w:tcPr>
            <w:tcW w:w="6345" w:type="dxa"/>
          </w:tcPr>
          <w:p w14:paraId="0590E0AB" w14:textId="77777777"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The community directly affected by the naming proposal, includes residents, ratepayers, businesses, community groups.</w:t>
            </w:r>
          </w:p>
        </w:tc>
      </w:tr>
      <w:tr w:rsidR="00CA41AF" w:rsidRPr="00FE5509" w14:paraId="27B5B3D2" w14:textId="77777777" w:rsidTr="2F65C657">
        <w:tc>
          <w:tcPr>
            <w:tcW w:w="2694" w:type="dxa"/>
          </w:tcPr>
          <w:p w14:paraId="1F1128C5" w14:textId="77777777" w:rsidR="00CA41AF" w:rsidRPr="003216A8" w:rsidRDefault="00CA41AF" w:rsidP="00FE5509">
            <w:pPr>
              <w:spacing w:before="120" w:after="120"/>
              <w:rPr>
                <w:rFonts w:cstheme="minorHAnsi"/>
                <w:spacing w:val="0"/>
                <w:sz w:val="20"/>
                <w:szCs w:val="20"/>
              </w:rPr>
            </w:pPr>
            <w:r w:rsidRPr="003216A8">
              <w:rPr>
                <w:rFonts w:cstheme="minorHAnsi"/>
                <w:spacing w:val="0"/>
                <w:sz w:val="20"/>
                <w:szCs w:val="20"/>
              </w:rPr>
              <w:t>Broader Community</w:t>
            </w:r>
          </w:p>
        </w:tc>
        <w:tc>
          <w:tcPr>
            <w:tcW w:w="6345" w:type="dxa"/>
          </w:tcPr>
          <w:p w14:paraId="7055D412" w14:textId="7DBCB60D" w:rsidR="00CA41AF" w:rsidRPr="00FE5509" w:rsidRDefault="00CA41AF" w:rsidP="00FE5509">
            <w:pPr>
              <w:spacing w:before="120" w:after="120"/>
              <w:rPr>
                <w:rFonts w:cstheme="minorHAnsi"/>
                <w:spacing w:val="0"/>
                <w:sz w:val="20"/>
                <w:szCs w:val="20"/>
              </w:rPr>
            </w:pPr>
            <w:r w:rsidRPr="00FE5509">
              <w:rPr>
                <w:rFonts w:cstheme="minorHAnsi"/>
                <w:spacing w:val="0"/>
                <w:sz w:val="20"/>
                <w:szCs w:val="20"/>
              </w:rPr>
              <w:t xml:space="preserve">The community </w:t>
            </w:r>
            <w:r w:rsidR="00E913D4">
              <w:rPr>
                <w:rFonts w:cstheme="minorHAnsi"/>
                <w:spacing w:val="0"/>
                <w:sz w:val="20"/>
                <w:szCs w:val="20"/>
              </w:rPr>
              <w:t xml:space="preserve">indirectly </w:t>
            </w:r>
            <w:r w:rsidRPr="00FE5509">
              <w:rPr>
                <w:rFonts w:cstheme="minorHAnsi"/>
                <w:spacing w:val="0"/>
                <w:sz w:val="20"/>
                <w:szCs w:val="20"/>
              </w:rPr>
              <w:t>affected by the naming proposal, includes residents, ratepayers, businesses, community groups.</w:t>
            </w:r>
          </w:p>
        </w:tc>
      </w:tr>
    </w:tbl>
    <w:p w14:paraId="42B1F063" w14:textId="508B34BD" w:rsidR="009B3D07" w:rsidRDefault="00DD2FB1" w:rsidP="00DD2FB1">
      <w:pPr>
        <w:pStyle w:val="AttachmentHeading1"/>
        <w:framePr w:wrap="around"/>
      </w:pPr>
      <w:bookmarkStart w:id="2" w:name="_Toc191455980"/>
      <w:r>
        <w:lastRenderedPageBreak/>
        <w:t>Policy</w:t>
      </w:r>
      <w:bookmarkEnd w:id="2"/>
    </w:p>
    <w:p w14:paraId="20332EFD" w14:textId="77777777" w:rsidR="00913A60" w:rsidRPr="00913A60" w:rsidRDefault="00913A60" w:rsidP="004C0BD1">
      <w:pPr>
        <w:pStyle w:val="Heading1NoNumber"/>
      </w:pPr>
      <w:r w:rsidRPr="00913A60">
        <w:t xml:space="preserve">POLICY STATEMENT </w:t>
      </w:r>
    </w:p>
    <w:p w14:paraId="795BFCDC" w14:textId="29A238E5" w:rsidR="00CA41AF" w:rsidRDefault="00707CF9" w:rsidP="00235BC0">
      <w:pPr>
        <w:pStyle w:val="ListContinue"/>
        <w:ind w:left="0"/>
      </w:pPr>
      <w:r>
        <w:t>The City</w:t>
      </w:r>
      <w:r w:rsidR="00CA41AF" w:rsidRPr="00CA41AF">
        <w:t xml:space="preserve"> is committed to ensuring that all place naming and renaming decisions are made in a consistent, transparent, and inclusive manner. In line with community values, </w:t>
      </w:r>
      <w:r w:rsidR="008F1175">
        <w:t xml:space="preserve">and compliant with </w:t>
      </w:r>
      <w:r w:rsidR="00CA41AF" w:rsidRPr="00CA41AF">
        <w:t xml:space="preserve">legal requirements and </w:t>
      </w:r>
      <w:r w:rsidR="00BE2B5C">
        <w:t>the N</w:t>
      </w:r>
      <w:r w:rsidR="00CA41AF" w:rsidRPr="00CA41AF">
        <w:t xml:space="preserve">aming </w:t>
      </w:r>
      <w:r w:rsidR="00BE2B5C">
        <w:t>R</w:t>
      </w:r>
      <w:r w:rsidR="00D60B98">
        <w:t>ules</w:t>
      </w:r>
      <w:r w:rsidR="00CA41AF" w:rsidRPr="00CA41AF">
        <w:t xml:space="preserve">, </w:t>
      </w:r>
      <w:r w:rsidR="006F236D">
        <w:t>t</w:t>
      </w:r>
      <w:r>
        <w:t>he City</w:t>
      </w:r>
      <w:r w:rsidR="00CA41AF" w:rsidRPr="00CA41AF">
        <w:t xml:space="preserve"> will prioritise the recognition of Aboriginal heritage</w:t>
      </w:r>
      <w:r w:rsidR="00765264">
        <w:t>,</w:t>
      </w:r>
      <w:r w:rsidR="00D85369">
        <w:t xml:space="preserve"> </w:t>
      </w:r>
      <w:r w:rsidR="00D85369" w:rsidRPr="00CA41AF">
        <w:t xml:space="preserve">gender equity, </w:t>
      </w:r>
      <w:r w:rsidR="00765264">
        <w:t>local heritage</w:t>
      </w:r>
      <w:r w:rsidR="00CA41AF" w:rsidRPr="00CA41AF">
        <w:t xml:space="preserve"> and active community involvement throughout the naming process. </w:t>
      </w:r>
    </w:p>
    <w:p w14:paraId="28CDE5C4" w14:textId="04EA89DC" w:rsidR="00041C59" w:rsidRPr="00235BC0" w:rsidRDefault="082A94B9" w:rsidP="00235BC0">
      <w:pPr>
        <w:pStyle w:val="ListContinue"/>
        <w:ind w:left="0"/>
      </w:pPr>
      <w:r>
        <w:t>The City acknowledges the diversity of our community and is committed to respecting and reflecting this diversity by prioritising the naming of places that address the current underrepresentation of First Nations Peoples and names</w:t>
      </w:r>
      <w:r w:rsidR="581A810F">
        <w:t xml:space="preserve"> of</w:t>
      </w:r>
      <w:r>
        <w:t xml:space="preserve"> women and gender diverse people, and culturally diverse populations</w:t>
      </w:r>
      <w:r w:rsidR="5C74F4A4">
        <w:t>,</w:t>
      </w:r>
      <w:r w:rsidR="65058D94">
        <w:t xml:space="preserve"> </w:t>
      </w:r>
      <w:r w:rsidRPr="00C01C8E">
        <w:t>until a more balanced and inclusive representation is achieved.</w:t>
      </w:r>
    </w:p>
    <w:p w14:paraId="0A96D315" w14:textId="06011DEC" w:rsidR="00D6695F" w:rsidRDefault="00CA41AF" w:rsidP="00913A60">
      <w:pPr>
        <w:pStyle w:val="ListContinue"/>
        <w:ind w:left="0"/>
      </w:pPr>
      <w:r w:rsidRPr="00CA41AF">
        <w:t>This Policy provides a framework</w:t>
      </w:r>
      <w:r w:rsidR="009F0272">
        <w:t xml:space="preserve"> and direction</w:t>
      </w:r>
      <w:r w:rsidRPr="00CA41AF">
        <w:t xml:space="preserve"> for making naming decisions, whether initiated by </w:t>
      </w:r>
      <w:r w:rsidR="008140CD">
        <w:t>the City</w:t>
      </w:r>
      <w:r w:rsidRPr="00CA41AF">
        <w:t xml:space="preserve">, the community, or </w:t>
      </w:r>
      <w:r w:rsidR="006F236D">
        <w:t>proponents</w:t>
      </w:r>
      <w:r w:rsidRPr="00CA41AF">
        <w:t xml:space="preserve"> to ensure that place names respectfully reflect the diversity</w:t>
      </w:r>
      <w:r w:rsidR="00A018C3">
        <w:t xml:space="preserve"> and heritage</w:t>
      </w:r>
      <w:r w:rsidRPr="00CA41AF">
        <w:t xml:space="preserve"> of the municipality.</w:t>
      </w:r>
      <w:r w:rsidR="00D6695F">
        <w:t xml:space="preserve"> </w:t>
      </w:r>
    </w:p>
    <w:p w14:paraId="41844E04" w14:textId="6A6F9B77" w:rsidR="00CA41AF" w:rsidRDefault="00D6695F" w:rsidP="00913A60">
      <w:pPr>
        <w:pStyle w:val="ListContinue"/>
        <w:ind w:left="0"/>
      </w:pPr>
      <w:r>
        <w:t>Roles and responsibilities in place naming table included at Attachment 2.</w:t>
      </w:r>
    </w:p>
    <w:p w14:paraId="2E5317D8" w14:textId="54479C35" w:rsidR="00DD2FB1" w:rsidRPr="00913A60" w:rsidRDefault="00913A60" w:rsidP="004C0BD1">
      <w:pPr>
        <w:pStyle w:val="Heading1NoNumber"/>
      </w:pPr>
      <w:r w:rsidRPr="00913A60">
        <w:t>NAMING PRINCIPL</w:t>
      </w:r>
      <w:r w:rsidR="00A555DD">
        <w:t>e</w:t>
      </w:r>
      <w:r w:rsidRPr="00913A60">
        <w:t>S</w:t>
      </w:r>
    </w:p>
    <w:p w14:paraId="7D728BAC" w14:textId="664C7846" w:rsidR="00D04534" w:rsidRDefault="00CA41AF" w:rsidP="00913A60">
      <w:pPr>
        <w:pStyle w:val="ListContinue"/>
        <w:ind w:left="0"/>
      </w:pPr>
      <w:r w:rsidRPr="00CA41AF">
        <w:t xml:space="preserve">When considering and proposing a name, as the responsible naming authority </w:t>
      </w:r>
      <w:r w:rsidR="008140CD">
        <w:t>the City</w:t>
      </w:r>
      <w:r w:rsidRPr="00CA41AF">
        <w:t xml:space="preserve"> must comply with and adhere to the following Naming Principles as outlined in the Naming Rules:</w:t>
      </w:r>
    </w:p>
    <w:tbl>
      <w:tblPr>
        <w:tblStyle w:val="GridTable1Light-Accent1"/>
        <w:tblW w:w="9044" w:type="dxa"/>
        <w:tblInd w:w="137" w:type="dxa"/>
        <w:tblLook w:val="04A0" w:firstRow="1" w:lastRow="0" w:firstColumn="1" w:lastColumn="0" w:noHBand="0" w:noVBand="1"/>
      </w:tblPr>
      <w:tblGrid>
        <w:gridCol w:w="4624"/>
        <w:gridCol w:w="4420"/>
      </w:tblGrid>
      <w:tr w:rsidR="007108A3" w:rsidRPr="006909F0" w14:paraId="74D80E36" w14:textId="77777777" w:rsidTr="00B16C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44" w:type="dxa"/>
            <w:gridSpan w:val="2"/>
          </w:tcPr>
          <w:p w14:paraId="1DA5987F" w14:textId="77777777" w:rsidR="007108A3" w:rsidRPr="006909F0" w:rsidRDefault="007108A3" w:rsidP="00B16C0A">
            <w:pPr>
              <w:pStyle w:val="Heading4"/>
              <w:numPr>
                <w:ilvl w:val="0"/>
                <w:numId w:val="0"/>
              </w:numPr>
              <w:spacing w:before="120" w:line="260" w:lineRule="atLeast"/>
            </w:pPr>
            <w:r w:rsidRPr="006909F0">
              <w:t>Naming Rules for Places in Victoria 2022 – Naming Principles</w:t>
            </w:r>
          </w:p>
        </w:tc>
      </w:tr>
      <w:tr w:rsidR="007108A3" w:rsidRPr="006909F0" w14:paraId="0DF4BD86"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1FA611CC" w14:textId="77777777" w:rsidR="007108A3" w:rsidRPr="00913A60" w:rsidRDefault="007108A3" w:rsidP="00B16C0A">
            <w:pPr>
              <w:pStyle w:val="Heading4"/>
              <w:numPr>
                <w:ilvl w:val="0"/>
                <w:numId w:val="0"/>
              </w:numPr>
              <w:spacing w:before="40" w:after="40" w:line="260" w:lineRule="atLeast"/>
              <w:ind w:left="124"/>
              <w:jc w:val="left"/>
              <w:rPr>
                <w:b w:val="0"/>
                <w:bCs w:val="0"/>
              </w:rPr>
            </w:pPr>
            <w:r w:rsidRPr="00913A60">
              <w:rPr>
                <w:b w:val="0"/>
                <w:bCs w:val="0"/>
              </w:rPr>
              <w:t>Principle A) Ensuring public safety</w:t>
            </w:r>
          </w:p>
        </w:tc>
        <w:tc>
          <w:tcPr>
            <w:tcW w:w="4420" w:type="dxa"/>
          </w:tcPr>
          <w:p w14:paraId="41059367"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r w:rsidRPr="006909F0">
              <w:t>Principle H) Dual names</w:t>
            </w:r>
          </w:p>
        </w:tc>
      </w:tr>
      <w:tr w:rsidR="007108A3" w:rsidRPr="006909F0" w14:paraId="6BD1B0C7"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01176EC3" w14:textId="77777777" w:rsidR="007108A3" w:rsidRPr="00913A60" w:rsidRDefault="007108A3" w:rsidP="00B16C0A">
            <w:pPr>
              <w:pStyle w:val="Heading4"/>
              <w:numPr>
                <w:ilvl w:val="0"/>
                <w:numId w:val="0"/>
              </w:numPr>
              <w:spacing w:before="40" w:after="40" w:line="260" w:lineRule="atLeast"/>
              <w:ind w:left="124"/>
              <w:jc w:val="left"/>
              <w:rPr>
                <w:b w:val="0"/>
                <w:bCs w:val="0"/>
              </w:rPr>
            </w:pPr>
            <w:r w:rsidRPr="00913A60">
              <w:rPr>
                <w:b w:val="0"/>
                <w:bCs w:val="0"/>
              </w:rPr>
              <w:t xml:space="preserve">Principle B) Recognising </w:t>
            </w:r>
            <w:r>
              <w:rPr>
                <w:b w:val="0"/>
                <w:bCs w:val="0"/>
              </w:rPr>
              <w:t xml:space="preserve">the </w:t>
            </w:r>
            <w:r w:rsidRPr="00913A60">
              <w:rPr>
                <w:b w:val="0"/>
                <w:bCs w:val="0"/>
              </w:rPr>
              <w:t>public interest</w:t>
            </w:r>
          </w:p>
        </w:tc>
        <w:tc>
          <w:tcPr>
            <w:tcW w:w="4420" w:type="dxa"/>
          </w:tcPr>
          <w:p w14:paraId="7B00E157"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r w:rsidRPr="006909F0">
              <w:t>Principle I) Using commemorative names</w:t>
            </w:r>
          </w:p>
        </w:tc>
      </w:tr>
      <w:tr w:rsidR="007108A3" w:rsidRPr="006909F0" w14:paraId="6035B6F4"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6677B681" w14:textId="77777777" w:rsidR="007108A3" w:rsidRPr="00913A60" w:rsidRDefault="007108A3" w:rsidP="00B16C0A">
            <w:pPr>
              <w:pStyle w:val="Heading4"/>
              <w:numPr>
                <w:ilvl w:val="0"/>
                <w:numId w:val="0"/>
              </w:numPr>
              <w:spacing w:before="40" w:after="40" w:line="260" w:lineRule="atLeast"/>
              <w:ind w:left="124"/>
              <w:jc w:val="left"/>
              <w:rPr>
                <w:b w:val="0"/>
                <w:bCs w:val="0"/>
              </w:rPr>
            </w:pPr>
            <w:r w:rsidRPr="00913A60">
              <w:rPr>
                <w:b w:val="0"/>
                <w:bCs w:val="0"/>
              </w:rPr>
              <w:t>Principle C) Linking the name to place</w:t>
            </w:r>
          </w:p>
        </w:tc>
        <w:tc>
          <w:tcPr>
            <w:tcW w:w="4420" w:type="dxa"/>
          </w:tcPr>
          <w:p w14:paraId="19A16894"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r w:rsidRPr="006909F0">
              <w:t>Principle J) Using commercial and business names</w:t>
            </w:r>
          </w:p>
        </w:tc>
      </w:tr>
      <w:tr w:rsidR="007108A3" w:rsidRPr="006909F0" w14:paraId="65194EEA"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07B88988" w14:textId="77777777" w:rsidR="007108A3" w:rsidRPr="00913A60" w:rsidRDefault="007108A3" w:rsidP="00B16C0A">
            <w:pPr>
              <w:pStyle w:val="Heading4"/>
              <w:numPr>
                <w:ilvl w:val="0"/>
                <w:numId w:val="0"/>
              </w:numPr>
              <w:spacing w:before="40" w:after="40" w:line="260" w:lineRule="atLeast"/>
              <w:ind w:left="124"/>
              <w:jc w:val="left"/>
              <w:rPr>
                <w:b w:val="0"/>
                <w:bCs w:val="0"/>
              </w:rPr>
            </w:pPr>
            <w:r w:rsidRPr="00913A60">
              <w:rPr>
                <w:b w:val="0"/>
                <w:bCs w:val="0"/>
              </w:rPr>
              <w:t>Principle D) Ensuring names are not duplicated</w:t>
            </w:r>
          </w:p>
        </w:tc>
        <w:tc>
          <w:tcPr>
            <w:tcW w:w="4420" w:type="dxa"/>
          </w:tcPr>
          <w:p w14:paraId="4D80E68B"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r w:rsidRPr="006909F0">
              <w:t>Principle K) Language</w:t>
            </w:r>
          </w:p>
        </w:tc>
      </w:tr>
      <w:tr w:rsidR="007108A3" w:rsidRPr="006909F0" w14:paraId="02C5CE6C"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16F560D8" w14:textId="77777777" w:rsidR="007108A3" w:rsidRPr="00913A60" w:rsidRDefault="007108A3" w:rsidP="00B16C0A">
            <w:pPr>
              <w:pStyle w:val="Heading4"/>
              <w:numPr>
                <w:ilvl w:val="0"/>
                <w:numId w:val="0"/>
              </w:numPr>
              <w:spacing w:before="40" w:after="40" w:line="260" w:lineRule="atLeast"/>
              <w:ind w:left="124"/>
              <w:jc w:val="left"/>
              <w:rPr>
                <w:b w:val="0"/>
                <w:bCs w:val="0"/>
              </w:rPr>
            </w:pPr>
            <w:r w:rsidRPr="00913A60">
              <w:rPr>
                <w:b w:val="0"/>
                <w:bCs w:val="0"/>
              </w:rPr>
              <w:t xml:space="preserve">Principle E) Recognition </w:t>
            </w:r>
            <w:r>
              <w:rPr>
                <w:b w:val="0"/>
                <w:bCs w:val="0"/>
              </w:rPr>
              <w:t xml:space="preserve">and use </w:t>
            </w:r>
            <w:r w:rsidRPr="00913A60">
              <w:rPr>
                <w:b w:val="0"/>
                <w:bCs w:val="0"/>
              </w:rPr>
              <w:t>of Traditional Owners</w:t>
            </w:r>
            <w:r>
              <w:rPr>
                <w:b w:val="0"/>
                <w:bCs w:val="0"/>
              </w:rPr>
              <w:t xml:space="preserve"> languages</w:t>
            </w:r>
          </w:p>
        </w:tc>
        <w:tc>
          <w:tcPr>
            <w:tcW w:w="4420" w:type="dxa"/>
          </w:tcPr>
          <w:p w14:paraId="5E90FF48"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r>
              <w:t xml:space="preserve">Principle L) Directional names to be avoided </w:t>
            </w:r>
          </w:p>
          <w:p w14:paraId="7B9E4B90"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p>
        </w:tc>
      </w:tr>
      <w:tr w:rsidR="007108A3" w:rsidRPr="006909F0" w14:paraId="75BC2E43"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798CC97E" w14:textId="77777777" w:rsidR="007108A3" w:rsidRPr="00913A60" w:rsidRDefault="007108A3" w:rsidP="00B16C0A">
            <w:pPr>
              <w:pStyle w:val="Heading4"/>
              <w:numPr>
                <w:ilvl w:val="0"/>
                <w:numId w:val="0"/>
              </w:numPr>
              <w:spacing w:before="40" w:after="40" w:line="260" w:lineRule="atLeast"/>
              <w:ind w:left="124"/>
              <w:jc w:val="left"/>
              <w:rPr>
                <w:b w:val="0"/>
                <w:bCs w:val="0"/>
              </w:rPr>
            </w:pPr>
            <w:r>
              <w:rPr>
                <w:b w:val="0"/>
                <w:bCs w:val="0"/>
              </w:rPr>
              <w:t>Principle F) Names must not discriminate or be offensive</w:t>
            </w:r>
          </w:p>
          <w:p w14:paraId="291AD2D3" w14:textId="77777777" w:rsidR="007108A3" w:rsidRPr="00913A60" w:rsidRDefault="007108A3" w:rsidP="00B16C0A">
            <w:pPr>
              <w:pStyle w:val="Heading4"/>
              <w:numPr>
                <w:ilvl w:val="0"/>
                <w:numId w:val="0"/>
              </w:numPr>
              <w:spacing w:before="40" w:after="40"/>
              <w:ind w:left="124"/>
              <w:jc w:val="left"/>
              <w:rPr>
                <w:b w:val="0"/>
                <w:bCs w:val="0"/>
              </w:rPr>
            </w:pPr>
          </w:p>
        </w:tc>
        <w:tc>
          <w:tcPr>
            <w:tcW w:w="4420" w:type="dxa"/>
          </w:tcPr>
          <w:p w14:paraId="0516B05D" w14:textId="77777777" w:rsidR="007108A3" w:rsidRPr="006909F0" w:rsidRDefault="007108A3" w:rsidP="00B16C0A">
            <w:pPr>
              <w:pStyle w:val="Heading4"/>
              <w:numPr>
                <w:ilvl w:val="0"/>
                <w:numId w:val="0"/>
              </w:numPr>
              <w:spacing w:before="40" w:after="40" w:line="260" w:lineRule="atLeast"/>
              <w:ind w:left="323"/>
              <w:jc w:val="left"/>
              <w:cnfStyle w:val="000000000000" w:firstRow="0" w:lastRow="0" w:firstColumn="0" w:lastColumn="0" w:oddVBand="0" w:evenVBand="0" w:oddHBand="0" w:evenHBand="0" w:firstRowFirstColumn="0" w:firstRowLastColumn="0" w:lastRowFirstColumn="0" w:lastRowLastColumn="0"/>
            </w:pPr>
            <w:r>
              <w:t>Principle M) Assigning extent to a road, feature or locality</w:t>
            </w:r>
          </w:p>
          <w:p w14:paraId="52788CBE" w14:textId="77777777" w:rsidR="007108A3" w:rsidRPr="006909F0" w:rsidRDefault="007108A3" w:rsidP="00B16C0A">
            <w:pPr>
              <w:pStyle w:val="Heading4"/>
              <w:numPr>
                <w:ilvl w:val="0"/>
                <w:numId w:val="0"/>
              </w:numPr>
              <w:spacing w:before="40" w:after="40"/>
              <w:ind w:left="323"/>
              <w:jc w:val="left"/>
              <w:cnfStyle w:val="000000000000" w:firstRow="0" w:lastRow="0" w:firstColumn="0" w:lastColumn="0" w:oddVBand="0" w:evenVBand="0" w:oddHBand="0" w:evenHBand="0" w:firstRowFirstColumn="0" w:firstRowLastColumn="0" w:lastRowFirstColumn="0" w:lastRowLastColumn="0"/>
            </w:pPr>
          </w:p>
        </w:tc>
      </w:tr>
      <w:tr w:rsidR="007108A3" w:rsidRPr="006909F0" w14:paraId="1F7794F5" w14:textId="77777777" w:rsidTr="00B16C0A">
        <w:tc>
          <w:tcPr>
            <w:cnfStyle w:val="001000000000" w:firstRow="0" w:lastRow="0" w:firstColumn="1" w:lastColumn="0" w:oddVBand="0" w:evenVBand="0" w:oddHBand="0" w:evenHBand="0" w:firstRowFirstColumn="0" w:firstRowLastColumn="0" w:lastRowFirstColumn="0" w:lastRowLastColumn="0"/>
            <w:tcW w:w="4624" w:type="dxa"/>
          </w:tcPr>
          <w:p w14:paraId="4F47A6FE" w14:textId="77777777" w:rsidR="007108A3" w:rsidRPr="00913A60" w:rsidRDefault="007108A3" w:rsidP="00B16C0A">
            <w:pPr>
              <w:pStyle w:val="Heading4"/>
              <w:numPr>
                <w:ilvl w:val="0"/>
                <w:numId w:val="0"/>
              </w:numPr>
              <w:spacing w:before="40" w:after="40" w:line="260" w:lineRule="atLeast"/>
              <w:ind w:left="124"/>
              <w:jc w:val="left"/>
              <w:rPr>
                <w:b w:val="0"/>
                <w:bCs w:val="0"/>
              </w:rPr>
            </w:pPr>
            <w:r>
              <w:rPr>
                <w:b w:val="0"/>
                <w:bCs w:val="0"/>
              </w:rPr>
              <w:t>Principle G) Gender equality</w:t>
            </w:r>
          </w:p>
          <w:p w14:paraId="0ADE326C" w14:textId="77777777" w:rsidR="007108A3" w:rsidRPr="004079BF" w:rsidRDefault="007108A3" w:rsidP="00B16C0A">
            <w:pPr>
              <w:pStyle w:val="Heading4"/>
              <w:numPr>
                <w:ilvl w:val="0"/>
                <w:numId w:val="0"/>
              </w:numPr>
              <w:spacing w:before="40" w:after="40"/>
              <w:ind w:left="124"/>
              <w:jc w:val="left"/>
              <w:rPr>
                <w:b w:val="0"/>
                <w:bCs w:val="0"/>
              </w:rPr>
            </w:pPr>
          </w:p>
        </w:tc>
        <w:tc>
          <w:tcPr>
            <w:tcW w:w="4420" w:type="dxa"/>
          </w:tcPr>
          <w:p w14:paraId="09410C0A" w14:textId="77777777" w:rsidR="007108A3" w:rsidRPr="006909F0" w:rsidRDefault="007108A3" w:rsidP="00B16C0A">
            <w:pPr>
              <w:pStyle w:val="Heading4"/>
              <w:numPr>
                <w:ilvl w:val="0"/>
                <w:numId w:val="0"/>
              </w:numPr>
              <w:spacing w:before="40" w:after="40"/>
              <w:ind w:left="323"/>
              <w:jc w:val="left"/>
              <w:cnfStyle w:val="000000000000" w:firstRow="0" w:lastRow="0" w:firstColumn="0" w:lastColumn="0" w:oddVBand="0" w:evenVBand="0" w:oddHBand="0" w:evenHBand="0" w:firstRowFirstColumn="0" w:firstRowLastColumn="0" w:lastRowFirstColumn="0" w:lastRowLastColumn="0"/>
            </w:pPr>
          </w:p>
        </w:tc>
      </w:tr>
    </w:tbl>
    <w:p w14:paraId="2AA766F5" w14:textId="6F2E16A1" w:rsidR="00D04534" w:rsidRPr="00947B35" w:rsidRDefault="00AC131F" w:rsidP="00913A60">
      <w:pPr>
        <w:pStyle w:val="ListContinue"/>
        <w:ind w:left="0"/>
      </w:pPr>
      <w:r w:rsidRPr="00AC131F">
        <w:t xml:space="preserve">All Naming </w:t>
      </w:r>
      <w:r w:rsidRPr="00947B35">
        <w:t>Principles are of equal importance.</w:t>
      </w:r>
    </w:p>
    <w:p w14:paraId="3066CDF5" w14:textId="72F804F8" w:rsidR="00AC2541" w:rsidRPr="00947B35" w:rsidRDefault="00AC2541">
      <w:r w:rsidRPr="00947B35">
        <w:br w:type="page"/>
      </w:r>
    </w:p>
    <w:p w14:paraId="018C072C" w14:textId="508BA12C" w:rsidR="00D04534" w:rsidRPr="00947B35" w:rsidRDefault="000C4256" w:rsidP="004C0BD1">
      <w:pPr>
        <w:pStyle w:val="Heading1"/>
      </w:pPr>
      <w:bookmarkStart w:id="3" w:name="_Toc191455981"/>
      <w:r w:rsidRPr="00947B35">
        <w:lastRenderedPageBreak/>
        <w:t>PRIORITISATION</w:t>
      </w:r>
      <w:bookmarkEnd w:id="3"/>
    </w:p>
    <w:p w14:paraId="2981942D" w14:textId="1443C1DB" w:rsidR="00F81466" w:rsidRPr="00947B35" w:rsidRDefault="00F81466" w:rsidP="00F81466">
      <w:pPr>
        <w:pStyle w:val="Heading2"/>
        <w:numPr>
          <w:ilvl w:val="0"/>
          <w:numId w:val="0"/>
        </w:numPr>
        <w:jc w:val="left"/>
      </w:pPr>
      <w:r w:rsidRPr="00947B35">
        <w:t>The City acknowledges that the current commemorative landscape does not reflect our community’s diversity. Historically, public place names have disproportionately hono</w:t>
      </w:r>
      <w:r w:rsidR="00ED5921" w:rsidRPr="00947B35">
        <w:t>u</w:t>
      </w:r>
      <w:r w:rsidRPr="00947B35">
        <w:t>red males. To address this imbalance</w:t>
      </w:r>
      <w:r w:rsidR="00ED5921" w:rsidRPr="00947B35">
        <w:t xml:space="preserve">, </w:t>
      </w:r>
      <w:r w:rsidRPr="00947B35">
        <w:t>and meet legislative requirements</w:t>
      </w:r>
      <w:r w:rsidR="00ED5921" w:rsidRPr="00947B35">
        <w:t xml:space="preserve">, </w:t>
      </w:r>
      <w:r w:rsidRPr="00947B35">
        <w:t xml:space="preserve">the City is committed to </w:t>
      </w:r>
      <w:r w:rsidR="00D6553B" w:rsidRPr="00947B35">
        <w:t>improving recognition of</w:t>
      </w:r>
      <w:r w:rsidRPr="00947B35">
        <w:t xml:space="preserve"> Aboriginal cultural heritage, promoting gender equality, and embracing broader </w:t>
      </w:r>
      <w:r w:rsidR="00CA2CA8" w:rsidRPr="00947B35">
        <w:t xml:space="preserve">cultural </w:t>
      </w:r>
      <w:r w:rsidRPr="00947B35">
        <w:t>diversity.</w:t>
      </w:r>
    </w:p>
    <w:p w14:paraId="1BE693A2" w14:textId="77777777" w:rsidR="008E58B2" w:rsidRPr="00947B35" w:rsidRDefault="00CA2CA8" w:rsidP="00F81466">
      <w:pPr>
        <w:pStyle w:val="Heading2"/>
        <w:numPr>
          <w:ilvl w:val="0"/>
          <w:numId w:val="0"/>
        </w:numPr>
        <w:jc w:val="left"/>
      </w:pPr>
      <w:r w:rsidRPr="00947B35">
        <w:t>Victoria’s path to Treaty further strengthens the expectation that Traditional Owners hold a distinct, non</w:t>
      </w:r>
      <w:r w:rsidRPr="00947B35">
        <w:noBreakHyphen/>
        <w:t xml:space="preserve">competitive role in decisions affecting Country - including place naming. In line with this direction, the City respects Wadawurrung </w:t>
      </w:r>
      <w:r w:rsidR="00426945" w:rsidRPr="00947B35">
        <w:t xml:space="preserve">Traditional Owners </w:t>
      </w:r>
      <w:r w:rsidRPr="00947B35">
        <w:t>cultural authority and ensures Aboriginal naming is considered through a dedicated process.</w:t>
      </w:r>
      <w:r w:rsidR="008E58B2" w:rsidRPr="00947B35">
        <w:t xml:space="preserve"> </w:t>
      </w:r>
    </w:p>
    <w:p w14:paraId="6B1E40E9" w14:textId="4BC33C21" w:rsidR="00F81466" w:rsidRPr="00947B35" w:rsidRDefault="00F81466" w:rsidP="00F81466">
      <w:pPr>
        <w:pStyle w:val="Heading2"/>
        <w:numPr>
          <w:ilvl w:val="0"/>
          <w:numId w:val="0"/>
        </w:numPr>
        <w:jc w:val="left"/>
      </w:pPr>
      <w:r w:rsidRPr="00947B35">
        <w:t xml:space="preserve">A </w:t>
      </w:r>
      <w:r w:rsidR="00FC53B8" w:rsidRPr="00947B35">
        <w:t>p</w:t>
      </w:r>
      <w:r w:rsidRPr="00947B35">
        <w:t xml:space="preserve">rioritisation </w:t>
      </w:r>
      <w:r w:rsidR="00FC53B8" w:rsidRPr="00947B35">
        <w:t>approach</w:t>
      </w:r>
      <w:r w:rsidRPr="00947B35">
        <w:t xml:space="preserve"> </w:t>
      </w:r>
      <w:r w:rsidR="000A011D" w:rsidRPr="00947B35">
        <w:t>to</w:t>
      </w:r>
      <w:r w:rsidRPr="00947B35">
        <w:t xml:space="preserve"> naming decisions </w:t>
      </w:r>
      <w:r w:rsidR="00C978BA" w:rsidRPr="00947B35">
        <w:t xml:space="preserve">is </w:t>
      </w:r>
      <w:r w:rsidRPr="00947B35">
        <w:t>to ensure a transparent, fair process that reflects community values. This approach</w:t>
      </w:r>
      <w:r w:rsidR="00F05E73" w:rsidRPr="00947B35">
        <w:t xml:space="preserve"> </w:t>
      </w:r>
      <w:r w:rsidRPr="00947B35">
        <w:t>creates a commemorative landscape that hono</w:t>
      </w:r>
      <w:r w:rsidR="00ED5921" w:rsidRPr="00947B35">
        <w:t>u</w:t>
      </w:r>
      <w:r w:rsidRPr="00947B35">
        <w:t xml:space="preserve">rs our full history and ensures everyone </w:t>
      </w:r>
      <w:r w:rsidR="00CA2CA8" w:rsidRPr="00947B35">
        <w:t xml:space="preserve">can see </w:t>
      </w:r>
      <w:r w:rsidRPr="00947B35">
        <w:t>themselves represented in public spaces.</w:t>
      </w:r>
    </w:p>
    <w:p w14:paraId="033A46A2" w14:textId="25AF0B07" w:rsidR="00866CF2" w:rsidRPr="00947B35" w:rsidRDefault="00FD7F09" w:rsidP="00A555DD">
      <w:pPr>
        <w:pStyle w:val="Heading2"/>
        <w:numPr>
          <w:ilvl w:val="0"/>
          <w:numId w:val="0"/>
        </w:numPr>
        <w:jc w:val="left"/>
      </w:pPr>
      <w:r w:rsidRPr="00947B35">
        <w:t>A</w:t>
      </w:r>
      <w:r w:rsidR="009A7E0B" w:rsidRPr="00947B35">
        <w:t>t the City the following prioritisation rules apply:</w:t>
      </w:r>
    </w:p>
    <w:p w14:paraId="49E3F96F" w14:textId="37AC3366" w:rsidR="00866CF2" w:rsidRPr="00947B35" w:rsidRDefault="00866CF2" w:rsidP="00676D50">
      <w:pPr>
        <w:spacing w:after="160" w:line="259" w:lineRule="auto"/>
        <w:jc w:val="left"/>
      </w:pPr>
      <w:r w:rsidRPr="00947B35">
        <w:rPr>
          <w:b/>
          <w:bCs/>
        </w:rPr>
        <w:t xml:space="preserve">Name </w:t>
      </w:r>
      <w:r w:rsidR="00C03084" w:rsidRPr="00947B35">
        <w:rPr>
          <w:b/>
          <w:bCs/>
        </w:rPr>
        <w:t>p</w:t>
      </w:r>
      <w:r w:rsidRPr="00947B35">
        <w:rPr>
          <w:b/>
          <w:bCs/>
        </w:rPr>
        <w:t>riority</w:t>
      </w:r>
      <w:r w:rsidR="00C03084" w:rsidRPr="00947B35">
        <w:rPr>
          <w:b/>
          <w:bCs/>
        </w:rPr>
        <w:t xml:space="preserve"> and decision making</w:t>
      </w:r>
      <w:r w:rsidR="00AF62F6" w:rsidRPr="00947B35">
        <w:rPr>
          <w:b/>
          <w:bCs/>
        </w:rPr>
        <w:t xml:space="preserve"> (listed in order of priority)</w:t>
      </w:r>
    </w:p>
    <w:p w14:paraId="49E4ECE4" w14:textId="43FA3F1D" w:rsidR="00866CF2" w:rsidRPr="00947B35" w:rsidRDefault="2E6CBDA2" w:rsidP="00E641FA">
      <w:pPr>
        <w:numPr>
          <w:ilvl w:val="1"/>
          <w:numId w:val="16"/>
        </w:numPr>
        <w:spacing w:after="160" w:line="259" w:lineRule="auto"/>
        <w:jc w:val="left"/>
      </w:pPr>
      <w:r w:rsidRPr="00947B35">
        <w:t>Aboriginal names</w:t>
      </w:r>
      <w:r w:rsidR="5646FD61" w:rsidRPr="00947B35">
        <w:t>.</w:t>
      </w:r>
    </w:p>
    <w:p w14:paraId="3366A4F8" w14:textId="0F2C5C28" w:rsidR="002E7759" w:rsidRPr="00947B35" w:rsidRDefault="00D63CE8" w:rsidP="006106F6">
      <w:pPr>
        <w:pStyle w:val="Heading2"/>
        <w:numPr>
          <w:ilvl w:val="0"/>
          <w:numId w:val="0"/>
        </w:numPr>
        <w:jc w:val="left"/>
      </w:pPr>
      <w:r w:rsidRPr="00947B35">
        <w:t>The City will use a rotation model for the following commemorative categories:</w:t>
      </w:r>
    </w:p>
    <w:p w14:paraId="6E60D14C" w14:textId="51912114" w:rsidR="00866CF2" w:rsidRPr="00947B35" w:rsidRDefault="003053F9" w:rsidP="00E641FA">
      <w:pPr>
        <w:numPr>
          <w:ilvl w:val="1"/>
          <w:numId w:val="16"/>
        </w:numPr>
        <w:spacing w:after="160" w:line="259" w:lineRule="auto"/>
        <w:jc w:val="left"/>
      </w:pPr>
      <w:r>
        <w:t>F</w:t>
      </w:r>
      <w:r w:rsidR="2E6CBDA2" w:rsidRPr="00947B35">
        <w:t>emale</w:t>
      </w:r>
      <w:r w:rsidR="00F53B43" w:rsidRPr="00947B35">
        <w:t xml:space="preserve"> or gender-diverse person</w:t>
      </w:r>
      <w:r w:rsidR="00546705">
        <w:t xml:space="preserve"> </w:t>
      </w:r>
      <w:r w:rsidR="2E6CBDA2" w:rsidRPr="00947B35">
        <w:t>(</w:t>
      </w:r>
      <w:proofErr w:type="spellStart"/>
      <w:r w:rsidR="71F889E6" w:rsidRPr="00947B35">
        <w:t>eg</w:t>
      </w:r>
      <w:proofErr w:type="spellEnd"/>
      <w:r w:rsidR="2E6CBDA2" w:rsidRPr="00947B35">
        <w:t xml:space="preserve"> </w:t>
      </w:r>
      <w:r>
        <w:t>advocate</w:t>
      </w:r>
      <w:r w:rsidR="2E6CBDA2" w:rsidRPr="00947B35">
        <w:t xml:space="preserve">, leader, </w:t>
      </w:r>
      <w:r>
        <w:t xml:space="preserve">educator, </w:t>
      </w:r>
      <w:r w:rsidR="2E6CBDA2" w:rsidRPr="00947B35">
        <w:t xml:space="preserve">notable </w:t>
      </w:r>
      <w:r w:rsidR="08C68E6B" w:rsidRPr="00947B35">
        <w:t>community member</w:t>
      </w:r>
      <w:r w:rsidR="2E6CBDA2" w:rsidRPr="00947B35">
        <w:t>)</w:t>
      </w:r>
      <w:r w:rsidR="2F04B2A7" w:rsidRPr="00947B35">
        <w:t>.</w:t>
      </w:r>
    </w:p>
    <w:p w14:paraId="2284C731" w14:textId="65C88866" w:rsidR="00EB05BA" w:rsidRDefault="7BD5DA08" w:rsidP="00E641FA">
      <w:pPr>
        <w:numPr>
          <w:ilvl w:val="1"/>
          <w:numId w:val="16"/>
        </w:numPr>
        <w:spacing w:after="160" w:line="259" w:lineRule="auto"/>
        <w:jc w:val="left"/>
      </w:pPr>
      <w:r w:rsidRPr="00947B35">
        <w:t>Multicultural figure</w:t>
      </w:r>
      <w:r w:rsidR="003053F9">
        <w:t xml:space="preserve"> (</w:t>
      </w:r>
      <w:proofErr w:type="spellStart"/>
      <w:r w:rsidR="003053F9">
        <w:t>eg</w:t>
      </w:r>
      <w:proofErr w:type="spellEnd"/>
      <w:r w:rsidR="003053F9">
        <w:t>, migrant, refugee, leader, changemaker)</w:t>
      </w:r>
    </w:p>
    <w:p w14:paraId="7D175940" w14:textId="4ABA09F1" w:rsidR="00546705" w:rsidRPr="00947B35" w:rsidRDefault="00546705" w:rsidP="00E641FA">
      <w:pPr>
        <w:numPr>
          <w:ilvl w:val="1"/>
          <w:numId w:val="16"/>
        </w:numPr>
        <w:spacing w:after="160" w:line="259" w:lineRule="auto"/>
        <w:jc w:val="left"/>
      </w:pPr>
      <w:r>
        <w:t>Local hero</w:t>
      </w:r>
      <w:r w:rsidR="003053F9">
        <w:t xml:space="preserve"> (</w:t>
      </w:r>
      <w:proofErr w:type="spellStart"/>
      <w:r w:rsidR="003053F9">
        <w:t>eg</w:t>
      </w:r>
      <w:proofErr w:type="spellEnd"/>
      <w:r w:rsidR="003053F9">
        <w:t xml:space="preserve"> veteran, role-model, volunteer, champion, humanitarian</w:t>
      </w:r>
      <w:r w:rsidR="001943C2">
        <w:t>)</w:t>
      </w:r>
    </w:p>
    <w:p w14:paraId="134A5516" w14:textId="5BCFAB81" w:rsidR="00866CF2" w:rsidRPr="00947B35" w:rsidRDefault="00866CF2" w:rsidP="00E641FA">
      <w:pPr>
        <w:numPr>
          <w:ilvl w:val="1"/>
          <w:numId w:val="16"/>
        </w:numPr>
        <w:spacing w:after="160" w:line="259" w:lineRule="auto"/>
        <w:jc w:val="left"/>
      </w:pPr>
      <w:r w:rsidRPr="00947B35">
        <w:t>A significant name based on community relevance</w:t>
      </w:r>
      <w:r w:rsidR="00895D01" w:rsidRPr="00947B35">
        <w:t xml:space="preserve">, </w:t>
      </w:r>
      <w:r w:rsidRPr="00947B35">
        <w:t>historical importance</w:t>
      </w:r>
      <w:r w:rsidR="002545D8" w:rsidRPr="00947B35">
        <w:t xml:space="preserve">, </w:t>
      </w:r>
      <w:r w:rsidR="001943C2">
        <w:t xml:space="preserve">landmark, </w:t>
      </w:r>
      <w:r w:rsidR="002545D8" w:rsidRPr="00947B35">
        <w:t>environment</w:t>
      </w:r>
      <w:r w:rsidR="00386235" w:rsidRPr="00947B35">
        <w:t xml:space="preserve"> </w:t>
      </w:r>
      <w:r w:rsidR="000742D5" w:rsidRPr="00947B35">
        <w:t>or location</w:t>
      </w:r>
      <w:r w:rsidR="00D11A3D" w:rsidRPr="00947B35">
        <w:t xml:space="preserve"> as per the Naming Rules</w:t>
      </w:r>
      <w:r w:rsidRPr="00947B35">
        <w:t>.</w:t>
      </w:r>
    </w:p>
    <w:p w14:paraId="2F476457" w14:textId="2B3AB3B0" w:rsidR="00900CA9" w:rsidRPr="00947B35" w:rsidRDefault="00D6156B" w:rsidP="006106F6">
      <w:pPr>
        <w:pStyle w:val="Heading2"/>
        <w:numPr>
          <w:ilvl w:val="0"/>
          <w:numId w:val="0"/>
        </w:numPr>
        <w:jc w:val="left"/>
      </w:pPr>
      <w:r w:rsidRPr="00947B35">
        <w:t xml:space="preserve">Aboriginal cultural heritage </w:t>
      </w:r>
      <w:r w:rsidR="00F5015D" w:rsidRPr="00947B35">
        <w:t>is</w:t>
      </w:r>
      <w:r w:rsidRPr="00947B35">
        <w:t xml:space="preserve"> a priority in naming places. The Wadawurrung Traditional Owners Corporation </w:t>
      </w:r>
      <w:r w:rsidR="00284DB0" w:rsidRPr="00947B35">
        <w:t>(</w:t>
      </w:r>
      <w:r w:rsidR="004F2872" w:rsidRPr="00947B35">
        <w:t xml:space="preserve">WTOAC) </w:t>
      </w:r>
      <w:r w:rsidR="00C264C9" w:rsidRPr="00947B35">
        <w:t>may choose up to six</w:t>
      </w:r>
      <w:r w:rsidR="00441621" w:rsidRPr="00947B35">
        <w:t xml:space="preserve"> </w:t>
      </w:r>
      <w:r w:rsidRPr="00947B35">
        <w:t>opportunit</w:t>
      </w:r>
      <w:r w:rsidR="00307FDF" w:rsidRPr="00947B35">
        <w:t>ies</w:t>
      </w:r>
      <w:r w:rsidRPr="00947B35">
        <w:t xml:space="preserve"> </w:t>
      </w:r>
      <w:r w:rsidR="008A78AB" w:rsidRPr="00947B35">
        <w:t xml:space="preserve">per annum </w:t>
      </w:r>
      <w:r w:rsidRPr="00947B35">
        <w:t>to name Place</w:t>
      </w:r>
      <w:r w:rsidR="0012168C" w:rsidRPr="00947B35">
        <w:t>s</w:t>
      </w:r>
      <w:r w:rsidRPr="00947B35">
        <w:t xml:space="preserve"> to ensure that names are culturally appropriate and meaningful. </w:t>
      </w:r>
      <w:r w:rsidR="00FE18FC" w:rsidRPr="00947B35">
        <w:t>This occurs alongside, and does not replace, the consideration of Cultural Heritage Management Plans (CHMPs), which identify areas of cultural significance and must also inform naming priorities.</w:t>
      </w:r>
    </w:p>
    <w:p w14:paraId="7B9F17DF" w14:textId="4D0479BD" w:rsidR="00CA2CA8" w:rsidRPr="00947B35" w:rsidRDefault="00CA2CA8" w:rsidP="006106F6">
      <w:pPr>
        <w:pStyle w:val="Heading2"/>
        <w:numPr>
          <w:ilvl w:val="0"/>
          <w:numId w:val="0"/>
        </w:numPr>
        <w:jc w:val="left"/>
      </w:pPr>
      <w:r w:rsidRPr="00947B35">
        <w:t>Naming opportunities will cycle between categories</w:t>
      </w:r>
      <w:r w:rsidR="003D4BFE" w:rsidRPr="00947B35">
        <w:t xml:space="preserve"> 2, 3</w:t>
      </w:r>
      <w:r w:rsidR="00546705">
        <w:t>, 4</w:t>
      </w:r>
      <w:r w:rsidR="003D4BFE" w:rsidRPr="00947B35">
        <w:t xml:space="preserve"> and </w:t>
      </w:r>
      <w:r w:rsidR="00546705">
        <w:t>5</w:t>
      </w:r>
      <w:r w:rsidRPr="00947B35">
        <w:t xml:space="preserve"> to support equitable representation over time.</w:t>
      </w:r>
    </w:p>
    <w:p w14:paraId="79388633" w14:textId="7E7E901E" w:rsidR="003C3F4B" w:rsidRPr="00947B35" w:rsidRDefault="005A00E0" w:rsidP="003D4BFE">
      <w:pPr>
        <w:pStyle w:val="Heading2"/>
        <w:numPr>
          <w:ilvl w:val="0"/>
          <w:numId w:val="0"/>
        </w:numPr>
      </w:pPr>
      <w:r w:rsidRPr="00947B35">
        <w:t>N</w:t>
      </w:r>
      <w:r w:rsidR="003C3F4B" w:rsidRPr="00947B35">
        <w:t xml:space="preserve">aming proposals that commemorate the histories, contributions or presence of </w:t>
      </w:r>
      <w:r w:rsidR="008B624A" w:rsidRPr="00947B35">
        <w:t>women</w:t>
      </w:r>
      <w:r w:rsidR="002619DD" w:rsidRPr="00947B35">
        <w:t>,</w:t>
      </w:r>
      <w:r w:rsidR="00506329" w:rsidRPr="00947B35">
        <w:t xml:space="preserve"> gender diverse people</w:t>
      </w:r>
      <w:r w:rsidR="00560556" w:rsidRPr="00947B35">
        <w:t xml:space="preserve">, </w:t>
      </w:r>
      <w:r w:rsidR="003C3F4B" w:rsidRPr="00947B35">
        <w:t>multicultural, migrant or refugee communities should be considered. This includes:</w:t>
      </w:r>
    </w:p>
    <w:p w14:paraId="08813CB4" w14:textId="6F2A1A2B" w:rsidR="003C3F4B" w:rsidRPr="00947B35" w:rsidRDefault="6381AE5B" w:rsidP="00E73090">
      <w:pPr>
        <w:pStyle w:val="Heading3"/>
      </w:pPr>
      <w:r w:rsidRPr="00947B35">
        <w:t xml:space="preserve">Recognising the stories and names of early or significant </w:t>
      </w:r>
      <w:r w:rsidR="00686AD7" w:rsidRPr="00947B35">
        <w:t xml:space="preserve">women, </w:t>
      </w:r>
      <w:r w:rsidR="0058574A" w:rsidRPr="00947B35">
        <w:t xml:space="preserve">gender diverse people, </w:t>
      </w:r>
      <w:r w:rsidR="00506329" w:rsidRPr="00947B35">
        <w:t>migrants</w:t>
      </w:r>
      <w:r w:rsidR="00190E13" w:rsidRPr="00947B35">
        <w:t>, refugees</w:t>
      </w:r>
      <w:r w:rsidR="00506329" w:rsidRPr="00947B35">
        <w:t xml:space="preserve"> or </w:t>
      </w:r>
      <w:r w:rsidRPr="00947B35">
        <w:t>migrant communities</w:t>
      </w:r>
      <w:r w:rsidR="5C4E14F4" w:rsidRPr="00947B35">
        <w:t>.</w:t>
      </w:r>
    </w:p>
    <w:p w14:paraId="610287B3" w14:textId="041BE75D" w:rsidR="003C3F4B" w:rsidRPr="00947B35" w:rsidRDefault="6381AE5B" w:rsidP="00E73090">
      <w:pPr>
        <w:pStyle w:val="Heading3"/>
      </w:pPr>
      <w:r w:rsidRPr="00947B35">
        <w:t>Enabling naming in community languages where consistent with Naming Rules</w:t>
      </w:r>
      <w:r w:rsidR="3C25896F" w:rsidRPr="00947B35">
        <w:t>.</w:t>
      </w:r>
    </w:p>
    <w:p w14:paraId="391CD4B7" w14:textId="28164447" w:rsidR="003C3F4B" w:rsidRPr="00947B35" w:rsidRDefault="00190E13" w:rsidP="00E73090">
      <w:pPr>
        <w:pStyle w:val="Heading3"/>
      </w:pPr>
      <w:r w:rsidRPr="00947B35">
        <w:t xml:space="preserve">Include </w:t>
      </w:r>
      <w:r w:rsidR="6381AE5B" w:rsidRPr="00947B35">
        <w:t>inclusive engagement processes when such names are proposed</w:t>
      </w:r>
      <w:r w:rsidR="36E99A54" w:rsidRPr="00947B35">
        <w:t>.</w:t>
      </w:r>
    </w:p>
    <w:p w14:paraId="0164A202" w14:textId="1633EE8A" w:rsidR="003C3F4B" w:rsidRPr="00947B35" w:rsidRDefault="003C3F4B" w:rsidP="00D5056E">
      <w:pPr>
        <w:pStyle w:val="Heading2"/>
      </w:pPr>
      <w:r w:rsidRPr="00947B35">
        <w:t xml:space="preserve">Evaluation of such proposals </w:t>
      </w:r>
      <w:r w:rsidR="00E34741" w:rsidRPr="00947B35">
        <w:t xml:space="preserve">will be delivered as per </w:t>
      </w:r>
      <w:r w:rsidRPr="00947B35">
        <w:t>the Naming Rules</w:t>
      </w:r>
      <w:r w:rsidR="00E73090" w:rsidRPr="00947B35">
        <w:t xml:space="preserve">, </w:t>
      </w:r>
      <w:r w:rsidR="00D5056E" w:rsidRPr="00947B35">
        <w:t>b</w:t>
      </w:r>
      <w:r w:rsidRPr="00947B35">
        <w:t>e assessed on cultural appropriateness, local relevance, and community support</w:t>
      </w:r>
      <w:r w:rsidR="00D5056E" w:rsidRPr="00947B35">
        <w:t xml:space="preserve"> and i</w:t>
      </w:r>
      <w:r w:rsidRPr="00947B35">
        <w:t>nclude consultation with relevant cultural organisations or community representatives</w:t>
      </w:r>
      <w:r w:rsidR="009964B4" w:rsidRPr="00947B35">
        <w:t xml:space="preserve"> and </w:t>
      </w:r>
      <w:r w:rsidR="00A05D47" w:rsidRPr="00947B35">
        <w:t xml:space="preserve">have </w:t>
      </w:r>
      <w:r w:rsidR="009964B4" w:rsidRPr="00947B35">
        <w:t>family approval</w:t>
      </w:r>
      <w:r w:rsidR="00A05D47" w:rsidRPr="00947B35">
        <w:t xml:space="preserve"> (</w:t>
      </w:r>
      <w:r w:rsidR="00012433" w:rsidRPr="00947B35">
        <w:t>1.7)</w:t>
      </w:r>
      <w:r w:rsidR="00D5056E" w:rsidRPr="00947B35">
        <w:t>.</w:t>
      </w:r>
    </w:p>
    <w:p w14:paraId="642359F7" w14:textId="692B1895" w:rsidR="00506329" w:rsidRPr="00947B35" w:rsidRDefault="00506329" w:rsidP="00506329">
      <w:pPr>
        <w:pStyle w:val="Heading2"/>
      </w:pPr>
      <w:r w:rsidRPr="00947B35">
        <w:t xml:space="preserve">the City aims to achieve gender equity in place naming. A minimum of 70% </w:t>
      </w:r>
      <w:r w:rsidR="00D27B33" w:rsidRPr="00947B35">
        <w:t xml:space="preserve">per annum </w:t>
      </w:r>
      <w:r w:rsidRPr="00947B35">
        <w:t xml:space="preserve">of new or renamed places identified </w:t>
      </w:r>
      <w:r w:rsidRPr="00947B35">
        <w:rPr>
          <w:i/>
          <w:iCs/>
        </w:rPr>
        <w:t>for naming after individuals</w:t>
      </w:r>
      <w:r w:rsidRPr="00947B35">
        <w:t xml:space="preserve"> shall be named after significant women or gender-diverse people, aligning with </w:t>
      </w:r>
      <w:r w:rsidRPr="00947B35">
        <w:rPr>
          <w:i/>
          <w:iCs/>
        </w:rPr>
        <w:t>Our Equal State: Victoria’s Gender Equality Strategy and Action 2023–2027</w:t>
      </w:r>
      <w:r w:rsidRPr="00947B35">
        <w:t>.</w:t>
      </w:r>
    </w:p>
    <w:p w14:paraId="4275E9F9" w14:textId="26EA7AC0" w:rsidR="00027107" w:rsidRPr="00947B35" w:rsidRDefault="00027107" w:rsidP="00027107">
      <w:pPr>
        <w:pStyle w:val="Heading2"/>
      </w:pPr>
      <w:r w:rsidRPr="00947B35">
        <w:t>Where at least 70% of new or renamed places to be named after individuals have been named after significant women</w:t>
      </w:r>
      <w:r w:rsidR="0095663D" w:rsidRPr="00947B35">
        <w:t xml:space="preserve"> and gender-diverse people</w:t>
      </w:r>
      <w:r w:rsidRPr="00947B35">
        <w:t>, subsequent naming proposals may include individuals of any gender.</w:t>
      </w:r>
    </w:p>
    <w:p w14:paraId="73EDAF6C" w14:textId="28B16F3E" w:rsidR="00913A60" w:rsidRPr="00947B35" w:rsidRDefault="00913A60" w:rsidP="00A555DD">
      <w:pPr>
        <w:pStyle w:val="Heading2"/>
        <w:numPr>
          <w:ilvl w:val="0"/>
          <w:numId w:val="0"/>
        </w:numPr>
      </w:pPr>
      <w:r w:rsidRPr="00947B35">
        <w:lastRenderedPageBreak/>
        <w:t xml:space="preserve">The Policy </w:t>
      </w:r>
      <w:r w:rsidR="00F34CF3" w:rsidRPr="00947B35">
        <w:t>additionally requires</w:t>
      </w:r>
      <w:r w:rsidR="00CC7EE6" w:rsidRPr="00947B35">
        <w:t xml:space="preserve"> that</w:t>
      </w:r>
      <w:r w:rsidRPr="00947B35">
        <w:t>:</w:t>
      </w:r>
    </w:p>
    <w:p w14:paraId="447CEB5C" w14:textId="5A059768" w:rsidR="00F82B93" w:rsidRPr="00947B35" w:rsidRDefault="00ED6D41" w:rsidP="00A555DD">
      <w:pPr>
        <w:pStyle w:val="Heading2"/>
      </w:pPr>
      <w:r w:rsidRPr="00947B35">
        <w:t>n</w:t>
      </w:r>
      <w:r w:rsidR="00F82B93" w:rsidRPr="00947B35">
        <w:t xml:space="preserve">aming proposals are consistent with </w:t>
      </w:r>
      <w:r w:rsidR="00AB37F1" w:rsidRPr="00947B35">
        <w:t xml:space="preserve">the </w:t>
      </w:r>
      <w:r w:rsidR="00293060" w:rsidRPr="00947B35">
        <w:t>C</w:t>
      </w:r>
      <w:r w:rsidR="00AB37F1" w:rsidRPr="00947B35">
        <w:t>ity of Greater Geelong’s</w:t>
      </w:r>
      <w:r w:rsidR="00F82B93" w:rsidRPr="00947B35">
        <w:t xml:space="preserve"> Clever and Creative vision.</w:t>
      </w:r>
    </w:p>
    <w:p w14:paraId="1A8A7987" w14:textId="03603683" w:rsidR="00F81E97" w:rsidRPr="00947B35" w:rsidRDefault="00490B37" w:rsidP="000B54B1">
      <w:pPr>
        <w:pStyle w:val="Heading2"/>
      </w:pPr>
      <w:r w:rsidRPr="00947B35">
        <w:t>n</w:t>
      </w:r>
      <w:r w:rsidR="00F81E97" w:rsidRPr="00947B35">
        <w:t>aming of regional (municipal</w:t>
      </w:r>
      <w:r w:rsidR="000B54B1" w:rsidRPr="00947B35">
        <w:t>-wide)</w:t>
      </w:r>
      <w:r w:rsidR="00F81E97" w:rsidRPr="00947B35">
        <w:t xml:space="preserve"> sporting facilities </w:t>
      </w:r>
      <w:r w:rsidR="00086AB8" w:rsidRPr="00947B35">
        <w:t>should</w:t>
      </w:r>
      <w:r w:rsidR="00F81E97" w:rsidRPr="00947B35">
        <w:t xml:space="preserve"> be named based on reference to place </w:t>
      </w:r>
      <w:r w:rsidR="00086AB8" w:rsidRPr="00947B35">
        <w:t>to highlight</w:t>
      </w:r>
      <w:r w:rsidR="00F81E97" w:rsidRPr="00947B35">
        <w:t xml:space="preserve"> regional significance</w:t>
      </w:r>
      <w:r w:rsidRPr="00947B35">
        <w:t>,</w:t>
      </w:r>
      <w:r w:rsidR="00F81E97" w:rsidRPr="00947B35">
        <w:t xml:space="preserve"> examples: Geelong Baseball Centre, Geelong Hockey Centre. </w:t>
      </w:r>
    </w:p>
    <w:p w14:paraId="2A5EABA0" w14:textId="2090C0DB" w:rsidR="003C055F" w:rsidRPr="00947B35" w:rsidRDefault="2A3B211F" w:rsidP="00DE1E30">
      <w:pPr>
        <w:pStyle w:val="Heading2"/>
      </w:pPr>
      <w:bookmarkStart w:id="4" w:name="_Toc191455982"/>
      <w:r w:rsidRPr="00947B35">
        <w:t>a</w:t>
      </w:r>
      <w:r w:rsidR="50E6BDDD" w:rsidRPr="00947B35">
        <w:t xml:space="preserve">ll proposed naming of places in honour of people, must have family approval before submission to </w:t>
      </w:r>
      <w:r w:rsidR="677F0C40" w:rsidRPr="00947B35">
        <w:t>t</w:t>
      </w:r>
      <w:r w:rsidR="33C7CB1B" w:rsidRPr="00947B35">
        <w:t>he Registrar</w:t>
      </w:r>
      <w:r w:rsidR="50E6BDDD" w:rsidRPr="00947B35">
        <w:t>.</w:t>
      </w:r>
    </w:p>
    <w:p w14:paraId="7B892546" w14:textId="54EBD47D" w:rsidR="00003D6F" w:rsidRPr="00947B35" w:rsidRDefault="007D5569" w:rsidP="004C0BD1">
      <w:pPr>
        <w:pStyle w:val="Heading1"/>
      </w:pPr>
      <w:r w:rsidRPr="00947B35">
        <w:t>USING COMMEMORATIVE NAMES</w:t>
      </w:r>
      <w:bookmarkEnd w:id="4"/>
    </w:p>
    <w:p w14:paraId="2F9EB84C" w14:textId="77777777" w:rsidR="00685D17" w:rsidRPr="00947B35" w:rsidRDefault="00D77875" w:rsidP="00685D17">
      <w:pPr>
        <w:pStyle w:val="Heading2"/>
        <w:numPr>
          <w:ilvl w:val="0"/>
          <w:numId w:val="0"/>
        </w:numPr>
      </w:pPr>
      <w:r w:rsidRPr="00947B35">
        <w:rPr>
          <w:rFonts w:cstheme="minorHAnsi"/>
        </w:rPr>
        <w:t xml:space="preserve">Naming often commemorates an event, </w:t>
      </w:r>
      <w:r w:rsidRPr="00947B35">
        <w:t xml:space="preserve">person, or place: If named after a person, that person should have been one held in high regard by the community. </w:t>
      </w:r>
    </w:p>
    <w:p w14:paraId="7C3C9C14" w14:textId="476FC81E" w:rsidR="00D77875" w:rsidRPr="00947B35" w:rsidRDefault="00D77875" w:rsidP="00685D17">
      <w:pPr>
        <w:pStyle w:val="Heading2"/>
        <w:numPr>
          <w:ilvl w:val="0"/>
          <w:numId w:val="0"/>
        </w:numPr>
        <w:rPr>
          <w:rFonts w:cstheme="minorHAnsi"/>
        </w:rPr>
      </w:pPr>
      <w:r w:rsidRPr="00947B35">
        <w:t>When deciding on the assignment of a commemorative</w:t>
      </w:r>
      <w:r w:rsidRPr="00947B35">
        <w:rPr>
          <w:rFonts w:cstheme="minorHAnsi"/>
        </w:rPr>
        <w:t xml:space="preserve"> name, Council must:</w:t>
      </w:r>
    </w:p>
    <w:p w14:paraId="2213437E" w14:textId="58F7E412" w:rsidR="000A2F60" w:rsidRPr="00947B35" w:rsidRDefault="008E562A" w:rsidP="000A2F60">
      <w:pPr>
        <w:pStyle w:val="Heading2"/>
      </w:pPr>
      <w:r w:rsidRPr="00947B35">
        <w:rPr>
          <w:rFonts w:cstheme="minorHAnsi"/>
        </w:rPr>
        <w:t>consider</w:t>
      </w:r>
      <w:r w:rsidRPr="00947B35">
        <w:t xml:space="preserve"> </w:t>
      </w:r>
      <w:r w:rsidR="000A2F60" w:rsidRPr="00947B35">
        <w:t>the person’s achievements</w:t>
      </w:r>
    </w:p>
    <w:p w14:paraId="3EA83327" w14:textId="3CF187B3" w:rsidR="000A2F60" w:rsidRPr="00947B35" w:rsidRDefault="008E562A" w:rsidP="000A2F60">
      <w:pPr>
        <w:pStyle w:val="Heading2"/>
      </w:pPr>
      <w:r w:rsidRPr="00947B35">
        <w:rPr>
          <w:rFonts w:cstheme="minorHAnsi"/>
        </w:rPr>
        <w:t>consider</w:t>
      </w:r>
      <w:r w:rsidRPr="00947B35">
        <w:t xml:space="preserve"> </w:t>
      </w:r>
      <w:r w:rsidR="000A2F60" w:rsidRPr="00947B35">
        <w:t>relevant history and association to the area</w:t>
      </w:r>
    </w:p>
    <w:p w14:paraId="54BDDC66" w14:textId="685792FE" w:rsidR="00367908" w:rsidRPr="00947B35" w:rsidRDefault="008E562A" w:rsidP="00367908">
      <w:pPr>
        <w:pStyle w:val="Heading2"/>
      </w:pPr>
      <w:r w:rsidRPr="00947B35">
        <w:t xml:space="preserve">identify </w:t>
      </w:r>
      <w:r w:rsidR="000A2F60" w:rsidRPr="00947B35">
        <w:t>the significance of the family/person to the area or land, for example, a family that has been associated with an area for at least 25 years</w:t>
      </w:r>
    </w:p>
    <w:p w14:paraId="439699D8" w14:textId="76CB9B56" w:rsidR="00716030" w:rsidRPr="00947B35" w:rsidRDefault="00716030" w:rsidP="00367908">
      <w:pPr>
        <w:pStyle w:val="Heading2"/>
      </w:pPr>
      <w:r w:rsidRPr="00947B35">
        <w:t xml:space="preserve">consult </w:t>
      </w:r>
      <w:r w:rsidR="00FB66E8" w:rsidRPr="00947B35">
        <w:t xml:space="preserve">with and </w:t>
      </w:r>
      <w:r w:rsidR="008E562A" w:rsidRPr="00947B35">
        <w:t xml:space="preserve">gain </w:t>
      </w:r>
      <w:r w:rsidR="00FB66E8" w:rsidRPr="00947B35">
        <w:t xml:space="preserve">support from </w:t>
      </w:r>
      <w:r w:rsidRPr="00947B35">
        <w:t>the family of the person</w:t>
      </w:r>
      <w:r w:rsidR="00DB4694" w:rsidRPr="00947B35">
        <w:t xml:space="preserve"> to be </w:t>
      </w:r>
      <w:r w:rsidR="00B515A7" w:rsidRPr="00947B35">
        <w:t>acknowledged</w:t>
      </w:r>
    </w:p>
    <w:p w14:paraId="208D787B" w14:textId="7C39F710" w:rsidR="00664E65" w:rsidRPr="00947B35" w:rsidRDefault="008E562A" w:rsidP="00367908">
      <w:pPr>
        <w:pStyle w:val="Heading2"/>
      </w:pPr>
      <w:r w:rsidRPr="00947B35">
        <w:t>consult</w:t>
      </w:r>
      <w:r w:rsidR="00411F01" w:rsidRPr="00947B35">
        <w:t xml:space="preserve"> with </w:t>
      </w:r>
      <w:r w:rsidR="00C56A2B" w:rsidRPr="00947B35">
        <w:t>WTOAC</w:t>
      </w:r>
      <w:r w:rsidR="00D7626F" w:rsidRPr="00947B35">
        <w:t xml:space="preserve"> for truth-telling history on the name </w:t>
      </w:r>
      <w:r w:rsidR="00411F01" w:rsidRPr="00947B35">
        <w:t>to ensur</w:t>
      </w:r>
      <w:r w:rsidR="00890EAF" w:rsidRPr="00947B35">
        <w:t>e</w:t>
      </w:r>
      <w:r w:rsidR="00411F01" w:rsidRPr="00947B35">
        <w:t xml:space="preserve"> that </w:t>
      </w:r>
      <w:r w:rsidR="00294A8F" w:rsidRPr="00947B35">
        <w:t xml:space="preserve">it hasn’t </w:t>
      </w:r>
      <w:r w:rsidR="00D7626F" w:rsidRPr="00947B35">
        <w:t>negatively impacted Aboriginal people</w:t>
      </w:r>
      <w:r w:rsidR="00890EAF" w:rsidRPr="00947B35">
        <w:t>.</w:t>
      </w:r>
    </w:p>
    <w:p w14:paraId="1BB8CA58" w14:textId="6B374B0E" w:rsidR="00B4469D" w:rsidRPr="00947B35" w:rsidRDefault="00B4469D" w:rsidP="00913A60">
      <w:pPr>
        <w:pStyle w:val="Heading2"/>
        <w:numPr>
          <w:ilvl w:val="0"/>
          <w:numId w:val="0"/>
        </w:numPr>
      </w:pPr>
      <w:r w:rsidRPr="00947B35">
        <w:t>The names of people who are alive are to be avoided</w:t>
      </w:r>
      <w:r w:rsidR="00395CAF" w:rsidRPr="00947B35">
        <w:t xml:space="preserve"> as per the Naming Rules</w:t>
      </w:r>
      <w:r w:rsidR="00064954" w:rsidRPr="00947B35">
        <w:t xml:space="preserve"> because c</w:t>
      </w:r>
      <w:r w:rsidRPr="00947B35">
        <w:t xml:space="preserve">ommunity attitudes and opinions can change over </w:t>
      </w:r>
      <w:r w:rsidR="002E72F5" w:rsidRPr="00947B35">
        <w:t>time</w:t>
      </w:r>
      <w:r w:rsidR="00295F0A" w:rsidRPr="00947B35">
        <w:t xml:space="preserve">. </w:t>
      </w:r>
      <w:r w:rsidR="008B7F47" w:rsidRPr="00947B35">
        <w:t>Names</w:t>
      </w:r>
      <w:r w:rsidR="00295F0A" w:rsidRPr="00947B35">
        <w:t xml:space="preserve"> of people who are alive </w:t>
      </w:r>
      <w:r w:rsidR="00BB670F" w:rsidRPr="00947B35">
        <w:t xml:space="preserve">can only be proposed </w:t>
      </w:r>
      <w:r w:rsidR="008B7F47" w:rsidRPr="00947B35">
        <w:t xml:space="preserve">if </w:t>
      </w:r>
      <w:r w:rsidR="007D79CF" w:rsidRPr="00947B35">
        <w:t>exemption</w:t>
      </w:r>
      <w:r w:rsidR="008B7F47" w:rsidRPr="00947B35">
        <w:t xml:space="preserve"> has </w:t>
      </w:r>
      <w:r w:rsidR="008E562A" w:rsidRPr="00947B35">
        <w:t xml:space="preserve">first </w:t>
      </w:r>
      <w:r w:rsidR="008B7F47" w:rsidRPr="00947B35">
        <w:t>been sought and gained</w:t>
      </w:r>
      <w:r w:rsidR="007D79CF" w:rsidRPr="00947B35">
        <w:t xml:space="preserve"> from the Registrar.</w:t>
      </w:r>
    </w:p>
    <w:p w14:paraId="1B376238" w14:textId="7A1B59EA" w:rsidR="00B4469D" w:rsidRPr="00947B35" w:rsidRDefault="00B4469D" w:rsidP="00913A60">
      <w:pPr>
        <w:pStyle w:val="Heading2"/>
        <w:numPr>
          <w:ilvl w:val="0"/>
          <w:numId w:val="0"/>
        </w:numPr>
      </w:pPr>
      <w:r w:rsidRPr="00947B35">
        <w:t xml:space="preserve">Commemorative names of a deceased person can </w:t>
      </w:r>
      <w:r w:rsidR="000B58B4" w:rsidRPr="00947B35">
        <w:t xml:space="preserve">only </w:t>
      </w:r>
      <w:r w:rsidRPr="00947B35">
        <w:t xml:space="preserve">be </w:t>
      </w:r>
      <w:r w:rsidR="000F522F" w:rsidRPr="00947B35">
        <w:t xml:space="preserve">proposed or </w:t>
      </w:r>
      <w:r w:rsidRPr="00947B35">
        <w:t>applied no less than two years posthumously a</w:t>
      </w:r>
      <w:r w:rsidR="00395CAF" w:rsidRPr="00947B35">
        <w:t>s</w:t>
      </w:r>
      <w:r w:rsidRPr="00947B35">
        <w:t xml:space="preserve"> per the Naming Rules. </w:t>
      </w:r>
    </w:p>
    <w:p w14:paraId="4AAFFCE1" w14:textId="3AEEFD43" w:rsidR="0089602E" w:rsidRPr="00947B35" w:rsidRDefault="00811E5B" w:rsidP="004C0BD1">
      <w:pPr>
        <w:pStyle w:val="Heading1"/>
      </w:pPr>
      <w:bookmarkStart w:id="5" w:name="_Toc191455983"/>
      <w:r w:rsidRPr="00947B35">
        <w:t xml:space="preserve">other </w:t>
      </w:r>
      <w:r w:rsidR="0089602E" w:rsidRPr="00947B35">
        <w:t>NAMING</w:t>
      </w:r>
      <w:bookmarkEnd w:id="5"/>
      <w:r w:rsidRPr="00947B35">
        <w:t xml:space="preserve"> OPPORTUNITIES</w:t>
      </w:r>
      <w:r w:rsidR="0089602E" w:rsidRPr="00947B35">
        <w:t xml:space="preserve"> </w:t>
      </w:r>
    </w:p>
    <w:p w14:paraId="4E2BE213" w14:textId="1B6E110D" w:rsidR="00A11F9D" w:rsidRPr="00947B35" w:rsidRDefault="00A11F9D" w:rsidP="00A11F9D">
      <w:pPr>
        <w:pStyle w:val="Heading2"/>
        <w:numPr>
          <w:ilvl w:val="0"/>
          <w:numId w:val="0"/>
        </w:numPr>
      </w:pPr>
      <w:r w:rsidRPr="00947B35">
        <w:t>On occasion, and at Council’s discretion, parts or elements of a place may be named for asset management and identification purposes, having regard to community interest or the nature of the facility. This may include rooms within a facility, minor structures (such as shelters or toilet blocks), or less significant open spaces (such as drainage</w:t>
      </w:r>
      <w:r w:rsidR="003307C3" w:rsidRPr="00947B35">
        <w:t xml:space="preserve"> or walkway</w:t>
      </w:r>
      <w:r w:rsidR="008D4254" w:rsidRPr="00947B35">
        <w:t xml:space="preserve"> </w:t>
      </w:r>
      <w:r w:rsidR="003307C3" w:rsidRPr="00947B35">
        <w:t>reserves</w:t>
      </w:r>
      <w:r w:rsidR="000F0594" w:rsidRPr="00947B35">
        <w:t>,</w:t>
      </w:r>
      <w:r w:rsidRPr="00947B35">
        <w:t xml:space="preserve"> </w:t>
      </w:r>
      <w:r w:rsidR="00177A24" w:rsidRPr="00947B35">
        <w:t>or stormwater assets</w:t>
      </w:r>
      <w:r w:rsidRPr="00947B35">
        <w:t>).</w:t>
      </w:r>
    </w:p>
    <w:p w14:paraId="32398887" w14:textId="64B9F22E" w:rsidR="00894AAE" w:rsidRPr="00947B35" w:rsidRDefault="00811E5B" w:rsidP="00894AAE">
      <w:pPr>
        <w:pStyle w:val="Heading2"/>
      </w:pPr>
      <w:r w:rsidRPr="00947B35">
        <w:t>N</w:t>
      </w:r>
      <w:r w:rsidR="00894AAE" w:rsidRPr="00947B35">
        <w:t xml:space="preserve">aming of places </w:t>
      </w:r>
      <w:r w:rsidR="00EB3F72" w:rsidRPr="00947B35">
        <w:t>for asset management</w:t>
      </w:r>
      <w:r w:rsidR="00A010E3" w:rsidRPr="00947B35">
        <w:t xml:space="preserve"> and identification</w:t>
      </w:r>
      <w:r w:rsidR="004B6000" w:rsidRPr="00947B35">
        <w:t xml:space="preserve"> </w:t>
      </w:r>
      <w:r w:rsidRPr="00947B35">
        <w:t xml:space="preserve">purposes </w:t>
      </w:r>
      <w:r w:rsidR="004B4D3A" w:rsidRPr="00947B35">
        <w:t>will be</w:t>
      </w:r>
      <w:r w:rsidR="00894AAE" w:rsidRPr="00947B35">
        <w:t xml:space="preserve"> determined by Open Space Planning and Corporate Asset Management teams</w:t>
      </w:r>
      <w:r w:rsidR="00681680" w:rsidRPr="00947B35">
        <w:t xml:space="preserve"> or other City </w:t>
      </w:r>
      <w:r w:rsidR="004B6000" w:rsidRPr="00947B35">
        <w:t>teams as relevant to the asset</w:t>
      </w:r>
      <w:r w:rsidR="00894AAE" w:rsidRPr="00947B35">
        <w:t xml:space="preserve"> and are not subject to community consultation.</w:t>
      </w:r>
    </w:p>
    <w:p w14:paraId="66CC858E" w14:textId="2057E1F7" w:rsidR="00B75965" w:rsidRDefault="00B75965" w:rsidP="00B75965">
      <w:pPr>
        <w:pStyle w:val="Heading2"/>
        <w:rPr>
          <w:spacing w:val="0"/>
        </w:rPr>
      </w:pPr>
      <w:r>
        <w:t>Temporary naming of sports grounds, pavilions and relevant sporting infrastructure held by seasonal or annual leaseholders to be determined by the City’s Sponsorship &amp; Advertising Signage Policy (currently draft) or tenancy arrangements.</w:t>
      </w:r>
    </w:p>
    <w:p w14:paraId="06E78262" w14:textId="7F2D0AB8" w:rsidR="00C32784" w:rsidRPr="00947B35" w:rsidRDefault="00BB11DF" w:rsidP="00BB1108">
      <w:pPr>
        <w:pStyle w:val="Heading2"/>
      </w:pPr>
      <w:r w:rsidRPr="00947B35">
        <w:t xml:space="preserve">separate names for different parts of the same place are to be avoided wherever possible to minimise site name </w:t>
      </w:r>
      <w:r w:rsidR="00BB1108" w:rsidRPr="00947B35">
        <w:t>confusion and maintain clarity in place identification</w:t>
      </w:r>
      <w:r w:rsidR="00C32784" w:rsidRPr="00947B35">
        <w:t>.</w:t>
      </w:r>
    </w:p>
    <w:p w14:paraId="3BCF75EC" w14:textId="5EA31F12" w:rsidR="00BB11DF" w:rsidRPr="00947B35" w:rsidRDefault="00C32784" w:rsidP="006106F6">
      <w:pPr>
        <w:pStyle w:val="Heading2"/>
      </w:pPr>
      <w:r w:rsidRPr="00947B35">
        <w:t>W</w:t>
      </w:r>
      <w:r w:rsidR="00BB11DF" w:rsidRPr="00947B35">
        <w:t xml:space="preserve">here </w:t>
      </w:r>
      <w:r w:rsidRPr="00947B35">
        <w:t>a name</w:t>
      </w:r>
      <w:r w:rsidR="007E47D5" w:rsidRPr="00947B35">
        <w:t xml:space="preserve"> </w:t>
      </w:r>
      <w:r w:rsidRPr="00947B35">
        <w:t xml:space="preserve">has been </w:t>
      </w:r>
      <w:r w:rsidR="007E47D5" w:rsidRPr="00947B35">
        <w:t>suggested</w:t>
      </w:r>
      <w:r w:rsidRPr="00947B35">
        <w:t xml:space="preserve"> by Council or community </w:t>
      </w:r>
      <w:r w:rsidR="00BB1108" w:rsidRPr="00947B35">
        <w:t xml:space="preserve">for a part of a place, </w:t>
      </w:r>
      <w:r w:rsidRPr="00947B35">
        <w:t xml:space="preserve">and </w:t>
      </w:r>
      <w:r w:rsidR="00BB11DF" w:rsidRPr="00947B35">
        <w:t xml:space="preserve">there is a clearly defined boundary between one space and another, or </w:t>
      </w:r>
      <w:r w:rsidR="00491D14" w:rsidRPr="00947B35">
        <w:t xml:space="preserve">a </w:t>
      </w:r>
      <w:r w:rsidR="00BB11DF" w:rsidRPr="00947B35">
        <w:t xml:space="preserve">distinct feature on a building that warrants a separate name (e.g. </w:t>
      </w:r>
      <w:r w:rsidR="00AC444C" w:rsidRPr="00947B35">
        <w:t xml:space="preserve">a </w:t>
      </w:r>
      <w:r w:rsidR="0019468D" w:rsidRPr="00947B35">
        <w:t>gym</w:t>
      </w:r>
      <w:r w:rsidR="00BB11DF" w:rsidRPr="00947B35">
        <w:t xml:space="preserve"> within an aquatics facility</w:t>
      </w:r>
      <w:r w:rsidR="00813BF8" w:rsidRPr="00947B35">
        <w:t xml:space="preserve"> or </w:t>
      </w:r>
      <w:r w:rsidR="00AC444C" w:rsidRPr="00947B35">
        <w:t>an auditorium within a community hub</w:t>
      </w:r>
      <w:r w:rsidR="00BB11DF" w:rsidRPr="00947B35">
        <w:t xml:space="preserve">) these can be considered utilising the same prioritisation and process outlined in this policy. </w:t>
      </w:r>
    </w:p>
    <w:p w14:paraId="31540584" w14:textId="7418A2D3" w:rsidR="00003D6F" w:rsidRPr="00947B35" w:rsidRDefault="008B13A3" w:rsidP="004C0BD1">
      <w:pPr>
        <w:pStyle w:val="Heading1"/>
      </w:pPr>
      <w:bookmarkStart w:id="6" w:name="_Toc191455984"/>
      <w:r w:rsidRPr="00947B35">
        <w:lastRenderedPageBreak/>
        <w:t>TYPES OF NAMING PROPOSALS</w:t>
      </w:r>
      <w:bookmarkEnd w:id="6"/>
    </w:p>
    <w:p w14:paraId="49670082" w14:textId="7FA7E34A" w:rsidR="00003D6F" w:rsidRPr="00947B35" w:rsidRDefault="00FF3AB4" w:rsidP="00E136C2">
      <w:pPr>
        <w:pStyle w:val="Heading2"/>
        <w:numPr>
          <w:ilvl w:val="0"/>
          <w:numId w:val="0"/>
        </w:numPr>
      </w:pPr>
      <w:r w:rsidRPr="00947B35">
        <w:t>Naming proposals may be council-le</w:t>
      </w:r>
      <w:r w:rsidR="001C120D" w:rsidRPr="00947B35">
        <w:t>d</w:t>
      </w:r>
      <w:r w:rsidRPr="00947B35">
        <w:t xml:space="preserve">, community-led or developer/proponent-led. </w:t>
      </w:r>
    </w:p>
    <w:p w14:paraId="2C09CBF4" w14:textId="75AA862A" w:rsidR="002C201C" w:rsidRPr="00947B35" w:rsidRDefault="002C201C" w:rsidP="00E136C2">
      <w:pPr>
        <w:pStyle w:val="Heading2"/>
      </w:pPr>
      <w:r w:rsidRPr="00947B35">
        <w:t xml:space="preserve">Initiated by </w:t>
      </w:r>
      <w:r w:rsidR="007D212E" w:rsidRPr="00947B35">
        <w:t>the City</w:t>
      </w:r>
      <w:r w:rsidRPr="00947B35">
        <w:t>, often driven by strategic planning, historical importance, or public need.</w:t>
      </w:r>
    </w:p>
    <w:p w14:paraId="0EE219E6" w14:textId="77777777" w:rsidR="002C201C" w:rsidRPr="00947B35" w:rsidRDefault="002C201C" w:rsidP="00E136C2">
      <w:pPr>
        <w:pStyle w:val="Heading2"/>
      </w:pPr>
      <w:r w:rsidRPr="00947B35">
        <w:t>Submitted by community members, local organisations, residents, by petition, or recommended following community consultation.</w:t>
      </w:r>
    </w:p>
    <w:p w14:paraId="13084042" w14:textId="43E87B32" w:rsidR="002C201C" w:rsidRPr="00947B35" w:rsidRDefault="002C201C" w:rsidP="00E136C2">
      <w:pPr>
        <w:pStyle w:val="Heading2"/>
      </w:pPr>
      <w:r w:rsidRPr="00947B35">
        <w:t xml:space="preserve">Proposed by developers or project proponents as part of new residential or commercial property developments, in line with </w:t>
      </w:r>
      <w:r w:rsidR="00BB57FB" w:rsidRPr="00947B35">
        <w:t>Naming Rules</w:t>
      </w:r>
      <w:r w:rsidRPr="00947B35">
        <w:t xml:space="preserve"> and following community consultation.</w:t>
      </w:r>
    </w:p>
    <w:p w14:paraId="71C672D2" w14:textId="35172DFE" w:rsidR="00FA0E9A" w:rsidRPr="00947B35" w:rsidRDefault="00376B9D" w:rsidP="004C0BD1">
      <w:pPr>
        <w:pStyle w:val="Heading1"/>
      </w:pPr>
      <w:bookmarkStart w:id="7" w:name="_Toc191455985"/>
      <w:r w:rsidRPr="00947B35">
        <w:t>COMMUNITY ENGAGEMENT</w:t>
      </w:r>
      <w:bookmarkEnd w:id="7"/>
      <w:r w:rsidRPr="00947B35">
        <w:t xml:space="preserve"> </w:t>
      </w:r>
    </w:p>
    <w:p w14:paraId="239B11BB" w14:textId="6F7C960D" w:rsidR="008E292D" w:rsidRPr="00947B35" w:rsidRDefault="003905C6" w:rsidP="004E6F16">
      <w:pPr>
        <w:pStyle w:val="Heading2"/>
        <w:numPr>
          <w:ilvl w:val="0"/>
          <w:numId w:val="0"/>
        </w:numPr>
        <w:ind w:left="397"/>
      </w:pPr>
      <w:r w:rsidRPr="00947B35">
        <w:t xml:space="preserve">In line with the </w:t>
      </w:r>
      <w:r w:rsidR="007A08DD" w:rsidRPr="00947B35">
        <w:t xml:space="preserve">City’s </w:t>
      </w:r>
      <w:r w:rsidRPr="00947B35">
        <w:t xml:space="preserve">Community Engagement Policy, the Place </w:t>
      </w:r>
      <w:r w:rsidR="003A0248" w:rsidRPr="00947B35">
        <w:t>N</w:t>
      </w:r>
      <w:r w:rsidRPr="00947B35">
        <w:t>aming process is to involve active community consultation with the immediate and broader community</w:t>
      </w:r>
      <w:r w:rsidR="008E292D" w:rsidRPr="00947B35">
        <w:t xml:space="preserve">, </w:t>
      </w:r>
      <w:r w:rsidR="005F66CC" w:rsidRPr="00947B35">
        <w:t xml:space="preserve">unless </w:t>
      </w:r>
      <w:r w:rsidR="004B709B" w:rsidRPr="00947B35">
        <w:t xml:space="preserve">it is for </w:t>
      </w:r>
      <w:r w:rsidR="005A2160" w:rsidRPr="00947B35">
        <w:t>a minor asset</w:t>
      </w:r>
      <w:r w:rsidR="008E292D" w:rsidRPr="00947B35">
        <w:t xml:space="preserve"> (refer to Section 3</w:t>
      </w:r>
      <w:r w:rsidR="002D0331" w:rsidRPr="00947B35">
        <w:t>)</w:t>
      </w:r>
      <w:r w:rsidRPr="00947B35">
        <w:t xml:space="preserve">. </w:t>
      </w:r>
    </w:p>
    <w:p w14:paraId="254DBD61" w14:textId="77777777" w:rsidR="004E6F16" w:rsidRPr="00947B35" w:rsidRDefault="004E6F16" w:rsidP="004E6F16">
      <w:pPr>
        <w:pStyle w:val="Heading2"/>
      </w:pPr>
      <w:r w:rsidRPr="00947B35">
        <w:t>Once the need for a naming proposal has been identified the engagement process is to be undertaken as per the Community Engagement Policy and the Naming Rules, this includes seeking feedback or submissions regarding the proposal/s.</w:t>
      </w:r>
    </w:p>
    <w:p w14:paraId="6AC4AF12" w14:textId="434AD30F" w:rsidR="00773B3D" w:rsidRPr="00947B35" w:rsidRDefault="004E6F16" w:rsidP="007A41F0">
      <w:pPr>
        <w:pStyle w:val="Heading2"/>
      </w:pPr>
      <w:r w:rsidRPr="00947B35">
        <w:t>C</w:t>
      </w:r>
      <w:r w:rsidR="00773B3D" w:rsidRPr="00947B35">
        <w:t xml:space="preserve">ommunity engagement </w:t>
      </w:r>
      <w:r w:rsidRPr="00947B35">
        <w:t xml:space="preserve">is to </w:t>
      </w:r>
      <w:r w:rsidR="00773B3D" w:rsidRPr="00947B35">
        <w:t>be conducted early in the process. This helps ensure that proposed names are relevant, supported, and reflective of local identity. Engagement must occur before any formal submission is made to Council, the Executive Director, or the Registrar.</w:t>
      </w:r>
    </w:p>
    <w:p w14:paraId="06FB17F7" w14:textId="7A60C9D7" w:rsidR="00F34CF3" w:rsidRPr="00947B35" w:rsidRDefault="006940BB" w:rsidP="004C0BD1">
      <w:pPr>
        <w:pStyle w:val="Heading1"/>
      </w:pPr>
      <w:bookmarkStart w:id="8" w:name="_Toc191455986"/>
      <w:r w:rsidRPr="00947B35">
        <w:t>NAME BANK</w:t>
      </w:r>
      <w:bookmarkEnd w:id="8"/>
    </w:p>
    <w:p w14:paraId="0FAB8B6B" w14:textId="44C5136A" w:rsidR="003F6659" w:rsidRPr="00947B35" w:rsidRDefault="004E7EAA" w:rsidP="00DF2665">
      <w:pPr>
        <w:pStyle w:val="Heading2"/>
        <w:numPr>
          <w:ilvl w:val="0"/>
          <w:numId w:val="0"/>
        </w:numPr>
      </w:pPr>
      <w:r w:rsidRPr="00947B35">
        <w:t xml:space="preserve">A Name Bank </w:t>
      </w:r>
      <w:r w:rsidR="00F6154B" w:rsidRPr="00947B35">
        <w:t xml:space="preserve">is maintained </w:t>
      </w:r>
      <w:r w:rsidR="002F1B3D" w:rsidRPr="00947B35">
        <w:t xml:space="preserve">by the City </w:t>
      </w:r>
      <w:r w:rsidR="00F6154B" w:rsidRPr="00947B35">
        <w:t xml:space="preserve">to </w:t>
      </w:r>
      <w:r w:rsidRPr="00947B35">
        <w:t>support future naming opportunities</w:t>
      </w:r>
      <w:r w:rsidR="005E1BFB" w:rsidRPr="00947B35">
        <w:t xml:space="preserve"> </w:t>
      </w:r>
      <w:r w:rsidR="7D9048AB" w:rsidRPr="00947B35">
        <w:t xml:space="preserve">such as roads, public spaces and facilities. </w:t>
      </w:r>
    </w:p>
    <w:p w14:paraId="629EC189" w14:textId="68EF0827" w:rsidR="003F6659" w:rsidRPr="00947B35" w:rsidRDefault="00477C02" w:rsidP="003F6659">
      <w:pPr>
        <w:pStyle w:val="Heading2"/>
      </w:pPr>
      <w:r w:rsidRPr="00947B35">
        <w:t xml:space="preserve">The </w:t>
      </w:r>
      <w:r w:rsidR="007013B5" w:rsidRPr="00947B35">
        <w:t>Name Bank</w:t>
      </w:r>
      <w:r w:rsidRPr="00947B35">
        <w:t xml:space="preserve"> is not a public document</w:t>
      </w:r>
      <w:r w:rsidR="00F16DE0" w:rsidRPr="00947B35">
        <w:t xml:space="preserve"> </w:t>
      </w:r>
      <w:r w:rsidR="002F1B3D" w:rsidRPr="00947B35">
        <w:t xml:space="preserve">but </w:t>
      </w:r>
      <w:r w:rsidR="005E1BFB" w:rsidRPr="00947B35">
        <w:t xml:space="preserve">is </w:t>
      </w:r>
      <w:r w:rsidR="002F1B3D" w:rsidRPr="00947B35">
        <w:t>shared with naming authorities, developers or proponents as required</w:t>
      </w:r>
      <w:r w:rsidRPr="00947B35">
        <w:t>.</w:t>
      </w:r>
    </w:p>
    <w:p w14:paraId="54604D1B" w14:textId="50C78018" w:rsidR="00A229B2" w:rsidRPr="00947B35" w:rsidRDefault="3153FD4C" w:rsidP="69E896DE">
      <w:pPr>
        <w:pStyle w:val="Heading2"/>
      </w:pPr>
      <w:r w:rsidRPr="00947B35">
        <w:t xml:space="preserve">Names included in the </w:t>
      </w:r>
      <w:r w:rsidR="713D3E6A" w:rsidRPr="00947B35">
        <w:t>N</w:t>
      </w:r>
      <w:r w:rsidRPr="00947B35">
        <w:t xml:space="preserve">ame </w:t>
      </w:r>
      <w:r w:rsidR="4E87C2E7" w:rsidRPr="00947B35">
        <w:t>B</w:t>
      </w:r>
      <w:r w:rsidRPr="00947B35">
        <w:t>ank will reflect the City’s commitment to Aboriginal culture, gender equity, cultural recognition and community representation.</w:t>
      </w:r>
    </w:p>
    <w:p w14:paraId="10984604" w14:textId="21F63557" w:rsidR="00477C02" w:rsidRPr="00947B35" w:rsidRDefault="0014627A" w:rsidP="69E896DE">
      <w:pPr>
        <w:pStyle w:val="Heading2"/>
      </w:pPr>
      <w:r w:rsidRPr="00947B35">
        <w:t xml:space="preserve">The Name Bank </w:t>
      </w:r>
      <w:r w:rsidR="004264C3" w:rsidRPr="00947B35">
        <w:t>include</w:t>
      </w:r>
      <w:r w:rsidR="005D25E6" w:rsidRPr="00947B35">
        <w:t>s</w:t>
      </w:r>
      <w:r w:rsidR="00CE4ACF" w:rsidRPr="00947B35">
        <w:t xml:space="preserve"> a list of</w:t>
      </w:r>
      <w:r w:rsidR="005E1BFB" w:rsidRPr="00947B35">
        <w:t xml:space="preserve"> approved</w:t>
      </w:r>
      <w:r w:rsidR="00CE4ACF" w:rsidRPr="00947B35">
        <w:t xml:space="preserve"> </w:t>
      </w:r>
      <w:r w:rsidR="00A31DF7" w:rsidRPr="00947B35">
        <w:t xml:space="preserve">Wadawurrung </w:t>
      </w:r>
      <w:r w:rsidR="005E1BFB" w:rsidRPr="00947B35">
        <w:t xml:space="preserve">language </w:t>
      </w:r>
      <w:r w:rsidR="00A31DF7" w:rsidRPr="00947B35">
        <w:t xml:space="preserve">words </w:t>
      </w:r>
      <w:r w:rsidRPr="00947B35">
        <w:t xml:space="preserve">supplied </w:t>
      </w:r>
      <w:r w:rsidR="00A31DF7" w:rsidRPr="00947B35">
        <w:t xml:space="preserve">by the </w:t>
      </w:r>
      <w:r w:rsidR="00060169" w:rsidRPr="00947B35">
        <w:t>WTOAC</w:t>
      </w:r>
      <w:r w:rsidR="007856A6" w:rsidRPr="00947B35">
        <w:t>.</w:t>
      </w:r>
      <w:r w:rsidR="008033B0" w:rsidRPr="00947B35">
        <w:t xml:space="preserve"> To use </w:t>
      </w:r>
      <w:r w:rsidR="00F84787" w:rsidRPr="00947B35">
        <w:t>these</w:t>
      </w:r>
      <w:r w:rsidR="008033B0" w:rsidRPr="00947B35">
        <w:t xml:space="preserve"> words the </w:t>
      </w:r>
      <w:r w:rsidR="00060169" w:rsidRPr="00947B35">
        <w:t>WTOAC</w:t>
      </w:r>
      <w:r w:rsidR="00F84787" w:rsidRPr="00947B35">
        <w:t xml:space="preserve"> must be contacted for their final approval and </w:t>
      </w:r>
      <w:r w:rsidR="00060169" w:rsidRPr="00947B35">
        <w:t>endorsement</w:t>
      </w:r>
      <w:r w:rsidR="00F84787" w:rsidRPr="00947B35">
        <w:t>.</w:t>
      </w:r>
    </w:p>
    <w:p w14:paraId="6CB48EF4" w14:textId="22BAE271" w:rsidR="007013B5" w:rsidRPr="00947B35" w:rsidRDefault="3823D0DF" w:rsidP="69E896DE">
      <w:pPr>
        <w:pStyle w:val="Heading2"/>
      </w:pPr>
      <w:r w:rsidRPr="00947B35">
        <w:t>Names will be added to the Name Bank</w:t>
      </w:r>
      <w:r w:rsidR="66F26CD2" w:rsidRPr="00947B35">
        <w:t xml:space="preserve"> through structured processes including community engagement, internal review and collaboration with stakeholders such as historical societies, libraries, Community Advisory Committees</w:t>
      </w:r>
      <w:r w:rsidR="104EE615" w:rsidRPr="00947B35">
        <w:t xml:space="preserve"> etc. </w:t>
      </w:r>
    </w:p>
    <w:p w14:paraId="17A1BA00" w14:textId="095C75A8" w:rsidR="007013B5" w:rsidRPr="00947B35" w:rsidRDefault="006940BB" w:rsidP="00C01C8E">
      <w:pPr>
        <w:pStyle w:val="Heading1"/>
        <w:ind w:hanging="567"/>
        <w:jc w:val="both"/>
      </w:pPr>
      <w:bookmarkStart w:id="9" w:name="_Toc191455987"/>
      <w:r w:rsidRPr="00947B35">
        <w:t>NAMING ROADS IN NEW RESIDENTIAL OR COMMERCIAL SUBDIVISIONS</w:t>
      </w:r>
      <w:bookmarkEnd w:id="9"/>
      <w:r w:rsidRPr="00947B35">
        <w:t xml:space="preserve"> </w:t>
      </w:r>
    </w:p>
    <w:p w14:paraId="7B8705ED" w14:textId="77777777" w:rsidR="005E1BFB" w:rsidRPr="00947B35" w:rsidRDefault="002F1B3D" w:rsidP="00DF2665">
      <w:pPr>
        <w:pStyle w:val="Heading2"/>
        <w:numPr>
          <w:ilvl w:val="0"/>
          <w:numId w:val="0"/>
        </w:numPr>
      </w:pPr>
      <w:r w:rsidRPr="00947B35">
        <w:t xml:space="preserve">Developers and </w:t>
      </w:r>
      <w:r w:rsidR="00170D78" w:rsidRPr="00947B35">
        <w:t>proponents</w:t>
      </w:r>
      <w:r w:rsidR="007013B5" w:rsidRPr="00947B35">
        <w:t xml:space="preserve"> are required to consult with </w:t>
      </w:r>
      <w:r w:rsidR="00C52BDB" w:rsidRPr="00947B35">
        <w:t>the City</w:t>
      </w:r>
      <w:r w:rsidR="007013B5" w:rsidRPr="00947B35">
        <w:t xml:space="preserve"> when selecting names for roads</w:t>
      </w:r>
      <w:r w:rsidR="00627E58" w:rsidRPr="00947B35">
        <w:t xml:space="preserve"> and </w:t>
      </w:r>
      <w:r w:rsidR="0039249A" w:rsidRPr="00947B35">
        <w:t>open spaces</w:t>
      </w:r>
      <w:r w:rsidR="005028B6" w:rsidRPr="00947B35">
        <w:t xml:space="preserve"> </w:t>
      </w:r>
      <w:r w:rsidR="007013B5" w:rsidRPr="00947B35">
        <w:t>in new subdivisions; this is part of the subdivision certification process.</w:t>
      </w:r>
    </w:p>
    <w:p w14:paraId="513413D7" w14:textId="77777777" w:rsidR="005E1BFB" w:rsidRPr="00947B35" w:rsidRDefault="00CD370A" w:rsidP="005E1BFB">
      <w:pPr>
        <w:pStyle w:val="Heading2"/>
      </w:pPr>
      <w:r w:rsidRPr="00947B35">
        <w:t xml:space="preserve">The City’s </w:t>
      </w:r>
      <w:r w:rsidR="007013B5" w:rsidRPr="00947B35">
        <w:t xml:space="preserve">Property </w:t>
      </w:r>
      <w:r w:rsidR="00A67D91" w:rsidRPr="00947B35">
        <w:t>&amp; Valuations</w:t>
      </w:r>
      <w:r w:rsidR="00072286" w:rsidRPr="00947B35">
        <w:t>,</w:t>
      </w:r>
      <w:r w:rsidR="003B1B56" w:rsidRPr="00947B35">
        <w:t xml:space="preserve"> </w:t>
      </w:r>
      <w:r w:rsidR="009471E9" w:rsidRPr="00947B35">
        <w:t>Open Space Planning and Corporate Asset Management teams</w:t>
      </w:r>
      <w:r w:rsidR="00A67D91" w:rsidRPr="00947B35">
        <w:t xml:space="preserve"> </w:t>
      </w:r>
      <w:r w:rsidR="007013B5" w:rsidRPr="00947B35">
        <w:t xml:space="preserve">will work collaboratively with </w:t>
      </w:r>
      <w:r w:rsidRPr="00947B35">
        <w:t>any</w:t>
      </w:r>
      <w:r w:rsidR="00DD323B" w:rsidRPr="00947B35">
        <w:t xml:space="preserve"> Place Naming Working Group, </w:t>
      </w:r>
      <w:r w:rsidR="007013B5" w:rsidRPr="00947B35">
        <w:t xml:space="preserve">Surveyor and Developer to develop road names that are compliant with the </w:t>
      </w:r>
      <w:r w:rsidR="006E12C5" w:rsidRPr="00947B35">
        <w:t>N</w:t>
      </w:r>
      <w:r w:rsidR="007013B5" w:rsidRPr="00947B35">
        <w:t xml:space="preserve">aming </w:t>
      </w:r>
      <w:r w:rsidR="006E12C5" w:rsidRPr="00947B35">
        <w:t>R</w:t>
      </w:r>
      <w:r w:rsidR="007013B5" w:rsidRPr="00947B35">
        <w:t xml:space="preserve">ules and this </w:t>
      </w:r>
      <w:r w:rsidR="006E12C5" w:rsidRPr="00947B35">
        <w:t>P</w:t>
      </w:r>
      <w:r w:rsidR="007013B5" w:rsidRPr="00947B35">
        <w:t xml:space="preserve">olicy. </w:t>
      </w:r>
    </w:p>
    <w:p w14:paraId="67BCDC9D" w14:textId="5C94DD92" w:rsidR="007013B5" w:rsidRPr="00947B35" w:rsidRDefault="007013B5" w:rsidP="005E1BFB">
      <w:pPr>
        <w:pStyle w:val="Heading2"/>
      </w:pPr>
      <w:r w:rsidRPr="00947B35">
        <w:t xml:space="preserve">Developers </w:t>
      </w:r>
      <w:r w:rsidR="006B027C" w:rsidRPr="00947B35">
        <w:t>may</w:t>
      </w:r>
      <w:r w:rsidRPr="00947B35">
        <w:t xml:space="preserve"> </w:t>
      </w:r>
      <w:r w:rsidR="00CD370A" w:rsidRPr="00947B35">
        <w:t xml:space="preserve">submit suggested names as per this Policy or </w:t>
      </w:r>
      <w:r w:rsidRPr="00947B35">
        <w:t xml:space="preserve">select names from </w:t>
      </w:r>
      <w:r w:rsidR="005E1BFB" w:rsidRPr="00947B35">
        <w:t>the City’s</w:t>
      </w:r>
      <w:r w:rsidRPr="00947B35">
        <w:t xml:space="preserve"> Name Bank. </w:t>
      </w:r>
    </w:p>
    <w:p w14:paraId="43A262AC" w14:textId="77777777" w:rsidR="00A779FE" w:rsidRPr="00947B35" w:rsidRDefault="00A779FE" w:rsidP="004C0BD1">
      <w:pPr>
        <w:pStyle w:val="Heading1"/>
      </w:pPr>
      <w:bookmarkStart w:id="10" w:name="_Toc191455988"/>
      <w:r w:rsidRPr="00947B35">
        <w:t>FEES</w:t>
      </w:r>
      <w:bookmarkEnd w:id="10"/>
    </w:p>
    <w:p w14:paraId="5AEB8B69" w14:textId="77777777" w:rsidR="00133DDC" w:rsidRPr="00947B35" w:rsidRDefault="00133DDC" w:rsidP="00DF2665">
      <w:pPr>
        <w:pStyle w:val="Heading2"/>
        <w:numPr>
          <w:ilvl w:val="0"/>
          <w:numId w:val="0"/>
        </w:numPr>
      </w:pPr>
      <w:r w:rsidRPr="00947B35">
        <w:t>At times there will be fees associated with proposing names of places.</w:t>
      </w:r>
    </w:p>
    <w:p w14:paraId="7BA92FBF" w14:textId="05D5174D" w:rsidR="00635761" w:rsidRPr="00947B35" w:rsidRDefault="00635761" w:rsidP="00913A60">
      <w:pPr>
        <w:pStyle w:val="Heading2"/>
      </w:pPr>
      <w:r w:rsidRPr="00947B35">
        <w:lastRenderedPageBreak/>
        <w:t>All applicable fees including for Traditional Owner engagement, consultation fees and other out of pocket costs</w:t>
      </w:r>
      <w:r w:rsidR="00A34B9E" w:rsidRPr="00947B35">
        <w:t>,</w:t>
      </w:r>
      <w:r w:rsidRPr="00947B35">
        <w:t xml:space="preserve"> must be paid by the naming proponent</w:t>
      </w:r>
      <w:r w:rsidR="00575FD1" w:rsidRPr="00947B35">
        <w:t xml:space="preserve"> unless otherwise agreed with the </w:t>
      </w:r>
      <w:r w:rsidRPr="00947B35">
        <w:t>City of Greater Geelong</w:t>
      </w:r>
      <w:r w:rsidR="00575FD1" w:rsidRPr="00947B35">
        <w:t>.</w:t>
      </w:r>
      <w:r w:rsidRPr="00947B35">
        <w:t xml:space="preserve"> </w:t>
      </w:r>
    </w:p>
    <w:p w14:paraId="2499AC26" w14:textId="335D2818" w:rsidR="00635761" w:rsidRPr="00947B35" w:rsidRDefault="00635761" w:rsidP="00913A60">
      <w:pPr>
        <w:pStyle w:val="Heading2"/>
      </w:pPr>
      <w:r w:rsidRPr="00947B35">
        <w:t>In instances where a development requires new road name</w:t>
      </w:r>
      <w:r w:rsidR="00935BA9" w:rsidRPr="00947B35">
        <w:t>s</w:t>
      </w:r>
      <w:r w:rsidRPr="00947B35">
        <w:t xml:space="preserve"> to function, and the name is taken from the City</w:t>
      </w:r>
      <w:r w:rsidR="00935BA9" w:rsidRPr="00947B35">
        <w:t>’s Name Bank</w:t>
      </w:r>
      <w:r w:rsidRPr="00947B35">
        <w:t xml:space="preserve">, the </w:t>
      </w:r>
      <w:r w:rsidR="00A34B9E" w:rsidRPr="00947B35">
        <w:t xml:space="preserve">naming </w:t>
      </w:r>
      <w:r w:rsidRPr="00947B35">
        <w:t xml:space="preserve">proponent must cover </w:t>
      </w:r>
      <w:r w:rsidR="00575FD1" w:rsidRPr="00947B35">
        <w:t>any/</w:t>
      </w:r>
      <w:r w:rsidRPr="00947B35">
        <w:t xml:space="preserve">all fees. </w:t>
      </w:r>
    </w:p>
    <w:p w14:paraId="366DE7BA" w14:textId="48599908" w:rsidR="00635761" w:rsidRPr="00947B35" w:rsidRDefault="00635761" w:rsidP="00913A60">
      <w:pPr>
        <w:pStyle w:val="Heading2"/>
      </w:pPr>
      <w:r w:rsidRPr="00947B35">
        <w:t xml:space="preserve">Where the City is the proponent, the fees must be paid by the relevant Directorate branch. </w:t>
      </w:r>
    </w:p>
    <w:p w14:paraId="271A7D83" w14:textId="4D182737" w:rsidR="00AC1664" w:rsidRPr="00947B35" w:rsidRDefault="00376B9D" w:rsidP="004C0BD1">
      <w:pPr>
        <w:pStyle w:val="Heading1"/>
      </w:pPr>
      <w:r w:rsidRPr="00947B35">
        <w:t xml:space="preserve">NAMING DECISION-MAKING </w:t>
      </w:r>
      <w:r w:rsidR="00140752" w:rsidRPr="00947B35">
        <w:t>TYPES</w:t>
      </w:r>
    </w:p>
    <w:p w14:paraId="4ECF43DB" w14:textId="1C56425F" w:rsidR="0068238A" w:rsidRPr="00947B35" w:rsidRDefault="0068238A" w:rsidP="00DF2665">
      <w:pPr>
        <w:pStyle w:val="Heading2"/>
        <w:numPr>
          <w:ilvl w:val="0"/>
          <w:numId w:val="0"/>
        </w:numPr>
      </w:pPr>
      <w:r w:rsidRPr="00947B35">
        <w:t xml:space="preserve">The decision-making </w:t>
      </w:r>
      <w:r w:rsidR="00231BE6" w:rsidRPr="00947B35">
        <w:t xml:space="preserve">types are </w:t>
      </w:r>
      <w:r w:rsidRPr="00947B35">
        <w:t>as follows:</w:t>
      </w:r>
    </w:p>
    <w:p w14:paraId="006B0027" w14:textId="3C44D06A" w:rsidR="0068238A" w:rsidRPr="005E565C" w:rsidRDefault="00987531" w:rsidP="00913A60">
      <w:pPr>
        <w:pStyle w:val="Heading2"/>
      </w:pPr>
      <w:r w:rsidRPr="00947B35">
        <w:rPr>
          <w:i/>
          <w:iCs/>
        </w:rPr>
        <w:t>Council Decision</w:t>
      </w:r>
      <w:r w:rsidRPr="00947B35">
        <w:t xml:space="preserve">: </w:t>
      </w:r>
      <w:r w:rsidR="0068238A" w:rsidRPr="00947B35">
        <w:t xml:space="preserve">proposed naming </w:t>
      </w:r>
      <w:r w:rsidR="00140752" w:rsidRPr="00947B35">
        <w:t xml:space="preserve">decisions </w:t>
      </w:r>
      <w:r w:rsidR="0068238A" w:rsidRPr="00947B35">
        <w:t xml:space="preserve">required to be resolved by Council at a Council Meeting </w:t>
      </w:r>
      <w:r w:rsidR="002E0376">
        <w:t xml:space="preserve">for submission to GNV Registrar, </w:t>
      </w:r>
      <w:r w:rsidR="0068238A" w:rsidRPr="00947B35">
        <w:t>following recommendations from a Place Naming Working Group and based on the outcomes of community consultation</w:t>
      </w:r>
      <w:r w:rsidR="00741854">
        <w:t xml:space="preserve"> (refer </w:t>
      </w:r>
      <w:r w:rsidR="00935BA9">
        <w:t>S</w:t>
      </w:r>
      <w:r w:rsidR="00C26557">
        <w:t xml:space="preserve">ection </w:t>
      </w:r>
      <w:r w:rsidR="000749BE">
        <w:t>4</w:t>
      </w:r>
      <w:r w:rsidR="00741854">
        <w:t>)</w:t>
      </w:r>
      <w:r w:rsidR="00C26557">
        <w:t>.</w:t>
      </w:r>
    </w:p>
    <w:p w14:paraId="55DF2377" w14:textId="36FC3B57" w:rsidR="00987531" w:rsidRDefault="00987531">
      <w:pPr>
        <w:pStyle w:val="Heading2"/>
      </w:pPr>
      <w:r w:rsidRPr="008F66A1">
        <w:rPr>
          <w:i/>
          <w:iCs/>
        </w:rPr>
        <w:t>City Decision</w:t>
      </w:r>
      <w:r>
        <w:t xml:space="preserve">: </w:t>
      </w:r>
      <w:r w:rsidR="00831487">
        <w:t xml:space="preserve">proposed naming </w:t>
      </w:r>
      <w:r>
        <w:t>decisions</w:t>
      </w:r>
      <w:r w:rsidR="00F454A2">
        <w:t xml:space="preserve"> </w:t>
      </w:r>
      <w:r w:rsidR="00FB27AE">
        <w:t>to be</w:t>
      </w:r>
      <w:r w:rsidR="003B1A0A">
        <w:t xml:space="preserve"> approved </w:t>
      </w:r>
      <w:r w:rsidR="009B3F4C">
        <w:t>by</w:t>
      </w:r>
      <w:r w:rsidR="007A59EF">
        <w:t xml:space="preserve"> ELT</w:t>
      </w:r>
      <w:r w:rsidR="00255A63">
        <w:t xml:space="preserve"> or delegated officers </w:t>
      </w:r>
      <w:r w:rsidR="0068238A" w:rsidRPr="003B1A0A">
        <w:t xml:space="preserve">at </w:t>
      </w:r>
      <w:r w:rsidR="003B1A0A" w:rsidRPr="003B1A0A">
        <w:t>the</w:t>
      </w:r>
      <w:r w:rsidR="003B1A0A">
        <w:t xml:space="preserve"> City</w:t>
      </w:r>
      <w:r w:rsidR="00741854">
        <w:t xml:space="preserve"> as per the Naming Rules</w:t>
      </w:r>
      <w:r w:rsidR="00893036">
        <w:t xml:space="preserve"> and the Roads Management Act</w:t>
      </w:r>
      <w:r w:rsidR="0068238A">
        <w:t>.</w:t>
      </w:r>
      <w:r w:rsidR="008F66A1">
        <w:t xml:space="preserve"> This applies f</w:t>
      </w:r>
      <w:r>
        <w:t xml:space="preserve">or naming proposals regarding: </w:t>
      </w:r>
    </w:p>
    <w:p w14:paraId="6C6069F7" w14:textId="00AB58FD" w:rsidR="00987531" w:rsidRPr="007B079F" w:rsidRDefault="00987531" w:rsidP="00987531">
      <w:pPr>
        <w:pStyle w:val="Heading3"/>
      </w:pPr>
      <w:r w:rsidRPr="007B079F">
        <w:t>new names on plans of subdivisions</w:t>
      </w:r>
    </w:p>
    <w:p w14:paraId="2C17E447" w14:textId="47E63F2B" w:rsidR="001603B2" w:rsidRDefault="001603B2" w:rsidP="00987531">
      <w:pPr>
        <w:pStyle w:val="Heading3"/>
      </w:pPr>
      <w:r>
        <w:t>renaming of roads</w:t>
      </w:r>
    </w:p>
    <w:p w14:paraId="49CE0B7C" w14:textId="77777777" w:rsidR="00987531" w:rsidRDefault="00987531" w:rsidP="00987531">
      <w:pPr>
        <w:pStyle w:val="Heading3"/>
      </w:pPr>
      <w:r>
        <w:t xml:space="preserve">naming of existing open spaces, and </w:t>
      </w:r>
    </w:p>
    <w:p w14:paraId="07D01C6D" w14:textId="322A8E13" w:rsidR="00987531" w:rsidRDefault="00987531" w:rsidP="00987531">
      <w:pPr>
        <w:pStyle w:val="Heading3"/>
      </w:pPr>
      <w:r>
        <w:t xml:space="preserve">decisions on preferred names for consultation </w:t>
      </w:r>
    </w:p>
    <w:p w14:paraId="101DD9C5" w14:textId="16421DF0" w:rsidR="00E8367A" w:rsidRDefault="00E8367A" w:rsidP="00140752">
      <w:pPr>
        <w:pStyle w:val="Heading2"/>
      </w:pPr>
      <w:r>
        <w:t>All proposed names</w:t>
      </w:r>
      <w:r w:rsidR="0042386B">
        <w:t>, either determined by Council or relevant Executive Director,</w:t>
      </w:r>
      <w:r>
        <w:t xml:space="preserve"> must be submitted to GNV Registrar for formal registration to ensure consistency with Victoria’s </w:t>
      </w:r>
      <w:r w:rsidR="006E12C5">
        <w:t>N</w:t>
      </w:r>
      <w:r>
        <w:t xml:space="preserve">aming </w:t>
      </w:r>
      <w:r w:rsidR="006E12C5">
        <w:t>R</w:t>
      </w:r>
      <w:r w:rsidR="00C32B82">
        <w:t>ules</w:t>
      </w:r>
      <w:r>
        <w:t>.</w:t>
      </w:r>
    </w:p>
    <w:p w14:paraId="3FE181D3" w14:textId="61296DFE" w:rsidR="00AC1664" w:rsidRPr="00AC1664" w:rsidRDefault="0068238A" w:rsidP="00140752">
      <w:pPr>
        <w:pStyle w:val="Heading2"/>
      </w:pPr>
      <w:r>
        <w:t xml:space="preserve">In the instance of any inconsistencies between this Policy and the Naming Rules, the Naming Rules will apply, and any proposed names put forward that are inconsistent with this Policy </w:t>
      </w:r>
      <w:r w:rsidR="00963ACD">
        <w:t>and/</w:t>
      </w:r>
      <w:r>
        <w:t>or the Naming Rules will be determined by the Registrar.</w:t>
      </w:r>
    </w:p>
    <w:p w14:paraId="122E0A3F" w14:textId="0F5B6B42" w:rsidR="00FE48EA" w:rsidRDefault="00FE48EA" w:rsidP="004C0BD1">
      <w:pPr>
        <w:pStyle w:val="Heading1"/>
      </w:pPr>
      <w:bookmarkStart w:id="11" w:name="_Toc191455990"/>
      <w:r w:rsidRPr="00FE48EA">
        <w:t>RENAMING OF PLACES</w:t>
      </w:r>
      <w:bookmarkEnd w:id="11"/>
    </w:p>
    <w:p w14:paraId="79038108" w14:textId="31032535" w:rsidR="00DB1E69" w:rsidRDefault="00A42C77" w:rsidP="00F755AA">
      <w:pPr>
        <w:pStyle w:val="Heading2"/>
      </w:pPr>
      <w:r w:rsidRPr="00A42C77">
        <w:t>Renaming</w:t>
      </w:r>
      <w:r w:rsidR="007A705F">
        <w:t xml:space="preserve"> of Places</w:t>
      </w:r>
      <w:r w:rsidRPr="00A42C77">
        <w:t xml:space="preserve"> may be </w:t>
      </w:r>
      <w:r w:rsidR="00DB1E69">
        <w:t>requested or proposed by community</w:t>
      </w:r>
      <w:r w:rsidR="00F755AA">
        <w:t xml:space="preserve"> or </w:t>
      </w:r>
      <w:r w:rsidR="00DB1E69">
        <w:t>the City:</w:t>
      </w:r>
    </w:p>
    <w:p w14:paraId="4AB341A2" w14:textId="77777777" w:rsidR="004C22EA" w:rsidRDefault="004C22EA" w:rsidP="004C22EA">
      <w:pPr>
        <w:pStyle w:val="Heading3"/>
      </w:pPr>
      <w:r>
        <w:t>to return rightful language to Country, or</w:t>
      </w:r>
    </w:p>
    <w:p w14:paraId="01A03437" w14:textId="2BDFE85B" w:rsidR="00C47282" w:rsidRDefault="00514D65" w:rsidP="007E5CF1">
      <w:pPr>
        <w:pStyle w:val="Heading3"/>
      </w:pPr>
      <w:r>
        <w:t>to re-dress gender imbalance</w:t>
      </w:r>
    </w:p>
    <w:p w14:paraId="6C47C767" w14:textId="2D0E732C" w:rsidR="004C22EA" w:rsidRDefault="004C22EA" w:rsidP="00062D29">
      <w:pPr>
        <w:pStyle w:val="Heading3"/>
        <w:numPr>
          <w:ilvl w:val="0"/>
          <w:numId w:val="0"/>
        </w:numPr>
        <w:ind w:left="720"/>
      </w:pPr>
      <w:r>
        <w:t xml:space="preserve">or when </w:t>
      </w:r>
      <w:r w:rsidRPr="00A42C77">
        <w:t>a place name</w:t>
      </w:r>
    </w:p>
    <w:p w14:paraId="4A317EB5" w14:textId="77777777" w:rsidR="004C22EA" w:rsidRDefault="004C22EA" w:rsidP="004C22EA">
      <w:pPr>
        <w:pStyle w:val="Heading3"/>
      </w:pPr>
      <w:r>
        <w:t>causes confusion in locating a place,</w:t>
      </w:r>
    </w:p>
    <w:p w14:paraId="67D6CC07" w14:textId="18056DDA" w:rsidR="004C22EA" w:rsidRDefault="004C22EA" w:rsidP="004C22EA">
      <w:pPr>
        <w:pStyle w:val="Heading3"/>
      </w:pPr>
      <w:r>
        <w:t xml:space="preserve"> </w:t>
      </w:r>
      <w:r w:rsidRPr="00A42C77">
        <w:t xml:space="preserve">is outdated, culturally inappropriate, </w:t>
      </w:r>
      <w:r w:rsidR="007266E6">
        <w:t>offensive, racist or derogatory</w:t>
      </w:r>
    </w:p>
    <w:p w14:paraId="7FAC3486" w14:textId="2B80A8B2" w:rsidR="00140752" w:rsidRDefault="00DB1E69" w:rsidP="00DB1E69">
      <w:pPr>
        <w:pStyle w:val="Heading3"/>
      </w:pPr>
      <w:r>
        <w:t xml:space="preserve">no </w:t>
      </w:r>
      <w:r w:rsidR="00A42C77" w:rsidRPr="00A42C77">
        <w:t xml:space="preserve">longer reflects community values. </w:t>
      </w:r>
    </w:p>
    <w:p w14:paraId="0B57DB2D" w14:textId="584EE94F" w:rsidR="00E31BF0" w:rsidRDefault="00E31BF0" w:rsidP="00DB1E69">
      <w:pPr>
        <w:pStyle w:val="Heading3"/>
      </w:pPr>
      <w:r>
        <w:t>When requested by emergency services</w:t>
      </w:r>
    </w:p>
    <w:p w14:paraId="491946AC" w14:textId="399011C0" w:rsidR="00746189" w:rsidRDefault="00A42C77" w:rsidP="00F34CF3">
      <w:pPr>
        <w:pStyle w:val="Heading2"/>
      </w:pPr>
      <w:r w:rsidRPr="00A42C77">
        <w:t>The re-naming process follows all the same steps as naming new places</w:t>
      </w:r>
      <w:r w:rsidR="00F5348A">
        <w:t xml:space="preserve"> in this Policy</w:t>
      </w:r>
      <w:r w:rsidRPr="00A42C77">
        <w:t xml:space="preserve"> and is to adhere to the same regulations</w:t>
      </w:r>
      <w:r w:rsidR="008053F8">
        <w:t>, naming rules</w:t>
      </w:r>
      <w:r w:rsidRPr="00A42C77">
        <w:t xml:space="preserve"> and principles.</w:t>
      </w:r>
      <w:r w:rsidR="00791EEC">
        <w:t xml:space="preserve"> </w:t>
      </w:r>
    </w:p>
    <w:p w14:paraId="156A6C2D" w14:textId="250CA874" w:rsidR="00DD2FB1" w:rsidRDefault="00FB5158" w:rsidP="00FB5158">
      <w:pPr>
        <w:pStyle w:val="AttachmentHeading1"/>
        <w:framePr w:wrap="around"/>
      </w:pPr>
      <w:bookmarkStart w:id="12" w:name="_Toc191455991"/>
      <w:r>
        <w:lastRenderedPageBreak/>
        <w:t>Implementation of this Policy</w:t>
      </w:r>
      <w:bookmarkEnd w:id="12"/>
      <w:r>
        <w:t xml:space="preserve"> </w:t>
      </w:r>
    </w:p>
    <w:p w14:paraId="52FF3C6D" w14:textId="66C6FD5C" w:rsidR="00F34CF3" w:rsidRDefault="00D60D63" w:rsidP="004C0BD1">
      <w:pPr>
        <w:pStyle w:val="Heading1"/>
      </w:pPr>
      <w:bookmarkStart w:id="13" w:name="_Toc191455992"/>
      <w:r w:rsidRPr="004606FA">
        <w:t>MONITORING AND REPORTING</w:t>
      </w:r>
      <w:bookmarkEnd w:id="13"/>
    </w:p>
    <w:p w14:paraId="24BE03AE" w14:textId="0CD43B04" w:rsidR="00F34CF3" w:rsidRPr="00B64BAF" w:rsidRDefault="00F34CF3" w:rsidP="00F34CF3">
      <w:pPr>
        <w:pStyle w:val="Heading2"/>
        <w:numPr>
          <w:ilvl w:val="0"/>
          <w:numId w:val="0"/>
        </w:numPr>
      </w:pPr>
      <w:r w:rsidRPr="00B64BAF">
        <w:t>Be provided on a</w:t>
      </w:r>
      <w:r w:rsidR="0051397C">
        <w:t>n</w:t>
      </w:r>
      <w:r w:rsidRPr="00B64BAF">
        <w:t xml:space="preserve"> as required basis to ELT and Councillors.  </w:t>
      </w:r>
    </w:p>
    <w:p w14:paraId="1C7227C9" w14:textId="711AAF2B" w:rsidR="00F34CF3" w:rsidRDefault="00D60D63" w:rsidP="004C0BD1">
      <w:pPr>
        <w:pStyle w:val="Heading1"/>
      </w:pPr>
      <w:bookmarkStart w:id="14" w:name="_Toc191455993"/>
      <w:r w:rsidRPr="00974721">
        <w:t>ADVICE AND ASSISTANCE</w:t>
      </w:r>
      <w:bookmarkEnd w:id="14"/>
    </w:p>
    <w:p w14:paraId="626D1B17" w14:textId="758B932B" w:rsidR="00F34CF3" w:rsidRDefault="00F34CF3" w:rsidP="00F34CF3">
      <w:pPr>
        <w:pStyle w:val="Heading2"/>
        <w:numPr>
          <w:ilvl w:val="0"/>
          <w:numId w:val="0"/>
        </w:numPr>
      </w:pPr>
      <w:r>
        <w:t xml:space="preserve">The Responsible Officer for this </w:t>
      </w:r>
      <w:r w:rsidR="002364D5">
        <w:t>P</w:t>
      </w:r>
      <w:r>
        <w:t xml:space="preserve">olicy manages the provision of advice to the organisation regarding this </w:t>
      </w:r>
      <w:r w:rsidR="005B1CEA">
        <w:t>P</w:t>
      </w:r>
      <w:r>
        <w:t>olicy.</w:t>
      </w:r>
    </w:p>
    <w:p w14:paraId="0EB52FBA" w14:textId="77777777" w:rsidR="00F34CF3" w:rsidRPr="00B64BAF" w:rsidRDefault="00F34CF3" w:rsidP="00F34CF3">
      <w:pPr>
        <w:pStyle w:val="Heading2"/>
        <w:numPr>
          <w:ilvl w:val="0"/>
          <w:numId w:val="0"/>
        </w:numPr>
      </w:pPr>
      <w:r>
        <w:t>A person who is uncertain how to comply with this Policy should seek advice from this person or from their Manager.</w:t>
      </w:r>
    </w:p>
    <w:p w14:paraId="57F4BB66" w14:textId="48883AA8" w:rsidR="00F34CF3" w:rsidRDefault="00D60D63" w:rsidP="004C0BD1">
      <w:pPr>
        <w:pStyle w:val="Heading1"/>
      </w:pPr>
      <w:bookmarkStart w:id="15" w:name="_Toc191455994"/>
      <w:r w:rsidRPr="003F1B05">
        <w:t>RECORDS</w:t>
      </w:r>
      <w:bookmarkEnd w:id="15"/>
    </w:p>
    <w:p w14:paraId="62C6272C" w14:textId="41434899" w:rsidR="00F34CF3" w:rsidRDefault="00F34CF3" w:rsidP="00F34CF3">
      <w:pPr>
        <w:pStyle w:val="Heading2"/>
        <w:numPr>
          <w:ilvl w:val="0"/>
          <w:numId w:val="0"/>
        </w:numPr>
      </w:pPr>
      <w:r w:rsidRPr="00B5680E">
        <w:t>The City must retain records associated with this Policy and its implementation in accordance with its Records Information Management Policy</w:t>
      </w:r>
      <w:r w:rsidR="00F62C39">
        <w:t>.</w:t>
      </w:r>
    </w:p>
    <w:p w14:paraId="5056831C" w14:textId="452AC2FD" w:rsidR="003C40DA" w:rsidRDefault="3F1BAE4C" w:rsidP="69E896DE">
      <w:pPr>
        <w:pStyle w:val="Heading2"/>
        <w:numPr>
          <w:ilvl w:val="0"/>
          <w:numId w:val="0"/>
        </w:numPr>
      </w:pPr>
      <w:r>
        <w:t>The City will maintain a publicly accessible, up-to-date Place Naming Register that records all named and renamed places</w:t>
      </w:r>
      <w:r w:rsidR="3E4439DF">
        <w:t>,</w:t>
      </w:r>
      <w:r>
        <w:t xml:space="preserve"> </w:t>
      </w:r>
      <w:r w:rsidR="3F8C8090">
        <w:t xml:space="preserve">as defined in this Policy, </w:t>
      </w:r>
      <w:r>
        <w:t xml:space="preserve">across the municipality. This register will </w:t>
      </w:r>
      <w:r w:rsidR="277958D4">
        <w:t>enable</w:t>
      </w:r>
      <w:r>
        <w:t xml:space="preserve"> ongoing analysis of naming trends and support transparent reporting on progress toward addressing historical inequities, including gender and </w:t>
      </w:r>
      <w:r w:rsidR="4D1E8E65">
        <w:t xml:space="preserve">cultural representation in place naming. </w:t>
      </w:r>
    </w:p>
    <w:p w14:paraId="6623D095" w14:textId="52FE90C9" w:rsidR="003C40DA" w:rsidRDefault="00E92D1F" w:rsidP="69E896DE">
      <w:pPr>
        <w:pStyle w:val="Heading2"/>
        <w:numPr>
          <w:ilvl w:val="0"/>
          <w:numId w:val="0"/>
        </w:numPr>
      </w:pPr>
      <w:r>
        <w:t xml:space="preserve">Responsibility </w:t>
      </w:r>
      <w:r w:rsidR="003C40DA">
        <w:t>for</w:t>
      </w:r>
      <w:r>
        <w:t xml:space="preserve"> annual reporting</w:t>
      </w:r>
      <w:r w:rsidR="00011050">
        <w:t>, and maintenance of the Name Bank</w:t>
      </w:r>
      <w:r w:rsidR="00634F8B">
        <w:t xml:space="preserve"> and Place Naming Register</w:t>
      </w:r>
      <w:r>
        <w:t xml:space="preserve"> </w:t>
      </w:r>
      <w:r w:rsidR="003C40DA">
        <w:t xml:space="preserve">sits with </w:t>
      </w:r>
      <w:r w:rsidR="00DC30FA">
        <w:t>Manager Urban Design &amp; Place</w:t>
      </w:r>
      <w:r w:rsidR="00634F8B">
        <w:t xml:space="preserve">. All </w:t>
      </w:r>
      <w:r w:rsidR="003C40DA">
        <w:t xml:space="preserve">reports must be retained in accordance with </w:t>
      </w:r>
      <w:r w:rsidR="006A4C9D">
        <w:t>the City’s</w:t>
      </w:r>
      <w:r w:rsidR="003C40DA">
        <w:t xml:space="preserve"> Records Information Management Policy</w:t>
      </w:r>
      <w:r w:rsidR="00637EEC">
        <w:t>.</w:t>
      </w:r>
    </w:p>
    <w:p w14:paraId="66D9AB22" w14:textId="66654ECE" w:rsidR="00F34CF3" w:rsidRPr="004606FA" w:rsidRDefault="00D60D63" w:rsidP="004C0BD1">
      <w:pPr>
        <w:pStyle w:val="Heading1"/>
      </w:pPr>
      <w:bookmarkStart w:id="16" w:name="_Toc191455995"/>
      <w:r w:rsidRPr="009C5D1A">
        <w:t>REVIEW</w:t>
      </w:r>
      <w:bookmarkEnd w:id="16"/>
    </w:p>
    <w:p w14:paraId="3454AAE3" w14:textId="77619090" w:rsidR="00561570" w:rsidRDefault="00F34CF3" w:rsidP="00F34CF3">
      <w:r w:rsidRPr="00753782">
        <w:t>The City should review and, if necessary, amend this Policy within four years of the Approval Date</w:t>
      </w:r>
      <w:r w:rsidR="005175B1">
        <w:t>, or</w:t>
      </w:r>
      <w:r w:rsidR="00E31BF0">
        <w:t xml:space="preserve"> when the current Naming </w:t>
      </w:r>
      <w:r w:rsidR="005175B1">
        <w:t>R</w:t>
      </w:r>
      <w:r w:rsidR="00E31BF0">
        <w:t>ules are updated.</w:t>
      </w:r>
    </w:p>
    <w:p w14:paraId="5A824AE0" w14:textId="77777777" w:rsidR="00561570" w:rsidRDefault="00561570" w:rsidP="00F34CF3"/>
    <w:p w14:paraId="4669D5B8" w14:textId="19599E43" w:rsidR="00185BA6" w:rsidRDefault="00185BA6" w:rsidP="00F34CF3">
      <w:r>
        <w:br w:type="page"/>
      </w:r>
    </w:p>
    <w:p w14:paraId="09BE979C" w14:textId="7A532C23" w:rsidR="00FB5158" w:rsidRDefault="00185BA6" w:rsidP="00185BA6">
      <w:pPr>
        <w:pStyle w:val="AttachmentHeading1"/>
        <w:framePr w:wrap="around"/>
      </w:pPr>
      <w:bookmarkStart w:id="17" w:name="_Toc191455996"/>
      <w:r>
        <w:lastRenderedPageBreak/>
        <w:t>References</w:t>
      </w:r>
      <w:bookmarkEnd w:id="17"/>
    </w:p>
    <w:p w14:paraId="3A152B3C" w14:textId="7CFB5EA2" w:rsidR="00185BA6" w:rsidRDefault="00185BA6" w:rsidP="00DF644E">
      <w:pPr>
        <w:pStyle w:val="BodyText"/>
        <w:rPr>
          <w:b/>
          <w:bCs/>
        </w:rPr>
      </w:pPr>
      <w:r>
        <w:rPr>
          <w:b/>
          <w:bCs/>
        </w:rPr>
        <w:t>Legislation</w:t>
      </w:r>
    </w:p>
    <w:p w14:paraId="467FEB11" w14:textId="1272B261" w:rsidR="00051620" w:rsidRPr="00416820" w:rsidRDefault="00051620" w:rsidP="00BF3A3F">
      <w:pPr>
        <w:spacing w:before="100" w:beforeAutospacing="1" w:after="100" w:afterAutospacing="1" w:line="240" w:lineRule="auto"/>
        <w:jc w:val="left"/>
        <w:rPr>
          <w:rFonts w:eastAsia="Calibri" w:cstheme="minorHAnsi"/>
          <w:i/>
          <w:iCs/>
          <w:spacing w:val="0"/>
          <w:kern w:val="2"/>
          <w:sz w:val="20"/>
          <w:szCs w:val="20"/>
          <w:lang w:eastAsia="en-US"/>
          <w14:ligatures w14:val="standardContextual"/>
        </w:rPr>
      </w:pPr>
      <w:r w:rsidRPr="002671C8">
        <w:rPr>
          <w:rFonts w:eastAsia="Calibri" w:cstheme="minorHAnsi"/>
          <w:i/>
          <w:iCs/>
          <w:spacing w:val="0"/>
          <w:kern w:val="2"/>
          <w:sz w:val="20"/>
          <w:szCs w:val="20"/>
          <w:lang w:eastAsia="en-US"/>
          <w14:ligatures w14:val="standardContextual"/>
        </w:rPr>
        <w:t>Local Government Act 2020</w:t>
      </w:r>
      <w:r w:rsidRPr="00416820">
        <w:rPr>
          <w:rFonts w:eastAsia="Calibri" w:cstheme="minorHAnsi"/>
          <w:i/>
          <w:iCs/>
          <w:spacing w:val="0"/>
          <w:kern w:val="2"/>
          <w:sz w:val="20"/>
          <w:szCs w:val="20"/>
          <w:lang w:eastAsia="en-US"/>
          <w14:ligatures w14:val="standardContextual"/>
        </w:rPr>
        <w:t xml:space="preserve"> (Victoria)</w:t>
      </w:r>
    </w:p>
    <w:p w14:paraId="2B1DED64" w14:textId="77777777" w:rsidR="00435F0C" w:rsidRDefault="00435F0C" w:rsidP="00435F0C">
      <w:pPr>
        <w:spacing w:before="100" w:beforeAutospacing="1" w:after="100" w:afterAutospacing="1" w:line="240" w:lineRule="auto"/>
        <w:jc w:val="left"/>
        <w:rPr>
          <w:rFonts w:eastAsia="Calibri" w:cstheme="minorHAnsi"/>
          <w:i/>
          <w:iCs/>
          <w:spacing w:val="0"/>
          <w:kern w:val="2"/>
          <w:sz w:val="20"/>
          <w:szCs w:val="20"/>
          <w:lang w:eastAsia="en-US"/>
          <w14:ligatures w14:val="standardContextual"/>
        </w:rPr>
      </w:pPr>
      <w:r>
        <w:rPr>
          <w:rFonts w:eastAsia="Calibri" w:cstheme="minorHAnsi"/>
          <w:i/>
          <w:iCs/>
          <w:spacing w:val="0"/>
          <w:kern w:val="2"/>
          <w:sz w:val="20"/>
          <w:szCs w:val="20"/>
          <w:lang w:eastAsia="en-US"/>
          <w14:ligatures w14:val="standardContextual"/>
        </w:rPr>
        <w:t>Roads Management Act 2004</w:t>
      </w:r>
    </w:p>
    <w:p w14:paraId="4D4CC558" w14:textId="6A6D4BC1" w:rsidR="00416820" w:rsidRDefault="00416820" w:rsidP="00416820">
      <w:pPr>
        <w:spacing w:before="100" w:beforeAutospacing="1" w:after="100" w:afterAutospacing="1" w:line="240" w:lineRule="auto"/>
        <w:jc w:val="left"/>
        <w:rPr>
          <w:rFonts w:eastAsia="Calibri" w:cstheme="minorHAnsi"/>
          <w:i/>
          <w:iCs/>
          <w:spacing w:val="0"/>
          <w:kern w:val="2"/>
          <w:sz w:val="20"/>
          <w:szCs w:val="20"/>
          <w:lang w:eastAsia="en-US"/>
          <w14:ligatures w14:val="standardContextual"/>
        </w:rPr>
      </w:pPr>
      <w:r w:rsidRPr="00771B4C">
        <w:rPr>
          <w:rFonts w:eastAsia="Calibri" w:cstheme="minorHAnsi"/>
          <w:i/>
          <w:iCs/>
          <w:spacing w:val="0"/>
          <w:kern w:val="2"/>
          <w:sz w:val="20"/>
          <w:szCs w:val="20"/>
          <w:lang w:eastAsia="en-US"/>
          <w14:ligatures w14:val="standardContextual"/>
        </w:rPr>
        <w:t>Aboriginal Heritage Act 2006</w:t>
      </w:r>
    </w:p>
    <w:p w14:paraId="4C4D5E30" w14:textId="31AAE4DD" w:rsidR="00E31BF0" w:rsidRPr="00771B4C" w:rsidRDefault="00E31BF0" w:rsidP="00416820">
      <w:pPr>
        <w:spacing w:before="100" w:beforeAutospacing="1" w:after="100" w:afterAutospacing="1" w:line="240" w:lineRule="auto"/>
        <w:jc w:val="left"/>
        <w:rPr>
          <w:rFonts w:eastAsia="Calibri" w:cstheme="minorHAnsi"/>
          <w:i/>
          <w:iCs/>
          <w:spacing w:val="0"/>
          <w:kern w:val="2"/>
          <w:sz w:val="20"/>
          <w:szCs w:val="20"/>
          <w:lang w:eastAsia="en-US"/>
          <w14:ligatures w14:val="standardContextual"/>
        </w:rPr>
      </w:pPr>
      <w:r>
        <w:rPr>
          <w:rFonts w:eastAsia="Calibri" w:cstheme="minorHAnsi"/>
          <w:i/>
          <w:iCs/>
          <w:spacing w:val="0"/>
          <w:kern w:val="2"/>
          <w:sz w:val="20"/>
          <w:szCs w:val="20"/>
          <w:lang w:eastAsia="en-US"/>
          <w14:ligatures w14:val="standardContextual"/>
        </w:rPr>
        <w:t xml:space="preserve">Geographic Place Names Act 1998 </w:t>
      </w:r>
    </w:p>
    <w:p w14:paraId="0C0F8DC3" w14:textId="4BBE2816" w:rsidR="00941651" w:rsidRDefault="00941651" w:rsidP="00DF644E">
      <w:pPr>
        <w:pStyle w:val="BodyText"/>
        <w:rPr>
          <w:b/>
          <w:bCs/>
        </w:rPr>
      </w:pPr>
    </w:p>
    <w:p w14:paraId="5914C150" w14:textId="3B729539" w:rsidR="00941651" w:rsidRDefault="00941651" w:rsidP="00DF644E">
      <w:pPr>
        <w:pStyle w:val="BodyText"/>
        <w:rPr>
          <w:b/>
          <w:bCs/>
        </w:rPr>
      </w:pPr>
      <w:r>
        <w:rPr>
          <w:b/>
          <w:bCs/>
        </w:rPr>
        <w:t>Other Documents</w:t>
      </w:r>
    </w:p>
    <w:p w14:paraId="06AD38F3" w14:textId="77777777" w:rsidR="00BF3A3F" w:rsidRPr="00BF3A3F" w:rsidRDefault="00BF3A3F" w:rsidP="00BF3A3F">
      <w:pPr>
        <w:spacing w:before="100" w:beforeAutospacing="1" w:after="100" w:afterAutospacing="1" w:line="240" w:lineRule="auto"/>
        <w:jc w:val="left"/>
        <w:rPr>
          <w:rFonts w:eastAsia="Calibri" w:cstheme="minorHAnsi"/>
          <w:spacing w:val="0"/>
          <w:kern w:val="2"/>
          <w:sz w:val="20"/>
          <w:szCs w:val="20"/>
          <w:lang w:eastAsia="en-US"/>
          <w14:ligatures w14:val="standardContextual"/>
        </w:rPr>
      </w:pPr>
      <w:r w:rsidRPr="00BF3A3F">
        <w:rPr>
          <w:rFonts w:eastAsia="Calibri" w:cstheme="minorHAnsi"/>
          <w:i/>
          <w:iCs/>
          <w:spacing w:val="0"/>
          <w:kern w:val="2"/>
          <w:sz w:val="20"/>
          <w:szCs w:val="20"/>
          <w:lang w:eastAsia="en-US"/>
          <w14:ligatures w14:val="standardContextual"/>
        </w:rPr>
        <w:t>Naming Rules for Places in Victoria</w:t>
      </w:r>
      <w:r w:rsidRPr="00BF3A3F">
        <w:rPr>
          <w:rFonts w:eastAsia="Calibri" w:cstheme="minorHAnsi"/>
          <w:spacing w:val="0"/>
          <w:kern w:val="2"/>
          <w:sz w:val="20"/>
          <w:szCs w:val="20"/>
          <w:lang w:eastAsia="en-US"/>
          <w14:ligatures w14:val="standardContextual"/>
        </w:rPr>
        <w:t xml:space="preserve"> (2007) and subsequent amendments</w:t>
      </w:r>
    </w:p>
    <w:p w14:paraId="3E6E8976" w14:textId="14731A4F" w:rsidR="00BF3A3F" w:rsidRPr="00BF3A3F" w:rsidRDefault="00BF3A3F" w:rsidP="00BF3A3F">
      <w:pPr>
        <w:spacing w:before="100" w:beforeAutospacing="1" w:after="100" w:afterAutospacing="1" w:line="240" w:lineRule="auto"/>
        <w:jc w:val="left"/>
        <w:rPr>
          <w:rFonts w:eastAsia="Calibri" w:cstheme="minorHAnsi"/>
          <w:spacing w:val="0"/>
          <w:kern w:val="2"/>
          <w:sz w:val="20"/>
          <w:szCs w:val="20"/>
          <w:lang w:eastAsia="en-US"/>
          <w14:ligatures w14:val="standardContextual"/>
        </w:rPr>
      </w:pPr>
      <w:r w:rsidRPr="00BF3A3F">
        <w:rPr>
          <w:rFonts w:eastAsia="Calibri" w:cstheme="minorHAnsi"/>
          <w:i/>
          <w:iCs/>
          <w:spacing w:val="0"/>
          <w:kern w:val="2"/>
          <w:sz w:val="20"/>
          <w:szCs w:val="20"/>
          <w:lang w:eastAsia="en-US"/>
          <w14:ligatures w14:val="standardContextual"/>
        </w:rPr>
        <w:t xml:space="preserve">Australian </w:t>
      </w:r>
      <w:r w:rsidR="001603B2">
        <w:rPr>
          <w:rFonts w:eastAsia="Calibri" w:cstheme="minorHAnsi"/>
          <w:i/>
          <w:iCs/>
          <w:spacing w:val="0"/>
          <w:kern w:val="2"/>
          <w:sz w:val="20"/>
          <w:szCs w:val="20"/>
          <w:lang w:eastAsia="en-US"/>
          <w14:ligatures w14:val="standardContextual"/>
        </w:rPr>
        <w:t>/New Zealand Address Standards</w:t>
      </w:r>
      <w:r w:rsidRPr="00BF3A3F">
        <w:rPr>
          <w:rFonts w:eastAsia="Calibri" w:cstheme="minorHAnsi"/>
          <w:spacing w:val="0"/>
          <w:kern w:val="2"/>
          <w:sz w:val="20"/>
          <w:szCs w:val="20"/>
          <w:lang w:eastAsia="en-US"/>
          <w14:ligatures w14:val="standardContextual"/>
        </w:rPr>
        <w:t xml:space="preserve"> (AS 4819:2011)</w:t>
      </w:r>
    </w:p>
    <w:p w14:paraId="319C3CC6" w14:textId="77777777" w:rsidR="00BF3A3F" w:rsidRDefault="00BF3A3F" w:rsidP="00BF3A3F">
      <w:pPr>
        <w:spacing w:before="100" w:beforeAutospacing="1" w:after="100" w:afterAutospacing="1" w:line="240" w:lineRule="auto"/>
        <w:jc w:val="left"/>
        <w:rPr>
          <w:rFonts w:eastAsia="Calibri" w:cstheme="minorHAnsi"/>
          <w:i/>
          <w:iCs/>
          <w:spacing w:val="0"/>
          <w:kern w:val="2"/>
          <w:sz w:val="20"/>
          <w:szCs w:val="20"/>
          <w:lang w:eastAsia="en-US"/>
          <w14:ligatures w14:val="standardContextual"/>
        </w:rPr>
      </w:pPr>
      <w:r w:rsidRPr="00BF3A3F">
        <w:rPr>
          <w:rFonts w:eastAsia="Calibri" w:cstheme="minorHAnsi"/>
          <w:i/>
          <w:iCs/>
          <w:spacing w:val="0"/>
          <w:kern w:val="2"/>
          <w:sz w:val="20"/>
          <w:szCs w:val="20"/>
          <w:lang w:eastAsia="en-US"/>
          <w14:ligatures w14:val="standardContextual"/>
        </w:rPr>
        <w:t>Our equal state: Victoria’s gender equality strategy and action plan 2023-2027</w:t>
      </w:r>
    </w:p>
    <w:p w14:paraId="357B8248" w14:textId="77777777" w:rsidR="00771B4C" w:rsidRDefault="00771B4C" w:rsidP="00BF3A3F">
      <w:pPr>
        <w:spacing w:before="100" w:beforeAutospacing="1" w:after="100" w:afterAutospacing="1" w:line="240" w:lineRule="auto"/>
        <w:jc w:val="left"/>
        <w:rPr>
          <w:rFonts w:eastAsia="Calibri" w:cstheme="minorHAnsi"/>
          <w:i/>
          <w:iCs/>
          <w:spacing w:val="0"/>
          <w:kern w:val="2"/>
          <w:sz w:val="20"/>
          <w:szCs w:val="20"/>
          <w:lang w:eastAsia="en-US"/>
          <w14:ligatures w14:val="standardContextual"/>
        </w:rPr>
      </w:pPr>
    </w:p>
    <w:p w14:paraId="0537DECE" w14:textId="46E08C16" w:rsidR="00416820" w:rsidRPr="00416820" w:rsidRDefault="00416820" w:rsidP="00416820">
      <w:pPr>
        <w:pStyle w:val="BodyText"/>
        <w:rPr>
          <w:b/>
          <w:bCs/>
        </w:rPr>
      </w:pPr>
      <w:r w:rsidRPr="00416820">
        <w:rPr>
          <w:b/>
          <w:bCs/>
        </w:rPr>
        <w:t>Policies</w:t>
      </w:r>
    </w:p>
    <w:p w14:paraId="52C7F188" w14:textId="77777777" w:rsidR="000463D1" w:rsidRDefault="00BF3A3F" w:rsidP="00771B4C">
      <w:pPr>
        <w:spacing w:before="100" w:beforeAutospacing="1" w:after="100" w:afterAutospacing="1" w:line="240" w:lineRule="auto"/>
        <w:jc w:val="left"/>
        <w:rPr>
          <w:rFonts w:eastAsia="Calibri" w:cstheme="minorHAnsi"/>
          <w:spacing w:val="0"/>
          <w:kern w:val="2"/>
          <w:sz w:val="20"/>
          <w:szCs w:val="20"/>
          <w:lang w:eastAsia="en-US"/>
          <w14:ligatures w14:val="standardContextual"/>
        </w:rPr>
      </w:pPr>
      <w:r w:rsidRPr="00BF3A3F">
        <w:rPr>
          <w:rFonts w:eastAsia="Calibri" w:cstheme="minorHAnsi"/>
          <w:spacing w:val="0"/>
          <w:kern w:val="2"/>
          <w:sz w:val="20"/>
          <w:szCs w:val="20"/>
          <w:lang w:eastAsia="en-US"/>
          <w14:ligatures w14:val="standardContextual"/>
        </w:rPr>
        <w:t>City of Greater Geelong</w:t>
      </w:r>
      <w:r w:rsidR="000463D1">
        <w:rPr>
          <w:rFonts w:eastAsia="Calibri" w:cstheme="minorHAnsi"/>
          <w:spacing w:val="0"/>
          <w:kern w:val="2"/>
          <w:sz w:val="20"/>
          <w:szCs w:val="20"/>
          <w:lang w:eastAsia="en-US"/>
          <w14:ligatures w14:val="standardContextual"/>
        </w:rPr>
        <w:t>:</w:t>
      </w:r>
    </w:p>
    <w:p w14:paraId="46EAEBCE" w14:textId="71DABAA8" w:rsidR="00771B4C" w:rsidRDefault="00BF3A3F" w:rsidP="000463D1">
      <w:pPr>
        <w:spacing w:before="100" w:beforeAutospacing="1" w:after="100" w:afterAutospacing="1" w:line="240" w:lineRule="auto"/>
        <w:ind w:left="720"/>
        <w:jc w:val="left"/>
        <w:rPr>
          <w:rFonts w:eastAsia="Calibri" w:cstheme="minorHAnsi"/>
          <w:spacing w:val="0"/>
          <w:kern w:val="2"/>
          <w:sz w:val="20"/>
          <w:szCs w:val="20"/>
          <w:lang w:eastAsia="en-US"/>
          <w14:ligatures w14:val="standardContextual"/>
        </w:rPr>
      </w:pPr>
      <w:r w:rsidRPr="00BF3A3F">
        <w:rPr>
          <w:rFonts w:eastAsia="Calibri" w:cstheme="minorHAnsi"/>
          <w:spacing w:val="0"/>
          <w:kern w:val="2"/>
          <w:sz w:val="20"/>
          <w:szCs w:val="20"/>
          <w:lang w:eastAsia="en-US"/>
          <w14:ligatures w14:val="standardContextual"/>
        </w:rPr>
        <w:t>Community Engagement Policy</w:t>
      </w:r>
    </w:p>
    <w:p w14:paraId="25FDA42A" w14:textId="5B89DB33" w:rsidR="00771B4C" w:rsidRDefault="00BF3A3F" w:rsidP="000463D1">
      <w:pPr>
        <w:spacing w:before="100" w:beforeAutospacing="1" w:after="100" w:afterAutospacing="1" w:line="240" w:lineRule="auto"/>
        <w:ind w:left="720"/>
        <w:jc w:val="left"/>
        <w:rPr>
          <w:rFonts w:eastAsia="Calibri" w:cstheme="minorHAnsi"/>
          <w:spacing w:val="0"/>
          <w:kern w:val="2"/>
          <w:sz w:val="20"/>
          <w:szCs w:val="20"/>
          <w:lang w:eastAsia="en-US"/>
          <w14:ligatures w14:val="standardContextual"/>
        </w:rPr>
      </w:pPr>
      <w:r w:rsidRPr="00637CA2">
        <w:rPr>
          <w:rFonts w:eastAsia="Calibri" w:cstheme="minorHAnsi"/>
          <w:spacing w:val="0"/>
          <w:kern w:val="2"/>
          <w:sz w:val="20"/>
          <w:szCs w:val="20"/>
          <w:lang w:eastAsia="en-US"/>
          <w14:ligatures w14:val="standardContextual"/>
        </w:rPr>
        <w:t>Records Information Management Policy</w:t>
      </w:r>
    </w:p>
    <w:p w14:paraId="5719DD0E" w14:textId="52AB29D7" w:rsidR="00637CA2" w:rsidRPr="0022578B" w:rsidRDefault="0022578B" w:rsidP="000463D1">
      <w:pPr>
        <w:spacing w:before="100" w:beforeAutospacing="1" w:after="100" w:afterAutospacing="1" w:line="240" w:lineRule="auto"/>
        <w:ind w:left="720"/>
        <w:jc w:val="left"/>
        <w:rPr>
          <w:rFonts w:eastAsia="Calibri" w:cstheme="minorHAnsi"/>
          <w:spacing w:val="0"/>
          <w:kern w:val="2"/>
          <w:sz w:val="20"/>
          <w:szCs w:val="20"/>
          <w:lang w:eastAsia="en-US"/>
          <w14:ligatures w14:val="standardContextual"/>
        </w:rPr>
      </w:pPr>
      <w:r w:rsidRPr="0022578B">
        <w:rPr>
          <w:rFonts w:eastAsia="Calibri" w:cstheme="minorHAnsi"/>
          <w:spacing w:val="0"/>
          <w:kern w:val="2"/>
          <w:sz w:val="20"/>
          <w:szCs w:val="20"/>
          <w:lang w:eastAsia="en-US"/>
          <w14:ligatures w14:val="standardContextual"/>
        </w:rPr>
        <w:t>Plaques and Memorials Policy</w:t>
      </w:r>
    </w:p>
    <w:p w14:paraId="1C79A5F0" w14:textId="0B70EFAE" w:rsidR="00BF3A3F" w:rsidRDefault="00637CA2" w:rsidP="000463D1">
      <w:pPr>
        <w:pStyle w:val="BodyText"/>
        <w:ind w:left="720"/>
        <w:rPr>
          <w:rFonts w:eastAsia="Calibri" w:cstheme="minorHAnsi"/>
          <w:spacing w:val="0"/>
          <w:kern w:val="2"/>
          <w:sz w:val="20"/>
          <w:szCs w:val="20"/>
          <w:lang w:eastAsia="en-US"/>
          <w14:ligatures w14:val="standardContextual"/>
        </w:rPr>
      </w:pPr>
      <w:r w:rsidRPr="0022578B">
        <w:rPr>
          <w:rFonts w:eastAsia="Calibri" w:cstheme="minorHAnsi"/>
          <w:spacing w:val="0"/>
          <w:kern w:val="2"/>
          <w:sz w:val="20"/>
          <w:szCs w:val="20"/>
          <w:lang w:eastAsia="en-US"/>
          <w14:ligatures w14:val="standardContextual"/>
        </w:rPr>
        <w:t>Public Art Strategy</w:t>
      </w:r>
      <w:r w:rsidR="0022578B">
        <w:rPr>
          <w:rFonts w:eastAsia="Calibri" w:cstheme="minorHAnsi"/>
          <w:spacing w:val="0"/>
          <w:kern w:val="2"/>
          <w:sz w:val="20"/>
          <w:szCs w:val="20"/>
          <w:lang w:eastAsia="en-US"/>
          <w14:ligatures w14:val="standardContextual"/>
        </w:rPr>
        <w:t xml:space="preserve"> 2025-</w:t>
      </w:r>
      <w:r w:rsidR="007A4D47">
        <w:rPr>
          <w:rFonts w:eastAsia="Calibri" w:cstheme="minorHAnsi"/>
          <w:spacing w:val="0"/>
          <w:kern w:val="2"/>
          <w:sz w:val="20"/>
          <w:szCs w:val="20"/>
          <w:lang w:eastAsia="en-US"/>
          <w14:ligatures w14:val="standardContextual"/>
        </w:rPr>
        <w:t>28</w:t>
      </w:r>
    </w:p>
    <w:p w14:paraId="37BACCA6" w14:textId="06A7A022" w:rsidR="007A4D47" w:rsidRDefault="007A4D47" w:rsidP="000463D1">
      <w:pPr>
        <w:pStyle w:val="BodyText"/>
        <w:ind w:left="720"/>
        <w:rPr>
          <w:rFonts w:eastAsia="Calibri" w:cstheme="minorHAnsi"/>
          <w:spacing w:val="0"/>
          <w:kern w:val="2"/>
          <w:sz w:val="20"/>
          <w:szCs w:val="20"/>
          <w:lang w:eastAsia="en-US"/>
          <w14:ligatures w14:val="standardContextual"/>
        </w:rPr>
      </w:pPr>
      <w:r w:rsidRPr="00BF3A3F">
        <w:rPr>
          <w:rFonts w:eastAsia="Calibri" w:cstheme="minorHAnsi"/>
          <w:spacing w:val="0"/>
          <w:kern w:val="2"/>
          <w:sz w:val="20"/>
          <w:szCs w:val="20"/>
          <w:lang w:eastAsia="en-US"/>
          <w14:ligatures w14:val="standardContextual"/>
        </w:rPr>
        <w:t>Geelong</w:t>
      </w:r>
      <w:r>
        <w:rPr>
          <w:rFonts w:eastAsia="Calibri" w:cstheme="minorHAnsi"/>
          <w:spacing w:val="0"/>
          <w:kern w:val="2"/>
          <w:sz w:val="20"/>
          <w:szCs w:val="20"/>
          <w:lang w:eastAsia="en-US"/>
          <w14:ligatures w14:val="standardContextual"/>
        </w:rPr>
        <w:t xml:space="preserve"> Brand Guidelines 2017</w:t>
      </w:r>
    </w:p>
    <w:p w14:paraId="4EFCB995" w14:textId="67B6FB7C" w:rsidR="00051086" w:rsidRPr="00051086" w:rsidRDefault="00051086" w:rsidP="000463D1">
      <w:pPr>
        <w:pStyle w:val="BodyText"/>
        <w:ind w:left="720"/>
        <w:rPr>
          <w:rFonts w:eastAsia="Calibri" w:cstheme="minorHAnsi"/>
          <w:spacing w:val="0"/>
          <w:kern w:val="2"/>
          <w:sz w:val="20"/>
          <w:szCs w:val="20"/>
          <w:lang w:eastAsia="en-US"/>
          <w14:ligatures w14:val="standardContextual"/>
        </w:rPr>
      </w:pPr>
      <w:r w:rsidRPr="00051086">
        <w:rPr>
          <w:rFonts w:eastAsia="Calibri" w:cstheme="minorHAnsi"/>
          <w:spacing w:val="0"/>
          <w:kern w:val="2"/>
          <w:sz w:val="20"/>
          <w:szCs w:val="20"/>
          <w:lang w:eastAsia="en-US"/>
          <w14:ligatures w14:val="standardContextual"/>
        </w:rPr>
        <w:t>Sponsorship &amp; Advertising Signage Policy (draft)</w:t>
      </w:r>
    </w:p>
    <w:p w14:paraId="5D44C446" w14:textId="50686C09" w:rsidR="00972F4B" w:rsidRDefault="00972F4B" w:rsidP="00637CA2">
      <w:pPr>
        <w:pStyle w:val="BodyText"/>
        <w:rPr>
          <w:rFonts w:eastAsia="Calibri" w:cstheme="minorHAnsi"/>
          <w:spacing w:val="0"/>
          <w:kern w:val="2"/>
          <w:sz w:val="20"/>
          <w:szCs w:val="20"/>
          <w:lang w:eastAsia="en-US"/>
          <w14:ligatures w14:val="standardContextual"/>
        </w:rPr>
      </w:pPr>
    </w:p>
    <w:p w14:paraId="19568D50" w14:textId="326E6146" w:rsidR="009C158B" w:rsidRPr="00BF3A3F" w:rsidRDefault="009C158B" w:rsidP="00637CA2">
      <w:pPr>
        <w:pStyle w:val="BodyText"/>
        <w:rPr>
          <w:rFonts w:eastAsia="Calibri" w:cstheme="minorHAnsi"/>
          <w:spacing w:val="0"/>
          <w:kern w:val="2"/>
          <w:sz w:val="20"/>
          <w:szCs w:val="20"/>
          <w:lang w:eastAsia="en-US"/>
          <w14:ligatures w14:val="standardContextual"/>
        </w:rPr>
      </w:pPr>
    </w:p>
    <w:p w14:paraId="1A2C97B2" w14:textId="26BACDCE" w:rsidR="00CE2946" w:rsidRDefault="00CE2946">
      <w:r>
        <w:br w:type="page"/>
      </w:r>
    </w:p>
    <w:p w14:paraId="24625008" w14:textId="5CC5451A" w:rsidR="00CE2946" w:rsidRDefault="00CE2946" w:rsidP="00CE2946">
      <w:pPr>
        <w:pStyle w:val="AttachmentHeading1"/>
        <w:framePr w:wrap="around"/>
      </w:pPr>
      <w:r>
        <w:lastRenderedPageBreak/>
        <w:t>Attachment one</w:t>
      </w:r>
    </w:p>
    <w:p w14:paraId="175658DC" w14:textId="6D717655" w:rsidR="00724714" w:rsidRDefault="00CE2946" w:rsidP="00CE2946">
      <w:pPr>
        <w:pStyle w:val="BodyText"/>
        <w:spacing w:before="0"/>
        <w:jc w:val="center"/>
      </w:pPr>
      <w:r w:rsidRPr="00CE2946">
        <w:rPr>
          <w:noProof/>
        </w:rPr>
        <w:drawing>
          <wp:inline distT="0" distB="0" distL="0" distR="0" wp14:anchorId="42739EE9" wp14:editId="557D4132">
            <wp:extent cx="5828834" cy="8115300"/>
            <wp:effectExtent l="0" t="0" r="635" b="0"/>
            <wp:docPr id="1166897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897882" name=""/>
                    <pic:cNvPicPr/>
                  </pic:nvPicPr>
                  <pic:blipFill rotWithShape="1">
                    <a:blip r:embed="rId18"/>
                    <a:srcRect t="1613" b="1005"/>
                    <a:stretch/>
                  </pic:blipFill>
                  <pic:spPr bwMode="auto">
                    <a:xfrm>
                      <a:off x="0" y="0"/>
                      <a:ext cx="5872134" cy="8175586"/>
                    </a:xfrm>
                    <a:prstGeom prst="rect">
                      <a:avLst/>
                    </a:prstGeom>
                    <a:ln>
                      <a:noFill/>
                    </a:ln>
                    <a:extLst>
                      <a:ext uri="{53640926-AAD7-44D8-BBD7-CCE9431645EC}">
                        <a14:shadowObscured xmlns:a14="http://schemas.microsoft.com/office/drawing/2010/main"/>
                      </a:ext>
                    </a:extLst>
                  </pic:spPr>
                </pic:pic>
              </a:graphicData>
            </a:graphic>
          </wp:inline>
        </w:drawing>
      </w:r>
    </w:p>
    <w:p w14:paraId="34D58CB2" w14:textId="77777777" w:rsidR="00724714" w:rsidRDefault="00724714">
      <w:r>
        <w:br w:type="page"/>
      </w:r>
    </w:p>
    <w:p w14:paraId="433DDB9C" w14:textId="7C748029" w:rsidR="00724714" w:rsidRDefault="00724714" w:rsidP="00724714">
      <w:pPr>
        <w:pStyle w:val="AttachmentHeading1"/>
        <w:framePr w:wrap="around"/>
      </w:pPr>
      <w:r>
        <w:lastRenderedPageBreak/>
        <w:t>Attachment two</w:t>
      </w:r>
    </w:p>
    <w:p w14:paraId="79C807E0" w14:textId="77777777" w:rsidR="00724714" w:rsidRDefault="00724714" w:rsidP="00724714">
      <w:pPr>
        <w:pStyle w:val="BodyText"/>
        <w:spacing w:before="0"/>
        <w:rPr>
          <w:b/>
          <w:bCs/>
          <w:sz w:val="20"/>
          <w:szCs w:val="20"/>
        </w:rPr>
      </w:pPr>
      <w:r w:rsidRPr="00724714">
        <w:rPr>
          <w:b/>
          <w:bCs/>
          <w:sz w:val="20"/>
          <w:szCs w:val="20"/>
        </w:rPr>
        <w:t>Summary of Roles and Responsibilities in Place Naming</w:t>
      </w:r>
    </w:p>
    <w:tbl>
      <w:tblPr>
        <w:tblStyle w:val="TableGrid"/>
        <w:tblW w:w="0" w:type="auto"/>
        <w:tblLook w:val="04A0" w:firstRow="1" w:lastRow="0" w:firstColumn="1" w:lastColumn="0" w:noHBand="0" w:noVBand="1"/>
      </w:tblPr>
      <w:tblGrid>
        <w:gridCol w:w="2967"/>
        <w:gridCol w:w="3839"/>
        <w:gridCol w:w="2833"/>
      </w:tblGrid>
      <w:tr w:rsidR="00A840A5" w:rsidRPr="00724714" w14:paraId="5BC101EB" w14:textId="77777777" w:rsidTr="2F65C657">
        <w:trPr>
          <w:cnfStyle w:val="100000000000" w:firstRow="1" w:lastRow="0" w:firstColumn="0" w:lastColumn="0" w:oddVBand="0" w:evenVBand="0" w:oddHBand="0" w:evenHBand="0" w:firstRowFirstColumn="0" w:firstRowLastColumn="0" w:lastRowFirstColumn="0" w:lastRowLastColumn="0"/>
          <w:trHeight w:val="555"/>
        </w:trPr>
        <w:tc>
          <w:tcPr>
            <w:tcW w:w="0" w:type="auto"/>
            <w:hideMark/>
          </w:tcPr>
          <w:p w14:paraId="09E307AD" w14:textId="77777777" w:rsidR="00724714" w:rsidRPr="00724714" w:rsidRDefault="00724714" w:rsidP="00724714">
            <w:pPr>
              <w:pStyle w:val="BodyText"/>
              <w:rPr>
                <w:bCs/>
              </w:rPr>
            </w:pPr>
            <w:r w:rsidRPr="00724714">
              <w:rPr>
                <w:bCs/>
              </w:rPr>
              <w:t>Role</w:t>
            </w:r>
          </w:p>
        </w:tc>
        <w:tc>
          <w:tcPr>
            <w:tcW w:w="0" w:type="auto"/>
            <w:hideMark/>
          </w:tcPr>
          <w:p w14:paraId="65AA2F84" w14:textId="77777777" w:rsidR="00724714" w:rsidRPr="00724714" w:rsidRDefault="00724714" w:rsidP="00724714">
            <w:pPr>
              <w:pStyle w:val="BodyText"/>
              <w:rPr>
                <w:bCs/>
              </w:rPr>
            </w:pPr>
            <w:r w:rsidRPr="00724714">
              <w:rPr>
                <w:bCs/>
              </w:rPr>
              <w:t>Responsibilities</w:t>
            </w:r>
          </w:p>
        </w:tc>
        <w:tc>
          <w:tcPr>
            <w:tcW w:w="0" w:type="auto"/>
            <w:hideMark/>
          </w:tcPr>
          <w:p w14:paraId="4CEDD995" w14:textId="77777777" w:rsidR="00724714" w:rsidRPr="00724714" w:rsidRDefault="00724714" w:rsidP="00724714">
            <w:pPr>
              <w:pStyle w:val="BodyText"/>
              <w:rPr>
                <w:bCs/>
              </w:rPr>
            </w:pPr>
            <w:r w:rsidRPr="00724714">
              <w:rPr>
                <w:bCs/>
              </w:rPr>
              <w:t>Applicable Stages</w:t>
            </w:r>
          </w:p>
        </w:tc>
      </w:tr>
      <w:tr w:rsidR="00A840A5" w:rsidRPr="00724714" w14:paraId="163057D1" w14:textId="77777777" w:rsidTr="2F65C657">
        <w:tc>
          <w:tcPr>
            <w:tcW w:w="0" w:type="auto"/>
            <w:vAlign w:val="center"/>
          </w:tcPr>
          <w:p w14:paraId="31C2D91D" w14:textId="0199D95A" w:rsidR="00F571C1" w:rsidRPr="00724714" w:rsidRDefault="00F571C1" w:rsidP="00AA7F50">
            <w:pPr>
              <w:pStyle w:val="BodyText"/>
              <w:spacing w:before="120" w:after="120"/>
              <w:rPr>
                <w:b/>
                <w:bCs/>
                <w:sz w:val="20"/>
                <w:szCs w:val="20"/>
              </w:rPr>
            </w:pPr>
            <w:r w:rsidRPr="00AA7F50">
              <w:rPr>
                <w:rStyle w:val="Strong"/>
                <w:b w:val="0"/>
                <w:bCs w:val="0"/>
                <w:sz w:val="20"/>
                <w:szCs w:val="20"/>
              </w:rPr>
              <w:t>City of Greater Geelong – Corporate Asset Management</w:t>
            </w:r>
          </w:p>
        </w:tc>
        <w:tc>
          <w:tcPr>
            <w:tcW w:w="0" w:type="auto"/>
            <w:vAlign w:val="center"/>
          </w:tcPr>
          <w:p w14:paraId="03F225BA" w14:textId="77777777" w:rsidR="007770FC" w:rsidRDefault="00F571C1" w:rsidP="00AA7F50">
            <w:pPr>
              <w:pStyle w:val="BodyText"/>
              <w:spacing w:before="120" w:after="120"/>
              <w:rPr>
                <w:sz w:val="20"/>
                <w:szCs w:val="20"/>
              </w:rPr>
            </w:pPr>
            <w:r w:rsidRPr="00F571C1">
              <w:rPr>
                <w:sz w:val="20"/>
                <w:szCs w:val="20"/>
              </w:rPr>
              <w:t>Provide input on naming proposals for infrastructure</w:t>
            </w:r>
          </w:p>
          <w:p w14:paraId="1B100C79" w14:textId="776F4D37" w:rsidR="00F571C1" w:rsidRPr="00724714" w:rsidRDefault="00F571C1" w:rsidP="00AA7F50">
            <w:pPr>
              <w:pStyle w:val="BodyText"/>
              <w:spacing w:before="120" w:after="120"/>
              <w:rPr>
                <w:sz w:val="20"/>
                <w:szCs w:val="20"/>
              </w:rPr>
            </w:pPr>
            <w:r w:rsidRPr="00F571C1">
              <w:rPr>
                <w:sz w:val="20"/>
                <w:szCs w:val="20"/>
              </w:rPr>
              <w:t>Collaborate with other City teams and stakeholders</w:t>
            </w:r>
          </w:p>
        </w:tc>
        <w:tc>
          <w:tcPr>
            <w:tcW w:w="0" w:type="auto"/>
            <w:vAlign w:val="center"/>
          </w:tcPr>
          <w:p w14:paraId="50C29A37" w14:textId="77777777" w:rsidR="00113AD3" w:rsidRDefault="00F571C1" w:rsidP="00AA7F50">
            <w:pPr>
              <w:pStyle w:val="BodyText"/>
              <w:spacing w:before="120" w:after="120"/>
              <w:rPr>
                <w:sz w:val="20"/>
                <w:szCs w:val="20"/>
              </w:rPr>
            </w:pPr>
            <w:r w:rsidRPr="00F571C1">
              <w:rPr>
                <w:sz w:val="20"/>
                <w:szCs w:val="20"/>
              </w:rPr>
              <w:t>Evaluation of naming proposals</w:t>
            </w:r>
          </w:p>
          <w:p w14:paraId="51BB36C0" w14:textId="54A30BD7" w:rsidR="00F571C1" w:rsidRPr="00724714" w:rsidRDefault="00F571C1" w:rsidP="00AA7F50">
            <w:pPr>
              <w:pStyle w:val="BodyText"/>
              <w:spacing w:before="120" w:after="120"/>
              <w:rPr>
                <w:sz w:val="20"/>
                <w:szCs w:val="20"/>
              </w:rPr>
            </w:pPr>
            <w:r w:rsidRPr="00F571C1">
              <w:rPr>
                <w:sz w:val="20"/>
                <w:szCs w:val="20"/>
              </w:rPr>
              <w:t>Implementation of the policy</w:t>
            </w:r>
          </w:p>
        </w:tc>
      </w:tr>
      <w:tr w:rsidR="00A840A5" w:rsidRPr="00724714" w14:paraId="5CC4CB1F" w14:textId="77777777" w:rsidTr="2F65C657">
        <w:tc>
          <w:tcPr>
            <w:tcW w:w="0" w:type="auto"/>
            <w:vAlign w:val="center"/>
          </w:tcPr>
          <w:p w14:paraId="57A5AE43" w14:textId="0B65CA50" w:rsidR="00F571C1" w:rsidRPr="00724714" w:rsidRDefault="00F571C1" w:rsidP="00AA7F50">
            <w:pPr>
              <w:pStyle w:val="BodyText"/>
              <w:spacing w:before="120" w:after="120"/>
              <w:rPr>
                <w:b/>
                <w:bCs/>
                <w:sz w:val="20"/>
                <w:szCs w:val="20"/>
              </w:rPr>
            </w:pPr>
            <w:r w:rsidRPr="00AA7F50">
              <w:rPr>
                <w:rStyle w:val="Strong"/>
                <w:b w:val="0"/>
                <w:bCs w:val="0"/>
                <w:sz w:val="20"/>
                <w:szCs w:val="20"/>
              </w:rPr>
              <w:t>City of Greater Geelong – Executive Leadership Team (ELT) or Delegated Officers</w:t>
            </w:r>
          </w:p>
        </w:tc>
        <w:tc>
          <w:tcPr>
            <w:tcW w:w="0" w:type="auto"/>
            <w:vAlign w:val="center"/>
          </w:tcPr>
          <w:p w14:paraId="0B8D103C" w14:textId="77777777" w:rsidR="007770FC" w:rsidRDefault="00F571C1" w:rsidP="00AA7F50">
            <w:pPr>
              <w:pStyle w:val="BodyText"/>
              <w:spacing w:before="120" w:after="120"/>
              <w:rPr>
                <w:sz w:val="20"/>
                <w:szCs w:val="20"/>
              </w:rPr>
            </w:pPr>
            <w:r w:rsidRPr="00F571C1">
              <w:rPr>
                <w:sz w:val="20"/>
                <w:szCs w:val="20"/>
              </w:rPr>
              <w:t>Approve naming decisions not requiring Council resolution</w:t>
            </w:r>
          </w:p>
          <w:p w14:paraId="0A1B292B" w14:textId="588543F6" w:rsidR="00F571C1" w:rsidRPr="00724714" w:rsidRDefault="00F571C1" w:rsidP="00AA7F50">
            <w:pPr>
              <w:pStyle w:val="BodyText"/>
              <w:spacing w:before="120" w:after="120"/>
              <w:rPr>
                <w:sz w:val="20"/>
                <w:szCs w:val="20"/>
              </w:rPr>
            </w:pPr>
            <w:r w:rsidRPr="00F571C1">
              <w:rPr>
                <w:sz w:val="20"/>
                <w:szCs w:val="20"/>
              </w:rPr>
              <w:t>Endorse preferred names for consultation</w:t>
            </w:r>
          </w:p>
        </w:tc>
        <w:tc>
          <w:tcPr>
            <w:tcW w:w="0" w:type="auto"/>
            <w:vAlign w:val="center"/>
          </w:tcPr>
          <w:p w14:paraId="4F070E84" w14:textId="2ADBB0CE" w:rsidR="00F571C1" w:rsidRPr="00724714" w:rsidRDefault="00F571C1" w:rsidP="00AA7F50">
            <w:pPr>
              <w:pStyle w:val="BodyText"/>
              <w:spacing w:before="120" w:after="120"/>
              <w:rPr>
                <w:sz w:val="20"/>
                <w:szCs w:val="20"/>
              </w:rPr>
            </w:pPr>
            <w:r w:rsidRPr="00F571C1">
              <w:rPr>
                <w:sz w:val="20"/>
                <w:szCs w:val="20"/>
              </w:rPr>
              <w:t>Decision-making for road names, open spaces, and preferred names</w:t>
            </w:r>
          </w:p>
        </w:tc>
      </w:tr>
      <w:tr w:rsidR="00A840A5" w:rsidRPr="00724714" w14:paraId="17DA15A2" w14:textId="77777777" w:rsidTr="2F65C657">
        <w:tc>
          <w:tcPr>
            <w:tcW w:w="0" w:type="auto"/>
            <w:vAlign w:val="center"/>
          </w:tcPr>
          <w:p w14:paraId="04B1570E" w14:textId="2D596767" w:rsidR="00F571C1" w:rsidRPr="00724714" w:rsidRDefault="00F571C1" w:rsidP="00AA7F50">
            <w:pPr>
              <w:pStyle w:val="BodyText"/>
              <w:spacing w:before="120" w:after="120"/>
              <w:rPr>
                <w:b/>
                <w:bCs/>
                <w:sz w:val="20"/>
                <w:szCs w:val="20"/>
              </w:rPr>
            </w:pPr>
            <w:r w:rsidRPr="00AA7F50">
              <w:rPr>
                <w:rStyle w:val="Strong"/>
                <w:b w:val="0"/>
                <w:bCs w:val="0"/>
                <w:sz w:val="20"/>
                <w:szCs w:val="20"/>
              </w:rPr>
              <w:t>City of Greater Geelong – Open Space Planning</w:t>
            </w:r>
          </w:p>
        </w:tc>
        <w:tc>
          <w:tcPr>
            <w:tcW w:w="0" w:type="auto"/>
            <w:vAlign w:val="center"/>
          </w:tcPr>
          <w:p w14:paraId="4DC3601C" w14:textId="77777777" w:rsidR="007770FC" w:rsidRDefault="00F571C1" w:rsidP="00AA7F50">
            <w:pPr>
              <w:pStyle w:val="BodyText"/>
              <w:spacing w:before="120" w:after="120"/>
              <w:rPr>
                <w:sz w:val="20"/>
                <w:szCs w:val="20"/>
              </w:rPr>
            </w:pPr>
            <w:r w:rsidRPr="00F571C1">
              <w:rPr>
                <w:sz w:val="20"/>
                <w:szCs w:val="20"/>
              </w:rPr>
              <w:t>Provide input on naming proposals for public open space</w:t>
            </w:r>
          </w:p>
          <w:p w14:paraId="2265720E" w14:textId="4F0A0089" w:rsidR="00F571C1" w:rsidRPr="00724714" w:rsidRDefault="00F571C1" w:rsidP="00AA7F50">
            <w:pPr>
              <w:pStyle w:val="BodyText"/>
              <w:spacing w:before="120" w:after="120"/>
              <w:rPr>
                <w:sz w:val="20"/>
                <w:szCs w:val="20"/>
              </w:rPr>
            </w:pPr>
            <w:r w:rsidRPr="00F571C1">
              <w:rPr>
                <w:sz w:val="20"/>
                <w:szCs w:val="20"/>
              </w:rPr>
              <w:t>Work with proponents and other City teams</w:t>
            </w:r>
          </w:p>
        </w:tc>
        <w:tc>
          <w:tcPr>
            <w:tcW w:w="0" w:type="auto"/>
            <w:vAlign w:val="center"/>
          </w:tcPr>
          <w:p w14:paraId="28D53EE1" w14:textId="1C02A656" w:rsidR="00F571C1" w:rsidRPr="00724714" w:rsidRDefault="00F571C1" w:rsidP="00AA7F50">
            <w:pPr>
              <w:pStyle w:val="BodyText"/>
              <w:spacing w:before="120" w:after="120"/>
              <w:rPr>
                <w:sz w:val="20"/>
                <w:szCs w:val="20"/>
              </w:rPr>
            </w:pPr>
            <w:r w:rsidRPr="00F571C1">
              <w:rPr>
                <w:sz w:val="20"/>
                <w:szCs w:val="20"/>
              </w:rPr>
              <w:t>Evaluation and support for naming of open spaces</w:t>
            </w:r>
          </w:p>
        </w:tc>
      </w:tr>
      <w:tr w:rsidR="00A840A5" w:rsidRPr="00724714" w14:paraId="49083AEF" w14:textId="77777777" w:rsidTr="2F65C657">
        <w:tc>
          <w:tcPr>
            <w:tcW w:w="0" w:type="auto"/>
            <w:vAlign w:val="center"/>
          </w:tcPr>
          <w:p w14:paraId="247C9DCD" w14:textId="06449240" w:rsidR="00F571C1" w:rsidRPr="00724714" w:rsidRDefault="00F571C1" w:rsidP="00AA7F50">
            <w:pPr>
              <w:pStyle w:val="BodyText"/>
              <w:spacing w:before="120" w:after="120"/>
              <w:rPr>
                <w:b/>
                <w:bCs/>
                <w:sz w:val="20"/>
                <w:szCs w:val="20"/>
              </w:rPr>
            </w:pPr>
            <w:r w:rsidRPr="00AA7F50">
              <w:rPr>
                <w:rStyle w:val="Strong"/>
                <w:b w:val="0"/>
                <w:bCs w:val="0"/>
                <w:sz w:val="20"/>
                <w:szCs w:val="20"/>
              </w:rPr>
              <w:t>City of Greater Geelong – Property &amp; Valuations</w:t>
            </w:r>
          </w:p>
        </w:tc>
        <w:tc>
          <w:tcPr>
            <w:tcW w:w="0" w:type="auto"/>
            <w:vAlign w:val="center"/>
          </w:tcPr>
          <w:p w14:paraId="00DDBF99" w14:textId="77777777" w:rsidR="007770FC" w:rsidRDefault="00F571C1" w:rsidP="00AA7F50">
            <w:pPr>
              <w:pStyle w:val="BodyText"/>
              <w:spacing w:before="120" w:after="120"/>
              <w:rPr>
                <w:sz w:val="20"/>
                <w:szCs w:val="20"/>
              </w:rPr>
            </w:pPr>
            <w:r w:rsidRPr="00F571C1">
              <w:rPr>
                <w:sz w:val="20"/>
                <w:szCs w:val="20"/>
              </w:rPr>
              <w:t>Coordinate naming processes- Ensure compliance with Naming Rules</w:t>
            </w:r>
          </w:p>
          <w:p w14:paraId="6BA358DA" w14:textId="429DB47A" w:rsidR="007770FC" w:rsidRDefault="550DC1CE" w:rsidP="00AA7F50">
            <w:pPr>
              <w:pStyle w:val="BodyText"/>
              <w:spacing w:before="120" w:after="120"/>
              <w:rPr>
                <w:sz w:val="20"/>
                <w:szCs w:val="20"/>
              </w:rPr>
            </w:pPr>
            <w:r w:rsidRPr="2F65C657">
              <w:rPr>
                <w:sz w:val="20"/>
                <w:szCs w:val="20"/>
              </w:rPr>
              <w:t xml:space="preserve">Liaise with </w:t>
            </w:r>
            <w:r w:rsidR="1E06B927" w:rsidRPr="2F65C657">
              <w:rPr>
                <w:sz w:val="20"/>
                <w:szCs w:val="20"/>
              </w:rPr>
              <w:t xml:space="preserve">the </w:t>
            </w:r>
            <w:r w:rsidRPr="2F65C657">
              <w:rPr>
                <w:sz w:val="20"/>
                <w:szCs w:val="20"/>
              </w:rPr>
              <w:t>Registrar</w:t>
            </w:r>
          </w:p>
          <w:p w14:paraId="5BBE92EB" w14:textId="22F6A84D" w:rsidR="00F571C1" w:rsidRPr="00724714" w:rsidRDefault="00F571C1" w:rsidP="00AA7F50">
            <w:pPr>
              <w:pStyle w:val="BodyText"/>
              <w:spacing w:before="120" w:after="120"/>
              <w:rPr>
                <w:sz w:val="20"/>
                <w:szCs w:val="20"/>
              </w:rPr>
            </w:pPr>
            <w:r w:rsidRPr="00F571C1">
              <w:rPr>
                <w:sz w:val="20"/>
                <w:szCs w:val="20"/>
              </w:rPr>
              <w:t>Maintain and manage the Name Bank</w:t>
            </w:r>
          </w:p>
        </w:tc>
        <w:tc>
          <w:tcPr>
            <w:tcW w:w="0" w:type="auto"/>
            <w:vAlign w:val="center"/>
          </w:tcPr>
          <w:p w14:paraId="262AF22E" w14:textId="77777777" w:rsidR="00113AD3" w:rsidRDefault="00F571C1" w:rsidP="00AA7F50">
            <w:pPr>
              <w:pStyle w:val="BodyText"/>
              <w:spacing w:before="120" w:after="120"/>
              <w:rPr>
                <w:sz w:val="20"/>
                <w:szCs w:val="20"/>
              </w:rPr>
            </w:pPr>
            <w:r w:rsidRPr="00F571C1">
              <w:rPr>
                <w:sz w:val="20"/>
                <w:szCs w:val="20"/>
              </w:rPr>
              <w:t>Throughout naming and renaming process</w:t>
            </w:r>
          </w:p>
          <w:p w14:paraId="39172C38" w14:textId="5899881B" w:rsidR="00F571C1" w:rsidRPr="00724714" w:rsidRDefault="00F571C1" w:rsidP="00AA7F50">
            <w:pPr>
              <w:pStyle w:val="BodyText"/>
              <w:spacing w:before="120" w:after="120"/>
              <w:rPr>
                <w:sz w:val="20"/>
                <w:szCs w:val="20"/>
              </w:rPr>
            </w:pPr>
            <w:r w:rsidRPr="00F571C1">
              <w:rPr>
                <w:sz w:val="20"/>
                <w:szCs w:val="20"/>
              </w:rPr>
              <w:t>Submission to GNV Registrar</w:t>
            </w:r>
          </w:p>
        </w:tc>
      </w:tr>
      <w:tr w:rsidR="00A840A5" w:rsidRPr="00724714" w14:paraId="171D21C3" w14:textId="77777777" w:rsidTr="2F65C657">
        <w:tc>
          <w:tcPr>
            <w:tcW w:w="0" w:type="auto"/>
            <w:vAlign w:val="center"/>
          </w:tcPr>
          <w:p w14:paraId="5BC9AD74" w14:textId="18F571B0" w:rsidR="00F571C1" w:rsidRPr="00724714" w:rsidRDefault="00F571C1" w:rsidP="00AA7F50">
            <w:pPr>
              <w:pStyle w:val="BodyText"/>
              <w:spacing w:before="120" w:after="120"/>
              <w:rPr>
                <w:b/>
                <w:bCs/>
                <w:sz w:val="20"/>
                <w:szCs w:val="20"/>
              </w:rPr>
            </w:pPr>
            <w:r w:rsidRPr="00AA7F50">
              <w:rPr>
                <w:rStyle w:val="Strong"/>
                <w:b w:val="0"/>
                <w:bCs w:val="0"/>
                <w:sz w:val="20"/>
                <w:szCs w:val="20"/>
              </w:rPr>
              <w:t>Council (City of Greater Geelong)</w:t>
            </w:r>
          </w:p>
        </w:tc>
        <w:tc>
          <w:tcPr>
            <w:tcW w:w="0" w:type="auto"/>
            <w:vAlign w:val="center"/>
          </w:tcPr>
          <w:p w14:paraId="76A0734E" w14:textId="77777777" w:rsidR="007770FC" w:rsidRDefault="00F571C1" w:rsidP="00AA7F50">
            <w:pPr>
              <w:pStyle w:val="BodyText"/>
              <w:spacing w:before="120" w:after="120"/>
              <w:rPr>
                <w:sz w:val="20"/>
                <w:szCs w:val="20"/>
              </w:rPr>
            </w:pPr>
            <w:r w:rsidRPr="00F571C1">
              <w:rPr>
                <w:sz w:val="20"/>
                <w:szCs w:val="20"/>
              </w:rPr>
              <w:t>Resolve naming decisions that require formal Council approval</w:t>
            </w:r>
          </w:p>
          <w:p w14:paraId="631011AE" w14:textId="04561CED" w:rsidR="00F571C1" w:rsidRPr="00724714" w:rsidRDefault="00F571C1" w:rsidP="00AA7F50">
            <w:pPr>
              <w:pStyle w:val="BodyText"/>
              <w:spacing w:before="120" w:after="120"/>
              <w:rPr>
                <w:sz w:val="20"/>
                <w:szCs w:val="20"/>
              </w:rPr>
            </w:pPr>
            <w:r w:rsidRPr="00F571C1">
              <w:rPr>
                <w:sz w:val="20"/>
                <w:szCs w:val="20"/>
              </w:rPr>
              <w:t>Consider recommendations and community feedback</w:t>
            </w:r>
          </w:p>
        </w:tc>
        <w:tc>
          <w:tcPr>
            <w:tcW w:w="0" w:type="auto"/>
            <w:vAlign w:val="center"/>
          </w:tcPr>
          <w:p w14:paraId="7A83388B" w14:textId="4074E4A2" w:rsidR="00F571C1" w:rsidRPr="00724714" w:rsidRDefault="00F571C1" w:rsidP="00AA7F50">
            <w:pPr>
              <w:pStyle w:val="BodyText"/>
              <w:spacing w:before="120" w:after="120"/>
              <w:rPr>
                <w:sz w:val="20"/>
                <w:szCs w:val="20"/>
              </w:rPr>
            </w:pPr>
            <w:r w:rsidRPr="00F571C1">
              <w:rPr>
                <w:sz w:val="20"/>
                <w:szCs w:val="20"/>
              </w:rPr>
              <w:t>Formal Council decision-making (Section 9.2)</w:t>
            </w:r>
          </w:p>
        </w:tc>
      </w:tr>
      <w:tr w:rsidR="00A840A5" w:rsidRPr="00724714" w14:paraId="2F934E3D" w14:textId="77777777" w:rsidTr="2F65C657">
        <w:tc>
          <w:tcPr>
            <w:tcW w:w="0" w:type="auto"/>
            <w:vAlign w:val="center"/>
          </w:tcPr>
          <w:p w14:paraId="53A4F3A8" w14:textId="39F39CE1" w:rsidR="00F571C1" w:rsidRPr="00724714" w:rsidRDefault="00F571C1" w:rsidP="00AA7F50">
            <w:pPr>
              <w:pStyle w:val="BodyText"/>
              <w:spacing w:before="120" w:after="120"/>
              <w:rPr>
                <w:b/>
                <w:bCs/>
                <w:sz w:val="20"/>
                <w:szCs w:val="20"/>
              </w:rPr>
            </w:pPr>
            <w:r w:rsidRPr="00AA7F50">
              <w:rPr>
                <w:rStyle w:val="Strong"/>
                <w:b w:val="0"/>
                <w:bCs w:val="0"/>
                <w:sz w:val="20"/>
                <w:szCs w:val="20"/>
              </w:rPr>
              <w:t>Developers / Naming Proponents</w:t>
            </w:r>
          </w:p>
        </w:tc>
        <w:tc>
          <w:tcPr>
            <w:tcW w:w="0" w:type="auto"/>
            <w:vAlign w:val="center"/>
          </w:tcPr>
          <w:p w14:paraId="1FDCD00E" w14:textId="77777777" w:rsidR="007770FC" w:rsidRDefault="00F571C1" w:rsidP="00AA7F50">
            <w:pPr>
              <w:pStyle w:val="BodyText"/>
              <w:spacing w:before="120" w:after="120"/>
              <w:rPr>
                <w:sz w:val="20"/>
                <w:szCs w:val="20"/>
              </w:rPr>
            </w:pPr>
            <w:r w:rsidRPr="00F571C1">
              <w:rPr>
                <w:sz w:val="20"/>
                <w:szCs w:val="20"/>
              </w:rPr>
              <w:t>Consult with the City early in the process</w:t>
            </w:r>
          </w:p>
          <w:p w14:paraId="6C3B4A68" w14:textId="77777777" w:rsidR="007770FC" w:rsidRDefault="00F571C1" w:rsidP="00AA7F50">
            <w:pPr>
              <w:pStyle w:val="BodyText"/>
              <w:spacing w:before="120" w:after="120"/>
              <w:rPr>
                <w:sz w:val="20"/>
                <w:szCs w:val="20"/>
              </w:rPr>
            </w:pPr>
            <w:r w:rsidRPr="00F571C1">
              <w:rPr>
                <w:sz w:val="20"/>
                <w:szCs w:val="20"/>
              </w:rPr>
              <w:t>Propose names or use the Name Bank- Undertake community engagement (excluding Wadawurrung names)</w:t>
            </w:r>
          </w:p>
          <w:p w14:paraId="7A24483F" w14:textId="5DC51173" w:rsidR="00F571C1" w:rsidRPr="00724714" w:rsidRDefault="00F571C1" w:rsidP="00AA7F50">
            <w:pPr>
              <w:pStyle w:val="BodyText"/>
              <w:spacing w:before="120" w:after="120"/>
              <w:rPr>
                <w:sz w:val="20"/>
                <w:szCs w:val="20"/>
              </w:rPr>
            </w:pPr>
            <w:r w:rsidRPr="00F571C1">
              <w:rPr>
                <w:sz w:val="20"/>
                <w:szCs w:val="20"/>
              </w:rPr>
              <w:t>Cover relevant fees and costs unless otherwise agreed</w:t>
            </w:r>
          </w:p>
        </w:tc>
        <w:tc>
          <w:tcPr>
            <w:tcW w:w="0" w:type="auto"/>
            <w:vAlign w:val="center"/>
          </w:tcPr>
          <w:p w14:paraId="10FF068F" w14:textId="77777777" w:rsidR="00113AD3" w:rsidRDefault="00F571C1" w:rsidP="00AA7F50">
            <w:pPr>
              <w:pStyle w:val="BodyText"/>
              <w:spacing w:before="120" w:after="120"/>
              <w:rPr>
                <w:sz w:val="20"/>
                <w:szCs w:val="20"/>
              </w:rPr>
            </w:pPr>
            <w:r w:rsidRPr="00F571C1">
              <w:rPr>
                <w:sz w:val="20"/>
                <w:szCs w:val="20"/>
              </w:rPr>
              <w:t>New subdivisions and place naming</w:t>
            </w:r>
          </w:p>
          <w:p w14:paraId="5CF49F62" w14:textId="5503E1EC" w:rsidR="00F571C1" w:rsidRPr="00724714" w:rsidRDefault="00F571C1" w:rsidP="00AA7F50">
            <w:pPr>
              <w:pStyle w:val="BodyText"/>
              <w:spacing w:before="120" w:after="120"/>
              <w:rPr>
                <w:sz w:val="20"/>
                <w:szCs w:val="20"/>
              </w:rPr>
            </w:pPr>
            <w:r w:rsidRPr="00F571C1">
              <w:rPr>
                <w:sz w:val="20"/>
                <w:szCs w:val="20"/>
              </w:rPr>
              <w:t>Engagement and name submission</w:t>
            </w:r>
          </w:p>
        </w:tc>
      </w:tr>
      <w:tr w:rsidR="00A840A5" w:rsidRPr="00724714" w14:paraId="390B5ECF" w14:textId="77777777" w:rsidTr="2F65C657">
        <w:tc>
          <w:tcPr>
            <w:tcW w:w="0" w:type="auto"/>
            <w:vAlign w:val="center"/>
          </w:tcPr>
          <w:p w14:paraId="412D599E" w14:textId="56DA9AF0" w:rsidR="00F571C1" w:rsidRPr="00724714" w:rsidRDefault="00F571C1" w:rsidP="00AA7F50">
            <w:pPr>
              <w:pStyle w:val="BodyText"/>
              <w:spacing w:before="120" w:after="120"/>
              <w:rPr>
                <w:b/>
                <w:bCs/>
                <w:sz w:val="20"/>
                <w:szCs w:val="20"/>
              </w:rPr>
            </w:pPr>
            <w:r w:rsidRPr="00AA7F50">
              <w:rPr>
                <w:rStyle w:val="Strong"/>
                <w:sz w:val="20"/>
                <w:szCs w:val="20"/>
              </w:rPr>
              <w:t>Geographic Names Victoria (GNV) Registrar</w:t>
            </w:r>
          </w:p>
        </w:tc>
        <w:tc>
          <w:tcPr>
            <w:tcW w:w="0" w:type="auto"/>
            <w:vAlign w:val="center"/>
          </w:tcPr>
          <w:p w14:paraId="66A14D83" w14:textId="77777777" w:rsidR="007770FC" w:rsidRDefault="00F571C1" w:rsidP="00AA7F50">
            <w:pPr>
              <w:pStyle w:val="BodyText"/>
              <w:spacing w:before="120" w:after="120"/>
              <w:rPr>
                <w:b/>
                <w:bCs/>
                <w:sz w:val="20"/>
                <w:szCs w:val="20"/>
              </w:rPr>
            </w:pPr>
            <w:r w:rsidRPr="00AA7F50">
              <w:rPr>
                <w:b/>
                <w:bCs/>
                <w:sz w:val="20"/>
                <w:szCs w:val="20"/>
              </w:rPr>
              <w:t>Assess and register proposed names</w:t>
            </w:r>
          </w:p>
          <w:p w14:paraId="7582A879" w14:textId="77777777" w:rsidR="007770FC" w:rsidRDefault="00F571C1" w:rsidP="00AA7F50">
            <w:pPr>
              <w:pStyle w:val="BodyText"/>
              <w:spacing w:before="120" w:after="120"/>
              <w:rPr>
                <w:b/>
                <w:bCs/>
                <w:sz w:val="20"/>
                <w:szCs w:val="20"/>
              </w:rPr>
            </w:pPr>
            <w:r w:rsidRPr="00AA7F50">
              <w:rPr>
                <w:b/>
                <w:bCs/>
                <w:sz w:val="20"/>
                <w:szCs w:val="20"/>
              </w:rPr>
              <w:t>Ensure consistency with Victoria’s Naming Rules</w:t>
            </w:r>
          </w:p>
          <w:p w14:paraId="03D3EBFA" w14:textId="6AAC77F3" w:rsidR="00F571C1" w:rsidRPr="00724714" w:rsidRDefault="00F571C1" w:rsidP="00AA7F50">
            <w:pPr>
              <w:pStyle w:val="BodyText"/>
              <w:spacing w:before="120" w:after="120"/>
              <w:rPr>
                <w:b/>
                <w:bCs/>
                <w:sz w:val="20"/>
                <w:szCs w:val="20"/>
              </w:rPr>
            </w:pPr>
            <w:r w:rsidRPr="00AA7F50">
              <w:rPr>
                <w:b/>
                <w:bCs/>
                <w:sz w:val="20"/>
                <w:szCs w:val="20"/>
              </w:rPr>
              <w:t>Resolve inconsistencies</w:t>
            </w:r>
          </w:p>
        </w:tc>
        <w:tc>
          <w:tcPr>
            <w:tcW w:w="0" w:type="auto"/>
            <w:vAlign w:val="center"/>
          </w:tcPr>
          <w:p w14:paraId="741086AC" w14:textId="374D0A52" w:rsidR="00F571C1" w:rsidRPr="00724714" w:rsidRDefault="00F571C1" w:rsidP="00AA7F50">
            <w:pPr>
              <w:pStyle w:val="BodyText"/>
              <w:spacing w:before="120" w:after="120"/>
              <w:rPr>
                <w:b/>
                <w:bCs/>
                <w:sz w:val="20"/>
                <w:szCs w:val="20"/>
              </w:rPr>
            </w:pPr>
            <w:r w:rsidRPr="00AA7F50">
              <w:rPr>
                <w:b/>
                <w:bCs/>
                <w:sz w:val="20"/>
                <w:szCs w:val="20"/>
              </w:rPr>
              <w:t>Final registration and compliance assurance</w:t>
            </w:r>
          </w:p>
        </w:tc>
      </w:tr>
      <w:tr w:rsidR="00F571C1" w:rsidRPr="00724714" w14:paraId="584BD0E1" w14:textId="77777777" w:rsidTr="2F65C657">
        <w:tc>
          <w:tcPr>
            <w:tcW w:w="0" w:type="auto"/>
            <w:vAlign w:val="center"/>
          </w:tcPr>
          <w:p w14:paraId="1B317857" w14:textId="2F49EFA0" w:rsidR="00F571C1" w:rsidRPr="00AA7F50" w:rsidRDefault="00F571C1" w:rsidP="00AA7F50">
            <w:pPr>
              <w:pStyle w:val="BodyText"/>
              <w:spacing w:before="120" w:after="120"/>
              <w:rPr>
                <w:b/>
                <w:bCs/>
                <w:sz w:val="20"/>
                <w:szCs w:val="20"/>
              </w:rPr>
            </w:pPr>
            <w:r w:rsidRPr="00AA7F50">
              <w:rPr>
                <w:rStyle w:val="Strong"/>
                <w:b w:val="0"/>
                <w:bCs w:val="0"/>
                <w:sz w:val="20"/>
                <w:szCs w:val="20"/>
              </w:rPr>
              <w:t>Place Naming Working Group (when convened)</w:t>
            </w:r>
          </w:p>
        </w:tc>
        <w:tc>
          <w:tcPr>
            <w:tcW w:w="0" w:type="auto"/>
            <w:vAlign w:val="center"/>
          </w:tcPr>
          <w:p w14:paraId="5F55D6DA" w14:textId="77777777" w:rsidR="007770FC" w:rsidRDefault="00F571C1" w:rsidP="00AA7F50">
            <w:pPr>
              <w:pStyle w:val="BodyText"/>
              <w:spacing w:before="120" w:after="120"/>
              <w:rPr>
                <w:sz w:val="20"/>
                <w:szCs w:val="20"/>
              </w:rPr>
            </w:pPr>
            <w:r w:rsidRPr="00F571C1">
              <w:rPr>
                <w:sz w:val="20"/>
                <w:szCs w:val="20"/>
              </w:rPr>
              <w:t>Assess naming proposals</w:t>
            </w:r>
          </w:p>
          <w:p w14:paraId="116FD62D" w14:textId="77777777" w:rsidR="007770FC" w:rsidRDefault="00F571C1" w:rsidP="00AA7F50">
            <w:pPr>
              <w:pStyle w:val="BodyText"/>
              <w:spacing w:before="120" w:after="120"/>
              <w:rPr>
                <w:sz w:val="20"/>
                <w:szCs w:val="20"/>
              </w:rPr>
            </w:pPr>
            <w:r w:rsidRPr="00F571C1">
              <w:rPr>
                <w:sz w:val="20"/>
                <w:szCs w:val="20"/>
              </w:rPr>
              <w:t>Recommend names to Council or ELT</w:t>
            </w:r>
          </w:p>
          <w:p w14:paraId="53E25827" w14:textId="2402908A" w:rsidR="00F571C1" w:rsidRPr="00F571C1" w:rsidRDefault="00F571C1" w:rsidP="00AA7F50">
            <w:pPr>
              <w:pStyle w:val="BodyText"/>
              <w:spacing w:before="120" w:after="120"/>
              <w:rPr>
                <w:sz w:val="20"/>
                <w:szCs w:val="20"/>
              </w:rPr>
            </w:pPr>
            <w:r w:rsidRPr="00F571C1">
              <w:rPr>
                <w:sz w:val="20"/>
                <w:szCs w:val="20"/>
              </w:rPr>
              <w:lastRenderedPageBreak/>
              <w:t>Ensure alignment with principles and policy</w:t>
            </w:r>
          </w:p>
        </w:tc>
        <w:tc>
          <w:tcPr>
            <w:tcW w:w="0" w:type="auto"/>
            <w:vAlign w:val="center"/>
          </w:tcPr>
          <w:p w14:paraId="2D5CB300" w14:textId="7162D721" w:rsidR="00F571C1" w:rsidRPr="00F571C1" w:rsidRDefault="00F571C1" w:rsidP="00AA7F50">
            <w:pPr>
              <w:pStyle w:val="BodyText"/>
              <w:spacing w:before="120" w:after="120"/>
              <w:rPr>
                <w:sz w:val="20"/>
                <w:szCs w:val="20"/>
              </w:rPr>
            </w:pPr>
            <w:r w:rsidRPr="00F571C1">
              <w:rPr>
                <w:sz w:val="20"/>
                <w:szCs w:val="20"/>
              </w:rPr>
              <w:lastRenderedPageBreak/>
              <w:t>Review and recommendation stage</w:t>
            </w:r>
          </w:p>
        </w:tc>
      </w:tr>
      <w:tr w:rsidR="00F571C1" w:rsidRPr="00724714" w14:paraId="458DEB34" w14:textId="77777777" w:rsidTr="2F65C657">
        <w:tc>
          <w:tcPr>
            <w:tcW w:w="0" w:type="auto"/>
            <w:vAlign w:val="center"/>
          </w:tcPr>
          <w:p w14:paraId="684A2DA1" w14:textId="773E8EFF" w:rsidR="00F571C1" w:rsidRPr="00AA7F50" w:rsidRDefault="00F571C1" w:rsidP="00AA7F50">
            <w:pPr>
              <w:pStyle w:val="BodyText"/>
              <w:spacing w:before="120" w:after="120"/>
              <w:rPr>
                <w:b/>
                <w:bCs/>
                <w:sz w:val="20"/>
                <w:szCs w:val="20"/>
              </w:rPr>
            </w:pPr>
            <w:r w:rsidRPr="00AA7F50">
              <w:rPr>
                <w:rStyle w:val="Strong"/>
                <w:b w:val="0"/>
                <w:bCs w:val="0"/>
                <w:sz w:val="20"/>
                <w:szCs w:val="20"/>
              </w:rPr>
              <w:t>Surveyors</w:t>
            </w:r>
          </w:p>
        </w:tc>
        <w:tc>
          <w:tcPr>
            <w:tcW w:w="0" w:type="auto"/>
            <w:vAlign w:val="center"/>
          </w:tcPr>
          <w:p w14:paraId="6D2A7698" w14:textId="77777777" w:rsidR="007770FC" w:rsidRDefault="00F571C1" w:rsidP="00AA7F50">
            <w:pPr>
              <w:pStyle w:val="BodyText"/>
              <w:spacing w:before="120" w:after="120"/>
              <w:rPr>
                <w:sz w:val="20"/>
                <w:szCs w:val="20"/>
              </w:rPr>
            </w:pPr>
            <w:r w:rsidRPr="00F571C1">
              <w:rPr>
                <w:sz w:val="20"/>
                <w:szCs w:val="20"/>
              </w:rPr>
              <w:t>Collaborate with developers and City staff</w:t>
            </w:r>
          </w:p>
          <w:p w14:paraId="00C55521" w14:textId="11149F21" w:rsidR="00F571C1" w:rsidRPr="00F571C1" w:rsidRDefault="00F571C1" w:rsidP="00AA7F50">
            <w:pPr>
              <w:pStyle w:val="BodyText"/>
              <w:spacing w:before="120" w:after="120"/>
              <w:rPr>
                <w:sz w:val="20"/>
                <w:szCs w:val="20"/>
              </w:rPr>
            </w:pPr>
            <w:r w:rsidRPr="00F571C1">
              <w:rPr>
                <w:sz w:val="20"/>
                <w:szCs w:val="20"/>
              </w:rPr>
              <w:t>Ensure naming proposals meet regulatory requirements- Submit formal plans</w:t>
            </w:r>
          </w:p>
        </w:tc>
        <w:tc>
          <w:tcPr>
            <w:tcW w:w="0" w:type="auto"/>
            <w:vAlign w:val="center"/>
          </w:tcPr>
          <w:p w14:paraId="2D5F8C16" w14:textId="02D802C2" w:rsidR="00F571C1" w:rsidRPr="00F571C1" w:rsidRDefault="00F571C1" w:rsidP="00AA7F50">
            <w:pPr>
              <w:pStyle w:val="BodyText"/>
              <w:spacing w:before="120" w:after="120"/>
              <w:rPr>
                <w:sz w:val="20"/>
                <w:szCs w:val="20"/>
              </w:rPr>
            </w:pPr>
            <w:r w:rsidRPr="00F571C1">
              <w:rPr>
                <w:sz w:val="20"/>
                <w:szCs w:val="20"/>
              </w:rPr>
              <w:t>During preparation of subdivision or development plans</w:t>
            </w:r>
          </w:p>
        </w:tc>
      </w:tr>
      <w:tr w:rsidR="00F571C1" w:rsidRPr="00724714" w14:paraId="1228D519" w14:textId="77777777" w:rsidTr="2F65C657">
        <w:tc>
          <w:tcPr>
            <w:tcW w:w="0" w:type="auto"/>
            <w:vAlign w:val="center"/>
          </w:tcPr>
          <w:p w14:paraId="5A871113" w14:textId="084FD74F" w:rsidR="00F571C1" w:rsidRPr="00AA7F50" w:rsidRDefault="00F571C1" w:rsidP="00AA7F50">
            <w:pPr>
              <w:pStyle w:val="BodyText"/>
              <w:spacing w:before="120" w:after="120"/>
              <w:rPr>
                <w:b/>
                <w:bCs/>
                <w:sz w:val="20"/>
                <w:szCs w:val="20"/>
              </w:rPr>
            </w:pPr>
            <w:r w:rsidRPr="00AA7F50">
              <w:rPr>
                <w:rStyle w:val="Strong"/>
                <w:b w:val="0"/>
                <w:bCs w:val="0"/>
                <w:sz w:val="20"/>
                <w:szCs w:val="20"/>
              </w:rPr>
              <w:t>Wadawurrung Traditional Owners Corporation</w:t>
            </w:r>
          </w:p>
        </w:tc>
        <w:tc>
          <w:tcPr>
            <w:tcW w:w="0" w:type="auto"/>
            <w:vAlign w:val="center"/>
          </w:tcPr>
          <w:p w14:paraId="0E10EF92" w14:textId="77777777" w:rsidR="007770FC" w:rsidRDefault="00F571C1" w:rsidP="00AA7F50">
            <w:pPr>
              <w:pStyle w:val="BodyText"/>
              <w:spacing w:before="120" w:after="120"/>
              <w:rPr>
                <w:sz w:val="20"/>
                <w:szCs w:val="20"/>
              </w:rPr>
            </w:pPr>
            <w:r w:rsidRPr="00F571C1">
              <w:rPr>
                <w:sz w:val="20"/>
                <w:szCs w:val="20"/>
              </w:rPr>
              <w:t>Identify and provide Wadawurrung names where opportunities arise</w:t>
            </w:r>
          </w:p>
          <w:p w14:paraId="0AA6F446" w14:textId="55A74BBA" w:rsidR="00F571C1" w:rsidRPr="00F571C1" w:rsidRDefault="00F571C1" w:rsidP="00AA7F50">
            <w:pPr>
              <w:pStyle w:val="BodyText"/>
              <w:spacing w:before="120" w:after="120"/>
              <w:rPr>
                <w:sz w:val="20"/>
                <w:szCs w:val="20"/>
              </w:rPr>
            </w:pPr>
            <w:r w:rsidRPr="00F571C1">
              <w:rPr>
                <w:sz w:val="20"/>
                <w:szCs w:val="20"/>
              </w:rPr>
              <w:t>Approve cultural name use- Consult as needed on naming requests</w:t>
            </w:r>
          </w:p>
        </w:tc>
        <w:tc>
          <w:tcPr>
            <w:tcW w:w="0" w:type="auto"/>
            <w:vAlign w:val="center"/>
          </w:tcPr>
          <w:p w14:paraId="6AEF0B22" w14:textId="77777777" w:rsidR="00113AD3" w:rsidRDefault="00F571C1" w:rsidP="00AA7F50">
            <w:pPr>
              <w:pStyle w:val="BodyText"/>
              <w:spacing w:before="120" w:after="120"/>
              <w:rPr>
                <w:sz w:val="20"/>
                <w:szCs w:val="20"/>
              </w:rPr>
            </w:pPr>
            <w:r w:rsidRPr="00F571C1">
              <w:rPr>
                <w:sz w:val="20"/>
                <w:szCs w:val="20"/>
              </w:rPr>
              <w:t>Cultural naming initiation</w:t>
            </w:r>
          </w:p>
          <w:p w14:paraId="41F5EA43" w14:textId="6F8B0844" w:rsidR="00F571C1" w:rsidRPr="00F571C1" w:rsidRDefault="00F571C1" w:rsidP="00AA7F50">
            <w:pPr>
              <w:pStyle w:val="BodyText"/>
              <w:spacing w:before="120" w:after="120"/>
              <w:rPr>
                <w:sz w:val="20"/>
                <w:szCs w:val="20"/>
              </w:rPr>
            </w:pPr>
            <w:r w:rsidRPr="00F571C1">
              <w:rPr>
                <w:sz w:val="20"/>
                <w:szCs w:val="20"/>
              </w:rPr>
              <w:t>Direct naming decisions (Section 9.1)</w:t>
            </w:r>
          </w:p>
        </w:tc>
      </w:tr>
    </w:tbl>
    <w:p w14:paraId="2F652A42" w14:textId="77777777" w:rsidR="000E0EE9" w:rsidRDefault="000E0EE9" w:rsidP="00CE2946">
      <w:pPr>
        <w:pStyle w:val="BodyText"/>
        <w:spacing w:before="0"/>
        <w:jc w:val="center"/>
      </w:pPr>
    </w:p>
    <w:p w14:paraId="4119B1DA" w14:textId="77777777" w:rsidR="000E0EE9" w:rsidRPr="000E0EE9" w:rsidRDefault="000E0EE9" w:rsidP="000E0EE9">
      <w:pPr>
        <w:pStyle w:val="BodyText"/>
        <w:jc w:val="center"/>
        <w:rPr>
          <w:vanish/>
        </w:rPr>
      </w:pPr>
    </w:p>
    <w:sectPr w:rsidR="000E0EE9" w:rsidRPr="000E0EE9" w:rsidSect="00810343">
      <w:pgSz w:w="11907" w:h="16840" w:code="9"/>
      <w:pgMar w:top="1134" w:right="1134" w:bottom="794" w:left="113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6A036" w14:textId="77777777" w:rsidR="00005A90" w:rsidRDefault="00005A90" w:rsidP="00CE604F">
      <w:r>
        <w:separator/>
      </w:r>
    </w:p>
    <w:p w14:paraId="437D14C1" w14:textId="77777777" w:rsidR="00005A90" w:rsidRDefault="00005A90" w:rsidP="00CE604F"/>
    <w:p w14:paraId="3092017D" w14:textId="77777777" w:rsidR="00005A90" w:rsidRDefault="00005A90" w:rsidP="00CE604F"/>
    <w:p w14:paraId="6C4FD5ED" w14:textId="77777777" w:rsidR="00005A90" w:rsidRDefault="00005A90" w:rsidP="00CE604F"/>
    <w:p w14:paraId="4DCEC3CE" w14:textId="77777777" w:rsidR="00005A90" w:rsidRDefault="00005A90"/>
    <w:p w14:paraId="103AA675" w14:textId="77777777" w:rsidR="00005A90" w:rsidRDefault="00005A90"/>
  </w:endnote>
  <w:endnote w:type="continuationSeparator" w:id="0">
    <w:p w14:paraId="5692D377" w14:textId="77777777" w:rsidR="00005A90" w:rsidRDefault="00005A90" w:rsidP="00CE604F">
      <w:r>
        <w:continuationSeparator/>
      </w:r>
    </w:p>
    <w:p w14:paraId="59C76F9E" w14:textId="77777777" w:rsidR="00005A90" w:rsidRDefault="00005A90" w:rsidP="00CE604F"/>
    <w:p w14:paraId="5311F61C" w14:textId="77777777" w:rsidR="00005A90" w:rsidRDefault="00005A90" w:rsidP="00CE604F"/>
    <w:p w14:paraId="731B77B8" w14:textId="77777777" w:rsidR="00005A90" w:rsidRDefault="00005A90" w:rsidP="00CE604F"/>
    <w:p w14:paraId="7FCCCF17" w14:textId="77777777" w:rsidR="00005A90" w:rsidRDefault="00005A90"/>
    <w:p w14:paraId="6F31B24B" w14:textId="77777777" w:rsidR="00005A90" w:rsidRDefault="00005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C92A"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9AD4" w14:textId="77777777" w:rsidR="0099324A" w:rsidRPr="00B45070" w:rsidRDefault="0099324A" w:rsidP="00E3052C">
    <w:pPr>
      <w:pStyle w:val="Footer"/>
      <w:rPr>
        <w:lang w:val="en-US"/>
      </w:rP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5</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A3D7" w14:textId="77777777" w:rsidR="00AF0C8C" w:rsidRDefault="00AF0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06EE3" w14:textId="77777777" w:rsidR="00005A90" w:rsidRDefault="00005A90" w:rsidP="00CE604F">
      <w:r>
        <w:separator/>
      </w:r>
    </w:p>
    <w:p w14:paraId="3B8AA82C" w14:textId="77777777" w:rsidR="00005A90" w:rsidRDefault="00005A90"/>
    <w:p w14:paraId="5162722E" w14:textId="77777777" w:rsidR="00005A90" w:rsidRDefault="00005A90"/>
  </w:footnote>
  <w:footnote w:type="continuationSeparator" w:id="0">
    <w:p w14:paraId="0375C9B3" w14:textId="77777777" w:rsidR="00005A90" w:rsidRDefault="00005A90" w:rsidP="00CE604F">
      <w:r>
        <w:continuationSeparator/>
      </w:r>
    </w:p>
    <w:p w14:paraId="58C7800A" w14:textId="77777777" w:rsidR="00005A90" w:rsidRDefault="00005A90" w:rsidP="00CE604F"/>
    <w:p w14:paraId="7887D952" w14:textId="77777777" w:rsidR="00005A90" w:rsidRDefault="00005A90" w:rsidP="00CE604F"/>
    <w:p w14:paraId="0EA908E4" w14:textId="77777777" w:rsidR="00005A90" w:rsidRDefault="00005A90" w:rsidP="00CE604F"/>
    <w:p w14:paraId="05C6CE1A" w14:textId="77777777" w:rsidR="00005A90" w:rsidRDefault="00005A90"/>
    <w:p w14:paraId="36DD628F" w14:textId="77777777" w:rsidR="00005A90" w:rsidRDefault="00005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9B95" w14:textId="77777777" w:rsidR="00AF0C8C" w:rsidRDefault="00AF0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9803" w14:textId="77777777" w:rsidR="00AF0C8C" w:rsidRDefault="00AF0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8B9B" w14:textId="77777777" w:rsidR="0099324A" w:rsidRDefault="0099324A" w:rsidP="005F39EC">
    <w:pPr>
      <w:pStyle w:val="Header"/>
    </w:pPr>
    <w:r>
      <w:rPr>
        <w:noProof/>
      </w:rPr>
      <w:drawing>
        <wp:anchor distT="0" distB="0" distL="114300" distR="114300" simplePos="0" relativeHeight="251658240" behindDoc="0" locked="1" layoutInCell="1" allowOverlap="1" wp14:anchorId="05C966D3" wp14:editId="1A7A5EB5">
          <wp:simplePos x="504825" y="361950"/>
          <wp:positionH relativeFrom="page">
            <wp:align>left</wp:align>
          </wp:positionH>
          <wp:positionV relativeFrom="page">
            <wp:align>top</wp:align>
          </wp:positionV>
          <wp:extent cx="7560000" cy="10692000"/>
          <wp:effectExtent l="0" t="0" r="3175" b="0"/>
          <wp:wrapNone/>
          <wp:docPr id="893451220" name="Picture 89345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F20E654"/>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EF1EF2"/>
    <w:multiLevelType w:val="multilevel"/>
    <w:tmpl w:val="98905126"/>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46"/>
        </w:tabs>
        <w:ind w:left="821" w:hanging="395"/>
      </w:p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387"/>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6BC16B3"/>
    <w:multiLevelType w:val="multilevel"/>
    <w:tmpl w:val="C9766B3A"/>
    <w:lvl w:ilvl="0">
      <w:start w:val="1"/>
      <w:numFmt w:val="lowerLetter"/>
      <w:pStyle w:val="AlphaListIndent"/>
      <w:lvlText w:val="(%1)"/>
      <w:lvlJc w:val="left"/>
      <w:pPr>
        <w:ind w:left="1361" w:hanging="397"/>
      </w:pPr>
      <w:rPr>
        <w:rFonts w:hint="default"/>
      </w:rPr>
    </w:lvl>
    <w:lvl w:ilvl="1">
      <w:start w:val="1"/>
      <w:numFmt w:val="lowerLetter"/>
      <w:lvlText w:val="%2."/>
      <w:lvlJc w:val="left"/>
      <w:pPr>
        <w:ind w:left="1514" w:hanging="397"/>
      </w:pPr>
      <w:rPr>
        <w:rFonts w:hint="default"/>
      </w:rPr>
    </w:lvl>
    <w:lvl w:ilvl="2">
      <w:start w:val="1"/>
      <w:numFmt w:val="lowerRoman"/>
      <w:lvlText w:val="%3."/>
      <w:lvlJc w:val="right"/>
      <w:pPr>
        <w:ind w:left="1911" w:hanging="397"/>
      </w:pPr>
      <w:rPr>
        <w:rFonts w:hint="default"/>
      </w:rPr>
    </w:lvl>
    <w:lvl w:ilvl="3">
      <w:start w:val="1"/>
      <w:numFmt w:val="decimal"/>
      <w:lvlText w:val="%4."/>
      <w:lvlJc w:val="left"/>
      <w:pPr>
        <w:ind w:left="2308" w:hanging="397"/>
      </w:pPr>
      <w:rPr>
        <w:rFonts w:hint="default"/>
      </w:rPr>
    </w:lvl>
    <w:lvl w:ilvl="4">
      <w:start w:val="1"/>
      <w:numFmt w:val="lowerLetter"/>
      <w:lvlText w:val="%5."/>
      <w:lvlJc w:val="left"/>
      <w:pPr>
        <w:ind w:left="2705" w:hanging="397"/>
      </w:pPr>
      <w:rPr>
        <w:rFonts w:hint="default"/>
      </w:rPr>
    </w:lvl>
    <w:lvl w:ilvl="5">
      <w:start w:val="1"/>
      <w:numFmt w:val="lowerRoman"/>
      <w:lvlText w:val="%6."/>
      <w:lvlJc w:val="right"/>
      <w:pPr>
        <w:ind w:left="3102" w:hanging="397"/>
      </w:pPr>
      <w:rPr>
        <w:rFonts w:hint="default"/>
      </w:rPr>
    </w:lvl>
    <w:lvl w:ilvl="6">
      <w:start w:val="1"/>
      <w:numFmt w:val="decimal"/>
      <w:lvlText w:val="%7."/>
      <w:lvlJc w:val="left"/>
      <w:pPr>
        <w:ind w:left="3499" w:hanging="397"/>
      </w:pPr>
      <w:rPr>
        <w:rFonts w:hint="default"/>
      </w:rPr>
    </w:lvl>
    <w:lvl w:ilvl="7">
      <w:start w:val="1"/>
      <w:numFmt w:val="lowerLetter"/>
      <w:lvlText w:val="%8."/>
      <w:lvlJc w:val="left"/>
      <w:pPr>
        <w:ind w:left="3896" w:hanging="397"/>
      </w:pPr>
      <w:rPr>
        <w:rFonts w:hint="default"/>
      </w:rPr>
    </w:lvl>
    <w:lvl w:ilvl="8">
      <w:start w:val="1"/>
      <w:numFmt w:val="lowerRoman"/>
      <w:lvlText w:val="%9."/>
      <w:lvlJc w:val="right"/>
      <w:pPr>
        <w:ind w:left="4293" w:hanging="397"/>
      </w:pPr>
      <w:rPr>
        <w:rFonts w:hint="default"/>
      </w:rPr>
    </w:lvl>
  </w:abstractNum>
  <w:abstractNum w:abstractNumId="5" w15:restartNumberingAfterBreak="0">
    <w:nsid w:val="150E5E91"/>
    <w:multiLevelType w:val="multilevel"/>
    <w:tmpl w:val="60F6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86D7F"/>
    <w:multiLevelType w:val="multilevel"/>
    <w:tmpl w:val="4FC82E9E"/>
    <w:name w:val="List Numbering"/>
    <w:lvl w:ilvl="0">
      <w:start w:val="1"/>
      <w:numFmt w:val="decimal"/>
      <w:pStyle w:val="ListNumber"/>
      <w:lvlText w:val="%1."/>
      <w:lvlJc w:val="left"/>
      <w:pPr>
        <w:tabs>
          <w:tab w:val="num" w:pos="794"/>
        </w:tabs>
        <w:ind w:left="794" w:hanging="397"/>
      </w:pPr>
      <w:rPr>
        <w:rFonts w:hint="default"/>
      </w:rPr>
    </w:lvl>
    <w:lvl w:ilvl="1">
      <w:start w:val="1"/>
      <w:numFmt w:val="lowerLetter"/>
      <w:pStyle w:val="ListNumber2"/>
      <w:lvlText w:val="%2)"/>
      <w:lvlJc w:val="left"/>
      <w:pPr>
        <w:tabs>
          <w:tab w:val="num" w:pos="1191"/>
        </w:tabs>
        <w:ind w:left="1191" w:hanging="397"/>
      </w:pPr>
      <w:rPr>
        <w:rFonts w:hint="default"/>
      </w:rPr>
    </w:lvl>
    <w:lvl w:ilvl="2">
      <w:start w:val="1"/>
      <w:numFmt w:val="lowerRoman"/>
      <w:pStyle w:val="ListNumber3"/>
      <w:lvlText w:val="%3)"/>
      <w:lvlJc w:val="left"/>
      <w:pPr>
        <w:tabs>
          <w:tab w:val="num" w:pos="1588"/>
        </w:tabs>
        <w:ind w:left="1588" w:hanging="397"/>
      </w:pPr>
      <w:rPr>
        <w:rFonts w:hint="default"/>
      </w:rPr>
    </w:lvl>
    <w:lvl w:ilvl="3">
      <w:start w:val="1"/>
      <w:numFmt w:val="none"/>
      <w:lvlText w:val=""/>
      <w:lvlJc w:val="left"/>
      <w:pPr>
        <w:tabs>
          <w:tab w:val="num" w:pos="1531"/>
        </w:tabs>
        <w:ind w:left="1985" w:hanging="397"/>
      </w:pPr>
      <w:rPr>
        <w:rFonts w:hint="default"/>
      </w:rPr>
    </w:lvl>
    <w:lvl w:ilvl="4">
      <w:start w:val="1"/>
      <w:numFmt w:val="none"/>
      <w:lvlText w:val=""/>
      <w:lvlJc w:val="left"/>
      <w:pPr>
        <w:tabs>
          <w:tab w:val="num" w:pos="1928"/>
        </w:tabs>
        <w:ind w:left="2382" w:hanging="397"/>
      </w:pPr>
      <w:rPr>
        <w:rFonts w:hint="default"/>
      </w:rPr>
    </w:lvl>
    <w:lvl w:ilvl="5">
      <w:start w:val="1"/>
      <w:numFmt w:val="none"/>
      <w:lvlText w:val=""/>
      <w:lvlJc w:val="left"/>
      <w:pPr>
        <w:tabs>
          <w:tab w:val="num" w:pos="2325"/>
        </w:tabs>
        <w:ind w:left="2779" w:hanging="397"/>
      </w:pPr>
      <w:rPr>
        <w:rFonts w:hint="default"/>
      </w:rPr>
    </w:lvl>
    <w:lvl w:ilvl="6">
      <w:start w:val="1"/>
      <w:numFmt w:val="none"/>
      <w:lvlText w:val=""/>
      <w:lvlJc w:val="left"/>
      <w:pPr>
        <w:tabs>
          <w:tab w:val="num" w:pos="2722"/>
        </w:tabs>
        <w:ind w:left="3176" w:hanging="397"/>
      </w:pPr>
      <w:rPr>
        <w:rFonts w:hint="default"/>
      </w:rPr>
    </w:lvl>
    <w:lvl w:ilvl="7">
      <w:start w:val="1"/>
      <w:numFmt w:val="none"/>
      <w:lvlText w:val=""/>
      <w:lvlJc w:val="left"/>
      <w:pPr>
        <w:tabs>
          <w:tab w:val="num" w:pos="3119"/>
        </w:tabs>
        <w:ind w:left="3573" w:hanging="397"/>
      </w:pPr>
      <w:rPr>
        <w:rFonts w:hint="default"/>
      </w:rPr>
    </w:lvl>
    <w:lvl w:ilvl="8">
      <w:start w:val="1"/>
      <w:numFmt w:val="none"/>
      <w:lvlText w:val=""/>
      <w:lvlJc w:val="left"/>
      <w:pPr>
        <w:tabs>
          <w:tab w:val="num" w:pos="3516"/>
        </w:tabs>
        <w:ind w:left="3970" w:hanging="397"/>
      </w:pPr>
      <w:rPr>
        <w:rFonts w:hint="default"/>
      </w:rPr>
    </w:lvl>
  </w:abstractNum>
  <w:abstractNum w:abstractNumId="7" w15:restartNumberingAfterBreak="0">
    <w:nsid w:val="1B4422F1"/>
    <w:multiLevelType w:val="multilevel"/>
    <w:tmpl w:val="0C09001D"/>
    <w:name w:val="Bullets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9" w15:restartNumberingAfterBreak="0">
    <w:nsid w:val="281F727E"/>
    <w:multiLevelType w:val="multilevel"/>
    <w:tmpl w:val="0C090023"/>
    <w:name w:val="Bullets3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36970E2"/>
    <w:multiLevelType w:val="multilevel"/>
    <w:tmpl w:val="B7D04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D02EAB"/>
    <w:multiLevelType w:val="multilevel"/>
    <w:tmpl w:val="8792783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6B2BDC"/>
    <w:multiLevelType w:val="multilevel"/>
    <w:tmpl w:val="F1FCF9F0"/>
    <w:name w:val="Bullets"/>
    <w:lvl w:ilvl="0">
      <w:start w:val="1"/>
      <w:numFmt w:val="bullet"/>
      <w:pStyle w:val="ListBullet"/>
      <w:lvlText w:val="•"/>
      <w:lvlJc w:val="left"/>
      <w:pPr>
        <w:tabs>
          <w:tab w:val="num" w:pos="567"/>
        </w:tabs>
        <w:ind w:left="567" w:hanging="170"/>
      </w:pPr>
      <w:rPr>
        <w:rFonts w:ascii="Calibri" w:hAnsi="Calibri" w:hint="default"/>
        <w:color w:val="8ACED7" w:themeColor="accent1"/>
        <w:position w:val="2"/>
        <w:sz w:val="20"/>
      </w:rPr>
    </w:lvl>
    <w:lvl w:ilvl="1">
      <w:start w:val="1"/>
      <w:numFmt w:val="bullet"/>
      <w:pStyle w:val="ListBullet2"/>
      <w:lvlText w:val="–"/>
      <w:lvlJc w:val="left"/>
      <w:pPr>
        <w:tabs>
          <w:tab w:val="num" w:pos="737"/>
        </w:tabs>
        <w:ind w:left="737" w:hanging="170"/>
      </w:pPr>
      <w:rPr>
        <w:rFonts w:ascii="Arial" w:hAnsi="Arial" w:hint="default"/>
        <w:color w:val="auto"/>
      </w:rPr>
    </w:lvl>
    <w:lvl w:ilvl="2">
      <w:start w:val="1"/>
      <w:numFmt w:val="bullet"/>
      <w:pStyle w:val="ListBullet3"/>
      <w:lvlText w:val="–"/>
      <w:lvlJc w:val="left"/>
      <w:pPr>
        <w:tabs>
          <w:tab w:val="num" w:pos="907"/>
        </w:tabs>
        <w:ind w:left="907" w:hanging="170"/>
      </w:pPr>
      <w:rPr>
        <w:rFonts w:ascii="Arial" w:hAnsi="Arial" w:hint="default"/>
        <w:color w:val="auto"/>
      </w:rPr>
    </w:lvl>
    <w:lvl w:ilvl="3">
      <w:start w:val="1"/>
      <w:numFmt w:val="bullet"/>
      <w:pStyle w:val="ListBullet4"/>
      <w:lvlText w:val="–"/>
      <w:lvlJc w:val="left"/>
      <w:pPr>
        <w:tabs>
          <w:tab w:val="num" w:pos="1077"/>
        </w:tabs>
        <w:ind w:left="1077" w:hanging="170"/>
      </w:pPr>
      <w:rPr>
        <w:rFonts w:ascii="Circular Std Book" w:hAnsi="Circular Std Book" w:hint="default"/>
        <w:color w:val="auto"/>
      </w:rPr>
    </w:lvl>
    <w:lvl w:ilvl="4">
      <w:start w:val="1"/>
      <w:numFmt w:val="bullet"/>
      <w:pStyle w:val="ListBullet5"/>
      <w:lvlText w:val="–"/>
      <w:lvlJc w:val="left"/>
      <w:pPr>
        <w:tabs>
          <w:tab w:val="num" w:pos="1247"/>
        </w:tabs>
        <w:ind w:left="1247" w:hanging="170"/>
      </w:pPr>
      <w:rPr>
        <w:rFonts w:ascii="Circular Std Book" w:hAnsi="Circular Std Book" w:hint="default"/>
        <w:color w:val="auto"/>
      </w:rPr>
    </w:lvl>
    <w:lvl w:ilvl="5">
      <w:start w:val="1"/>
      <w:numFmt w:val="none"/>
      <w:lvlText w:val=""/>
      <w:lvlJc w:val="left"/>
      <w:pPr>
        <w:tabs>
          <w:tab w:val="num" w:pos="1247"/>
        </w:tabs>
        <w:ind w:left="1417" w:hanging="170"/>
      </w:pPr>
      <w:rPr>
        <w:rFonts w:hint="default"/>
      </w:rPr>
    </w:lvl>
    <w:lvl w:ilvl="6">
      <w:start w:val="1"/>
      <w:numFmt w:val="none"/>
      <w:lvlText w:val="%7"/>
      <w:lvlJc w:val="left"/>
      <w:pPr>
        <w:tabs>
          <w:tab w:val="num" w:pos="1417"/>
        </w:tabs>
        <w:ind w:left="1587" w:hanging="170"/>
      </w:pPr>
      <w:rPr>
        <w:rFonts w:hint="default"/>
      </w:rPr>
    </w:lvl>
    <w:lvl w:ilvl="7">
      <w:start w:val="1"/>
      <w:numFmt w:val="none"/>
      <w:lvlText w:val=""/>
      <w:lvlJc w:val="left"/>
      <w:pPr>
        <w:tabs>
          <w:tab w:val="num" w:pos="1587"/>
        </w:tabs>
        <w:ind w:left="1757" w:hanging="170"/>
      </w:pPr>
      <w:rPr>
        <w:rFonts w:hint="default"/>
      </w:rPr>
    </w:lvl>
    <w:lvl w:ilvl="8">
      <w:start w:val="1"/>
      <w:numFmt w:val="none"/>
      <w:lvlText w:val=""/>
      <w:lvlJc w:val="left"/>
      <w:pPr>
        <w:tabs>
          <w:tab w:val="num" w:pos="1757"/>
        </w:tabs>
        <w:ind w:left="1927" w:hanging="170"/>
      </w:pPr>
      <w:rPr>
        <w:rFonts w:hint="default"/>
      </w:rPr>
    </w:lvl>
  </w:abstractNum>
  <w:abstractNum w:abstractNumId="15"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6"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7" w15:restartNumberingAfterBreak="0">
    <w:nsid w:val="581564CC"/>
    <w:multiLevelType w:val="multilevel"/>
    <w:tmpl w:val="0C09001F"/>
    <w:name w:val="Bullets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C37502"/>
    <w:multiLevelType w:val="hybridMultilevel"/>
    <w:tmpl w:val="54025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F6A2862"/>
    <w:multiLevelType w:val="multilevel"/>
    <w:tmpl w:val="DC7A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76530F"/>
    <w:multiLevelType w:val="multilevel"/>
    <w:tmpl w:val="579C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DD5302"/>
    <w:multiLevelType w:val="multilevel"/>
    <w:tmpl w:val="B792E286"/>
    <w:name w:val="Bullets2"/>
    <w:lvl w:ilvl="0">
      <w:start w:val="1"/>
      <w:numFmt w:val="upperLetter"/>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2" w15:restartNumberingAfterBreak="0">
    <w:nsid w:val="66116C6F"/>
    <w:multiLevelType w:val="multilevel"/>
    <w:tmpl w:val="36B2D4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5C7D92"/>
    <w:multiLevelType w:val="multilevel"/>
    <w:tmpl w:val="2AF4357E"/>
    <w:lvl w:ilvl="0">
      <w:start w:val="1"/>
      <w:numFmt w:val="decimal"/>
      <w:pStyle w:val="ItemList"/>
      <w:suff w:val="nothing"/>
      <w:lvlText w:val="Item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4" w15:restartNumberingAfterBreak="0">
    <w:nsid w:val="6F0E2E84"/>
    <w:multiLevelType w:val="multilevel"/>
    <w:tmpl w:val="7B5284D0"/>
    <w:name w:val="Schedules"/>
    <w:lvl w:ilvl="0">
      <w:start w:val="1"/>
      <w:numFmt w:val="decimal"/>
      <w:pStyle w:val="ScheduleHeading1"/>
      <w:suff w:val="space"/>
      <w:lvlText w:val="Schedul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3F725ED"/>
    <w:multiLevelType w:val="multilevel"/>
    <w:tmpl w:val="25185208"/>
    <w:lvl w:ilvl="0">
      <w:start w:val="1"/>
      <w:numFmt w:val="decimal"/>
      <w:pStyle w:val="Heading1"/>
      <w:lvlText w:val="%1."/>
      <w:lvlJc w:val="left"/>
      <w:pPr>
        <w:tabs>
          <w:tab w:val="num" w:pos="2808"/>
        </w:tabs>
        <w:ind w:left="2808" w:hanging="397"/>
      </w:pPr>
      <w:rPr>
        <w:rFonts w:hint="default"/>
      </w:rPr>
    </w:lvl>
    <w:lvl w:ilvl="1">
      <w:start w:val="1"/>
      <w:numFmt w:val="decimal"/>
      <w:pStyle w:val="Heading2"/>
      <w:lvlText w:val="%1.%2"/>
      <w:lvlJc w:val="left"/>
      <w:pPr>
        <w:tabs>
          <w:tab w:val="num" w:pos="964"/>
        </w:tabs>
        <w:ind w:left="964" w:hanging="567"/>
      </w:pPr>
      <w:rPr>
        <w:rFonts w:hint="default"/>
      </w:rPr>
    </w:lvl>
    <w:lvl w:ilvl="2">
      <w:start w:val="1"/>
      <w:numFmt w:val="decimal"/>
      <w:pStyle w:val="Heading3"/>
      <w:lvlText w:val="%1.%2.%3"/>
      <w:lvlJc w:val="left"/>
      <w:pPr>
        <w:tabs>
          <w:tab w:val="num" w:pos="1701"/>
        </w:tabs>
        <w:ind w:left="1701" w:hanging="737"/>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lowerLetter"/>
      <w:pStyle w:val="Heading5"/>
      <w:lvlText w:val="(%5)"/>
      <w:lvlJc w:val="left"/>
      <w:pPr>
        <w:tabs>
          <w:tab w:val="num" w:pos="2948"/>
        </w:tabs>
        <w:ind w:left="2948" w:hanging="396"/>
      </w:pPr>
      <w:rPr>
        <w:rFonts w:hint="default"/>
      </w:rPr>
    </w:lvl>
    <w:lvl w:ilvl="5">
      <w:start w:val="1"/>
      <w:numFmt w:val="lowerRoman"/>
      <w:pStyle w:val="Heading6"/>
      <w:lvlText w:val="(%6)"/>
      <w:lvlJc w:val="left"/>
      <w:pPr>
        <w:tabs>
          <w:tab w:val="num" w:pos="3345"/>
        </w:tabs>
        <w:ind w:left="3345" w:hanging="397"/>
      </w:pPr>
      <w:rPr>
        <w:rFonts w:hint="default"/>
      </w:rPr>
    </w:lvl>
    <w:lvl w:ilvl="6">
      <w:start w:val="1"/>
      <w:numFmt w:val="upperLetter"/>
      <w:pStyle w:val="Heading7"/>
      <w:lvlText w:val="(%7)"/>
      <w:lvlJc w:val="left"/>
      <w:pPr>
        <w:tabs>
          <w:tab w:val="num" w:pos="3856"/>
        </w:tabs>
        <w:ind w:left="3856" w:hanging="511"/>
      </w:pPr>
      <w:rPr>
        <w:rFonts w:hint="default"/>
      </w:rPr>
    </w:lvl>
    <w:lvl w:ilvl="7">
      <w:start w:val="1"/>
      <w:numFmt w:val="lowerLetter"/>
      <w:lvlText w:val="%8."/>
      <w:lvlJc w:val="left"/>
      <w:pPr>
        <w:ind w:left="6808" w:hanging="851"/>
      </w:pPr>
      <w:rPr>
        <w:rFonts w:hint="default"/>
      </w:rPr>
    </w:lvl>
    <w:lvl w:ilvl="8">
      <w:start w:val="1"/>
      <w:numFmt w:val="lowerRoman"/>
      <w:lvlText w:val="%9."/>
      <w:lvlJc w:val="right"/>
      <w:pPr>
        <w:ind w:left="7659" w:hanging="851"/>
      </w:pPr>
      <w:rPr>
        <w:rFonts w:hint="default"/>
      </w:rPr>
    </w:lvl>
  </w:abstractNum>
  <w:abstractNum w:abstractNumId="26" w15:restartNumberingAfterBreak="0">
    <w:nsid w:val="764C064B"/>
    <w:multiLevelType w:val="multilevel"/>
    <w:tmpl w:val="67222174"/>
    <w:name w:val="Annexure"/>
    <w:lvl w:ilvl="0">
      <w:start w:val="1"/>
      <w:numFmt w:val="upperLetter"/>
      <w:pStyle w:val="AnnexureHeading1"/>
      <w:suff w:val="space"/>
      <w:lvlText w:val="Annexure %1"/>
      <w:lvlJc w:val="left"/>
      <w:pPr>
        <w:ind w:left="0" w:firstLine="0"/>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8" w15:restartNumberingAfterBreak="0">
    <w:nsid w:val="78DC5222"/>
    <w:multiLevelType w:val="multilevel"/>
    <w:tmpl w:val="0A14F9EE"/>
    <w:lvl w:ilvl="0">
      <w:start w:val="1"/>
      <w:numFmt w:val="upperLetter"/>
      <w:pStyle w:val="AlphaList"/>
      <w:lvlText w:val="%1."/>
      <w:lvlJc w:val="left"/>
      <w:pPr>
        <w:tabs>
          <w:tab w:val="num" w:pos="397"/>
        </w:tabs>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num w:numId="1" w16cid:durableId="862597917">
    <w:abstractNumId w:val="14"/>
  </w:num>
  <w:num w:numId="2" w16cid:durableId="41445481">
    <w:abstractNumId w:val="6"/>
  </w:num>
  <w:num w:numId="3" w16cid:durableId="539587932">
    <w:abstractNumId w:val="8"/>
  </w:num>
  <w:num w:numId="4" w16cid:durableId="184445213">
    <w:abstractNumId w:val="15"/>
  </w:num>
  <w:num w:numId="5" w16cid:durableId="765658809">
    <w:abstractNumId w:val="16"/>
  </w:num>
  <w:num w:numId="6" w16cid:durableId="717243549">
    <w:abstractNumId w:val="25"/>
  </w:num>
  <w:num w:numId="7" w16cid:durableId="43874538">
    <w:abstractNumId w:val="28"/>
  </w:num>
  <w:num w:numId="8" w16cid:durableId="683552663">
    <w:abstractNumId w:val="4"/>
  </w:num>
  <w:num w:numId="9" w16cid:durableId="1403680880">
    <w:abstractNumId w:val="23"/>
  </w:num>
  <w:num w:numId="10" w16cid:durableId="233857383">
    <w:abstractNumId w:val="26"/>
  </w:num>
  <w:num w:numId="11" w16cid:durableId="89589655">
    <w:abstractNumId w:val="24"/>
  </w:num>
  <w:num w:numId="12" w16cid:durableId="1763531393">
    <w:abstractNumId w:val="2"/>
  </w:num>
  <w:num w:numId="13" w16cid:durableId="1974016319">
    <w:abstractNumId w:val="19"/>
  </w:num>
  <w:num w:numId="14" w16cid:durableId="1376276340">
    <w:abstractNumId w:val="18"/>
  </w:num>
  <w:num w:numId="15" w16cid:durableId="1432244416">
    <w:abstractNumId w:val="22"/>
  </w:num>
  <w:num w:numId="16" w16cid:durableId="441146859">
    <w:abstractNumId w:val="13"/>
  </w:num>
  <w:num w:numId="17" w16cid:durableId="768700417">
    <w:abstractNumId w:val="25"/>
  </w:num>
  <w:num w:numId="18" w16cid:durableId="719675684">
    <w:abstractNumId w:val="25"/>
  </w:num>
  <w:num w:numId="19" w16cid:durableId="1325007365">
    <w:abstractNumId w:val="25"/>
  </w:num>
  <w:num w:numId="20" w16cid:durableId="1525705269">
    <w:abstractNumId w:val="25"/>
  </w:num>
  <w:num w:numId="21" w16cid:durableId="1473254053">
    <w:abstractNumId w:val="25"/>
  </w:num>
  <w:num w:numId="22" w16cid:durableId="586159396">
    <w:abstractNumId w:val="25"/>
  </w:num>
  <w:num w:numId="23" w16cid:durableId="682124686">
    <w:abstractNumId w:val="25"/>
  </w:num>
  <w:num w:numId="24" w16cid:durableId="511261912">
    <w:abstractNumId w:val="25"/>
  </w:num>
  <w:num w:numId="25" w16cid:durableId="1529180062">
    <w:abstractNumId w:val="5"/>
  </w:num>
  <w:num w:numId="26" w16cid:durableId="728722452">
    <w:abstractNumId w:val="20"/>
  </w:num>
  <w:num w:numId="27" w16cid:durableId="512426834">
    <w:abstractNumId w:val="25"/>
  </w:num>
  <w:num w:numId="28" w16cid:durableId="897324568">
    <w:abstractNumId w:val="25"/>
  </w:num>
  <w:num w:numId="29" w16cid:durableId="1693844743">
    <w:abstractNumId w:val="25"/>
  </w:num>
  <w:num w:numId="30" w16cid:durableId="563486842">
    <w:abstractNumId w:val="25"/>
  </w:num>
  <w:num w:numId="31" w16cid:durableId="1216963911">
    <w:abstractNumId w:val="25"/>
  </w:num>
  <w:num w:numId="32" w16cid:durableId="546377530">
    <w:abstractNumId w:val="25"/>
  </w:num>
  <w:num w:numId="33" w16cid:durableId="1238323687">
    <w:abstractNumId w:val="25"/>
  </w:num>
  <w:num w:numId="34" w16cid:durableId="2070110493">
    <w:abstractNumId w:val="25"/>
  </w:num>
  <w:num w:numId="35" w16cid:durableId="2144499664">
    <w:abstractNumId w:val="25"/>
  </w:num>
  <w:num w:numId="36" w16cid:durableId="1723285345">
    <w:abstractNumId w:val="25"/>
  </w:num>
  <w:num w:numId="37" w16cid:durableId="719671441">
    <w:abstractNumId w:val="25"/>
  </w:num>
  <w:num w:numId="38" w16cid:durableId="440957921">
    <w:abstractNumId w:val="25"/>
  </w:num>
  <w:num w:numId="39" w16cid:durableId="1909027541">
    <w:abstractNumId w:val="25"/>
  </w:num>
  <w:num w:numId="40" w16cid:durableId="2072920711">
    <w:abstractNumId w:val="25"/>
  </w:num>
  <w:num w:numId="41" w16cid:durableId="451170546">
    <w:abstractNumId w:val="25"/>
  </w:num>
  <w:num w:numId="42" w16cid:durableId="580261239">
    <w:abstractNumId w:val="12"/>
  </w:num>
  <w:num w:numId="43" w16cid:durableId="14118897">
    <w:abstractNumId w:val="25"/>
  </w:num>
  <w:num w:numId="44" w16cid:durableId="1409307044">
    <w:abstractNumId w:val="25"/>
  </w:num>
  <w:num w:numId="45" w16cid:durableId="1013148349">
    <w:abstractNumId w:val="25"/>
  </w:num>
  <w:num w:numId="46" w16cid:durableId="673264205">
    <w:abstractNumId w:val="25"/>
  </w:num>
  <w:num w:numId="47" w16cid:durableId="842205019">
    <w:abstractNumId w:val="25"/>
  </w:num>
  <w:num w:numId="48" w16cid:durableId="1724527488">
    <w:abstractNumId w:val="25"/>
  </w:num>
  <w:num w:numId="49" w16cid:durableId="1556575942">
    <w:abstractNumId w:val="25"/>
  </w:num>
  <w:num w:numId="50" w16cid:durableId="462847247">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GGVersion" w:val="1.1"/>
  </w:docVars>
  <w:rsids>
    <w:rsidRoot w:val="00073220"/>
    <w:rsid w:val="00000B41"/>
    <w:rsid w:val="00003D6F"/>
    <w:rsid w:val="000048A1"/>
    <w:rsid w:val="0000578C"/>
    <w:rsid w:val="00005A90"/>
    <w:rsid w:val="00006AEB"/>
    <w:rsid w:val="0001034B"/>
    <w:rsid w:val="00010362"/>
    <w:rsid w:val="00011050"/>
    <w:rsid w:val="0001210B"/>
    <w:rsid w:val="00012433"/>
    <w:rsid w:val="00012493"/>
    <w:rsid w:val="0001309C"/>
    <w:rsid w:val="00015395"/>
    <w:rsid w:val="00015489"/>
    <w:rsid w:val="000202BA"/>
    <w:rsid w:val="00021629"/>
    <w:rsid w:val="00023722"/>
    <w:rsid w:val="00026D1C"/>
    <w:rsid w:val="00027107"/>
    <w:rsid w:val="000273D2"/>
    <w:rsid w:val="0002770F"/>
    <w:rsid w:val="0003002D"/>
    <w:rsid w:val="00030518"/>
    <w:rsid w:val="00030BBF"/>
    <w:rsid w:val="000310B7"/>
    <w:rsid w:val="00031433"/>
    <w:rsid w:val="00031731"/>
    <w:rsid w:val="00032511"/>
    <w:rsid w:val="000330BA"/>
    <w:rsid w:val="00033931"/>
    <w:rsid w:val="000340A9"/>
    <w:rsid w:val="0003417A"/>
    <w:rsid w:val="00034A7D"/>
    <w:rsid w:val="00035765"/>
    <w:rsid w:val="00035E23"/>
    <w:rsid w:val="00037DA3"/>
    <w:rsid w:val="00041639"/>
    <w:rsid w:val="00041675"/>
    <w:rsid w:val="00041C59"/>
    <w:rsid w:val="00043EE5"/>
    <w:rsid w:val="00044B5B"/>
    <w:rsid w:val="00045E1B"/>
    <w:rsid w:val="000463D1"/>
    <w:rsid w:val="0005037D"/>
    <w:rsid w:val="00051086"/>
    <w:rsid w:val="00051620"/>
    <w:rsid w:val="00051849"/>
    <w:rsid w:val="00054349"/>
    <w:rsid w:val="00056673"/>
    <w:rsid w:val="00057076"/>
    <w:rsid w:val="000576DC"/>
    <w:rsid w:val="00060169"/>
    <w:rsid w:val="00060D40"/>
    <w:rsid w:val="0006184F"/>
    <w:rsid w:val="00062D29"/>
    <w:rsid w:val="000645EC"/>
    <w:rsid w:val="00064954"/>
    <w:rsid w:val="00072286"/>
    <w:rsid w:val="00072C00"/>
    <w:rsid w:val="00073220"/>
    <w:rsid w:val="00073846"/>
    <w:rsid w:val="00073C26"/>
    <w:rsid w:val="000742D5"/>
    <w:rsid w:val="000749BE"/>
    <w:rsid w:val="00075801"/>
    <w:rsid w:val="000767E6"/>
    <w:rsid w:val="00077EF3"/>
    <w:rsid w:val="00080B8C"/>
    <w:rsid w:val="00081648"/>
    <w:rsid w:val="0008298C"/>
    <w:rsid w:val="000830C8"/>
    <w:rsid w:val="000846FE"/>
    <w:rsid w:val="00085FD3"/>
    <w:rsid w:val="00086AB8"/>
    <w:rsid w:val="000873E7"/>
    <w:rsid w:val="00095031"/>
    <w:rsid w:val="0009559C"/>
    <w:rsid w:val="00095E19"/>
    <w:rsid w:val="00096E7D"/>
    <w:rsid w:val="000A011D"/>
    <w:rsid w:val="000A0633"/>
    <w:rsid w:val="000A1024"/>
    <w:rsid w:val="000A2767"/>
    <w:rsid w:val="000A29CD"/>
    <w:rsid w:val="000A2F60"/>
    <w:rsid w:val="000A35CD"/>
    <w:rsid w:val="000A3DB3"/>
    <w:rsid w:val="000A48EA"/>
    <w:rsid w:val="000A4BF6"/>
    <w:rsid w:val="000A4CE6"/>
    <w:rsid w:val="000A6D93"/>
    <w:rsid w:val="000A73E8"/>
    <w:rsid w:val="000B010E"/>
    <w:rsid w:val="000B2460"/>
    <w:rsid w:val="000B5098"/>
    <w:rsid w:val="000B5463"/>
    <w:rsid w:val="000B54B1"/>
    <w:rsid w:val="000B58B4"/>
    <w:rsid w:val="000C0431"/>
    <w:rsid w:val="000C0BB4"/>
    <w:rsid w:val="000C2101"/>
    <w:rsid w:val="000C2502"/>
    <w:rsid w:val="000C4256"/>
    <w:rsid w:val="000C73FC"/>
    <w:rsid w:val="000C7931"/>
    <w:rsid w:val="000C7DD4"/>
    <w:rsid w:val="000D0D2C"/>
    <w:rsid w:val="000D1087"/>
    <w:rsid w:val="000D6871"/>
    <w:rsid w:val="000D6D8E"/>
    <w:rsid w:val="000D6EA5"/>
    <w:rsid w:val="000E0EE9"/>
    <w:rsid w:val="000E22A7"/>
    <w:rsid w:val="000E330C"/>
    <w:rsid w:val="000E46A7"/>
    <w:rsid w:val="000E5E00"/>
    <w:rsid w:val="000E64FC"/>
    <w:rsid w:val="000E6937"/>
    <w:rsid w:val="000F01ED"/>
    <w:rsid w:val="000F0594"/>
    <w:rsid w:val="000F195F"/>
    <w:rsid w:val="000F522F"/>
    <w:rsid w:val="000F52FE"/>
    <w:rsid w:val="000F71C6"/>
    <w:rsid w:val="0010226C"/>
    <w:rsid w:val="00103137"/>
    <w:rsid w:val="00104560"/>
    <w:rsid w:val="001053CC"/>
    <w:rsid w:val="001068DA"/>
    <w:rsid w:val="0010704C"/>
    <w:rsid w:val="00107705"/>
    <w:rsid w:val="00107786"/>
    <w:rsid w:val="00112121"/>
    <w:rsid w:val="0011325E"/>
    <w:rsid w:val="00113AD3"/>
    <w:rsid w:val="00113B8E"/>
    <w:rsid w:val="00114534"/>
    <w:rsid w:val="0011581E"/>
    <w:rsid w:val="0011609F"/>
    <w:rsid w:val="0011699E"/>
    <w:rsid w:val="00116F56"/>
    <w:rsid w:val="001207DA"/>
    <w:rsid w:val="0012168C"/>
    <w:rsid w:val="00121968"/>
    <w:rsid w:val="00122AF2"/>
    <w:rsid w:val="00122E8B"/>
    <w:rsid w:val="0012303F"/>
    <w:rsid w:val="0012356D"/>
    <w:rsid w:val="0012550A"/>
    <w:rsid w:val="00126586"/>
    <w:rsid w:val="00132359"/>
    <w:rsid w:val="0013319E"/>
    <w:rsid w:val="00133DDC"/>
    <w:rsid w:val="001357B8"/>
    <w:rsid w:val="001359F2"/>
    <w:rsid w:val="001361F1"/>
    <w:rsid w:val="0013713F"/>
    <w:rsid w:val="0013729F"/>
    <w:rsid w:val="00140207"/>
    <w:rsid w:val="00140752"/>
    <w:rsid w:val="00141FC8"/>
    <w:rsid w:val="001456E8"/>
    <w:rsid w:val="0014627A"/>
    <w:rsid w:val="00146E27"/>
    <w:rsid w:val="0015135C"/>
    <w:rsid w:val="001526E2"/>
    <w:rsid w:val="00152D85"/>
    <w:rsid w:val="00153248"/>
    <w:rsid w:val="001546E5"/>
    <w:rsid w:val="0015593C"/>
    <w:rsid w:val="001561CB"/>
    <w:rsid w:val="00156224"/>
    <w:rsid w:val="001603B2"/>
    <w:rsid w:val="00160F16"/>
    <w:rsid w:val="001626E3"/>
    <w:rsid w:val="00162A63"/>
    <w:rsid w:val="0016404D"/>
    <w:rsid w:val="001665F5"/>
    <w:rsid w:val="001672BE"/>
    <w:rsid w:val="0016753C"/>
    <w:rsid w:val="00170476"/>
    <w:rsid w:val="00170D78"/>
    <w:rsid w:val="00171B11"/>
    <w:rsid w:val="001739ED"/>
    <w:rsid w:val="001753C8"/>
    <w:rsid w:val="00176A39"/>
    <w:rsid w:val="00177A24"/>
    <w:rsid w:val="00177AA7"/>
    <w:rsid w:val="00180031"/>
    <w:rsid w:val="00182C79"/>
    <w:rsid w:val="00185814"/>
    <w:rsid w:val="00185BA6"/>
    <w:rsid w:val="001864B5"/>
    <w:rsid w:val="00186D98"/>
    <w:rsid w:val="00187E3B"/>
    <w:rsid w:val="00187FCD"/>
    <w:rsid w:val="00190E13"/>
    <w:rsid w:val="00191177"/>
    <w:rsid w:val="001924B3"/>
    <w:rsid w:val="001943C2"/>
    <w:rsid w:val="0019445B"/>
    <w:rsid w:val="0019468D"/>
    <w:rsid w:val="001946CF"/>
    <w:rsid w:val="00194A12"/>
    <w:rsid w:val="00195815"/>
    <w:rsid w:val="00196728"/>
    <w:rsid w:val="00196DD6"/>
    <w:rsid w:val="001976D9"/>
    <w:rsid w:val="001A028F"/>
    <w:rsid w:val="001A0A7A"/>
    <w:rsid w:val="001A2EF1"/>
    <w:rsid w:val="001A3E10"/>
    <w:rsid w:val="001A4E88"/>
    <w:rsid w:val="001A6A09"/>
    <w:rsid w:val="001B071B"/>
    <w:rsid w:val="001B0978"/>
    <w:rsid w:val="001B0E1A"/>
    <w:rsid w:val="001B1BE4"/>
    <w:rsid w:val="001B3939"/>
    <w:rsid w:val="001B44CD"/>
    <w:rsid w:val="001B4537"/>
    <w:rsid w:val="001B4CA9"/>
    <w:rsid w:val="001B547E"/>
    <w:rsid w:val="001B585C"/>
    <w:rsid w:val="001C094D"/>
    <w:rsid w:val="001C120D"/>
    <w:rsid w:val="001C3F6C"/>
    <w:rsid w:val="001C5632"/>
    <w:rsid w:val="001C6741"/>
    <w:rsid w:val="001C6D0A"/>
    <w:rsid w:val="001D149A"/>
    <w:rsid w:val="001D1CF7"/>
    <w:rsid w:val="001D27F6"/>
    <w:rsid w:val="001D2E15"/>
    <w:rsid w:val="001D7A02"/>
    <w:rsid w:val="001E0335"/>
    <w:rsid w:val="001E1C94"/>
    <w:rsid w:val="001E3CDD"/>
    <w:rsid w:val="001E3F19"/>
    <w:rsid w:val="001E444C"/>
    <w:rsid w:val="001E5058"/>
    <w:rsid w:val="001E544F"/>
    <w:rsid w:val="001E5696"/>
    <w:rsid w:val="001E5E24"/>
    <w:rsid w:val="001E6379"/>
    <w:rsid w:val="001E6BAB"/>
    <w:rsid w:val="001E6DCB"/>
    <w:rsid w:val="001F0228"/>
    <w:rsid w:val="001F02A2"/>
    <w:rsid w:val="001F09FA"/>
    <w:rsid w:val="001F2179"/>
    <w:rsid w:val="001F2A2A"/>
    <w:rsid w:val="001F427B"/>
    <w:rsid w:val="001F48C9"/>
    <w:rsid w:val="001F5141"/>
    <w:rsid w:val="001F6962"/>
    <w:rsid w:val="001F6E7E"/>
    <w:rsid w:val="00201CC2"/>
    <w:rsid w:val="00202558"/>
    <w:rsid w:val="00203C9D"/>
    <w:rsid w:val="00206380"/>
    <w:rsid w:val="002069BD"/>
    <w:rsid w:val="00206A5B"/>
    <w:rsid w:val="00206DDA"/>
    <w:rsid w:val="00207978"/>
    <w:rsid w:val="002108F8"/>
    <w:rsid w:val="00210AEE"/>
    <w:rsid w:val="00210D17"/>
    <w:rsid w:val="00212878"/>
    <w:rsid w:val="00213807"/>
    <w:rsid w:val="0021486A"/>
    <w:rsid w:val="00214DB3"/>
    <w:rsid w:val="00215F5E"/>
    <w:rsid w:val="00216861"/>
    <w:rsid w:val="00217331"/>
    <w:rsid w:val="00220CCC"/>
    <w:rsid w:val="00221EB5"/>
    <w:rsid w:val="00221F39"/>
    <w:rsid w:val="00222304"/>
    <w:rsid w:val="002246C5"/>
    <w:rsid w:val="0022578B"/>
    <w:rsid w:val="00225BD9"/>
    <w:rsid w:val="0023027D"/>
    <w:rsid w:val="00230CF5"/>
    <w:rsid w:val="00231BE6"/>
    <w:rsid w:val="00234062"/>
    <w:rsid w:val="0023426F"/>
    <w:rsid w:val="002345A8"/>
    <w:rsid w:val="00235BC0"/>
    <w:rsid w:val="002364D5"/>
    <w:rsid w:val="00236CCB"/>
    <w:rsid w:val="00240500"/>
    <w:rsid w:val="002417C3"/>
    <w:rsid w:val="00242362"/>
    <w:rsid w:val="002435F7"/>
    <w:rsid w:val="00244170"/>
    <w:rsid w:val="00244480"/>
    <w:rsid w:val="00245156"/>
    <w:rsid w:val="0025025B"/>
    <w:rsid w:val="00250970"/>
    <w:rsid w:val="00250A74"/>
    <w:rsid w:val="00250D31"/>
    <w:rsid w:val="00254364"/>
    <w:rsid w:val="002545D8"/>
    <w:rsid w:val="00255A63"/>
    <w:rsid w:val="002576D7"/>
    <w:rsid w:val="00257F48"/>
    <w:rsid w:val="00260B9B"/>
    <w:rsid w:val="002619DD"/>
    <w:rsid w:val="00264055"/>
    <w:rsid w:val="0026711E"/>
    <w:rsid w:val="002671C8"/>
    <w:rsid w:val="00271541"/>
    <w:rsid w:val="0027230C"/>
    <w:rsid w:val="00275B0E"/>
    <w:rsid w:val="0027603E"/>
    <w:rsid w:val="002836D8"/>
    <w:rsid w:val="00283B16"/>
    <w:rsid w:val="00284A44"/>
    <w:rsid w:val="00284DB0"/>
    <w:rsid w:val="00285620"/>
    <w:rsid w:val="002862A5"/>
    <w:rsid w:val="0028697C"/>
    <w:rsid w:val="0028745B"/>
    <w:rsid w:val="00290088"/>
    <w:rsid w:val="002900A6"/>
    <w:rsid w:val="002914EA"/>
    <w:rsid w:val="00291651"/>
    <w:rsid w:val="002922E2"/>
    <w:rsid w:val="002923BF"/>
    <w:rsid w:val="00292D82"/>
    <w:rsid w:val="00293060"/>
    <w:rsid w:val="00293590"/>
    <w:rsid w:val="00294100"/>
    <w:rsid w:val="002942DA"/>
    <w:rsid w:val="00294A8F"/>
    <w:rsid w:val="00295B4F"/>
    <w:rsid w:val="00295F0A"/>
    <w:rsid w:val="00297965"/>
    <w:rsid w:val="002A29EE"/>
    <w:rsid w:val="002A394F"/>
    <w:rsid w:val="002A396F"/>
    <w:rsid w:val="002A3F54"/>
    <w:rsid w:val="002A5BE4"/>
    <w:rsid w:val="002A7D53"/>
    <w:rsid w:val="002B3442"/>
    <w:rsid w:val="002B555F"/>
    <w:rsid w:val="002B560F"/>
    <w:rsid w:val="002B774C"/>
    <w:rsid w:val="002C04BF"/>
    <w:rsid w:val="002C07BB"/>
    <w:rsid w:val="002C201C"/>
    <w:rsid w:val="002C3604"/>
    <w:rsid w:val="002C3D86"/>
    <w:rsid w:val="002C3F90"/>
    <w:rsid w:val="002C720A"/>
    <w:rsid w:val="002D0331"/>
    <w:rsid w:val="002D1C35"/>
    <w:rsid w:val="002D2753"/>
    <w:rsid w:val="002D627C"/>
    <w:rsid w:val="002D64AD"/>
    <w:rsid w:val="002E007D"/>
    <w:rsid w:val="002E0376"/>
    <w:rsid w:val="002E0EFD"/>
    <w:rsid w:val="002E1732"/>
    <w:rsid w:val="002E1B78"/>
    <w:rsid w:val="002E2D7B"/>
    <w:rsid w:val="002E2E54"/>
    <w:rsid w:val="002E32CA"/>
    <w:rsid w:val="002E3644"/>
    <w:rsid w:val="002E3D91"/>
    <w:rsid w:val="002E4548"/>
    <w:rsid w:val="002E72F5"/>
    <w:rsid w:val="002E75E6"/>
    <w:rsid w:val="002E7759"/>
    <w:rsid w:val="002F119D"/>
    <w:rsid w:val="002F13BE"/>
    <w:rsid w:val="002F1B3D"/>
    <w:rsid w:val="002F26D6"/>
    <w:rsid w:val="002F2790"/>
    <w:rsid w:val="002F3768"/>
    <w:rsid w:val="002F3810"/>
    <w:rsid w:val="002F4DD7"/>
    <w:rsid w:val="002F578C"/>
    <w:rsid w:val="002F61B9"/>
    <w:rsid w:val="002F6EDF"/>
    <w:rsid w:val="002F7335"/>
    <w:rsid w:val="003007A4"/>
    <w:rsid w:val="003016EA"/>
    <w:rsid w:val="0030224B"/>
    <w:rsid w:val="00302680"/>
    <w:rsid w:val="00303DD9"/>
    <w:rsid w:val="003053F9"/>
    <w:rsid w:val="00306FD8"/>
    <w:rsid w:val="00307A5C"/>
    <w:rsid w:val="00307C95"/>
    <w:rsid w:val="00307FDF"/>
    <w:rsid w:val="0031041C"/>
    <w:rsid w:val="0031216F"/>
    <w:rsid w:val="00312DB3"/>
    <w:rsid w:val="0031531B"/>
    <w:rsid w:val="00315576"/>
    <w:rsid w:val="003162EE"/>
    <w:rsid w:val="00316A00"/>
    <w:rsid w:val="003170FB"/>
    <w:rsid w:val="0031759E"/>
    <w:rsid w:val="0032135D"/>
    <w:rsid w:val="003216A8"/>
    <w:rsid w:val="00321B91"/>
    <w:rsid w:val="0032261C"/>
    <w:rsid w:val="00323F74"/>
    <w:rsid w:val="003307C3"/>
    <w:rsid w:val="003309A4"/>
    <w:rsid w:val="0033198A"/>
    <w:rsid w:val="0033295D"/>
    <w:rsid w:val="0033297C"/>
    <w:rsid w:val="00335783"/>
    <w:rsid w:val="003357C3"/>
    <w:rsid w:val="003365BD"/>
    <w:rsid w:val="003371A2"/>
    <w:rsid w:val="0034154F"/>
    <w:rsid w:val="00341A59"/>
    <w:rsid w:val="00343F6C"/>
    <w:rsid w:val="00346AF6"/>
    <w:rsid w:val="00347A04"/>
    <w:rsid w:val="00351C2C"/>
    <w:rsid w:val="00351EE6"/>
    <w:rsid w:val="00352247"/>
    <w:rsid w:val="003525BB"/>
    <w:rsid w:val="0035358D"/>
    <w:rsid w:val="00354424"/>
    <w:rsid w:val="00354DE0"/>
    <w:rsid w:val="003563BF"/>
    <w:rsid w:val="0035752E"/>
    <w:rsid w:val="00357C64"/>
    <w:rsid w:val="00361EB0"/>
    <w:rsid w:val="003620AB"/>
    <w:rsid w:val="00363D19"/>
    <w:rsid w:val="00364D2D"/>
    <w:rsid w:val="00366F31"/>
    <w:rsid w:val="003678DE"/>
    <w:rsid w:val="00367908"/>
    <w:rsid w:val="0037157C"/>
    <w:rsid w:val="00371E0C"/>
    <w:rsid w:val="00374465"/>
    <w:rsid w:val="00376B9D"/>
    <w:rsid w:val="00377A41"/>
    <w:rsid w:val="00377C5B"/>
    <w:rsid w:val="0038017E"/>
    <w:rsid w:val="00381818"/>
    <w:rsid w:val="00382CD3"/>
    <w:rsid w:val="00382F26"/>
    <w:rsid w:val="00384609"/>
    <w:rsid w:val="003852C0"/>
    <w:rsid w:val="003853BD"/>
    <w:rsid w:val="003855B2"/>
    <w:rsid w:val="003858AD"/>
    <w:rsid w:val="00385E2D"/>
    <w:rsid w:val="00386225"/>
    <w:rsid w:val="00386235"/>
    <w:rsid w:val="003905C6"/>
    <w:rsid w:val="00390A12"/>
    <w:rsid w:val="00390E88"/>
    <w:rsid w:val="003920F3"/>
    <w:rsid w:val="0039249A"/>
    <w:rsid w:val="003937FC"/>
    <w:rsid w:val="003948A4"/>
    <w:rsid w:val="00395614"/>
    <w:rsid w:val="00395B75"/>
    <w:rsid w:val="00395CAF"/>
    <w:rsid w:val="00396E6D"/>
    <w:rsid w:val="003A0248"/>
    <w:rsid w:val="003A1983"/>
    <w:rsid w:val="003A1B2A"/>
    <w:rsid w:val="003A1C7A"/>
    <w:rsid w:val="003A1DE6"/>
    <w:rsid w:val="003A2B8D"/>
    <w:rsid w:val="003A2FC3"/>
    <w:rsid w:val="003A75BE"/>
    <w:rsid w:val="003B18A7"/>
    <w:rsid w:val="003B1A0A"/>
    <w:rsid w:val="003B1B56"/>
    <w:rsid w:val="003B2C8C"/>
    <w:rsid w:val="003B403F"/>
    <w:rsid w:val="003B4453"/>
    <w:rsid w:val="003B4E4B"/>
    <w:rsid w:val="003C055F"/>
    <w:rsid w:val="003C3F4B"/>
    <w:rsid w:val="003C40DA"/>
    <w:rsid w:val="003C5A9B"/>
    <w:rsid w:val="003C6348"/>
    <w:rsid w:val="003C6376"/>
    <w:rsid w:val="003D00CA"/>
    <w:rsid w:val="003D2065"/>
    <w:rsid w:val="003D282E"/>
    <w:rsid w:val="003D46FB"/>
    <w:rsid w:val="003D48DA"/>
    <w:rsid w:val="003D4BFE"/>
    <w:rsid w:val="003D5A28"/>
    <w:rsid w:val="003D720C"/>
    <w:rsid w:val="003E3B16"/>
    <w:rsid w:val="003E4573"/>
    <w:rsid w:val="003F017A"/>
    <w:rsid w:val="003F1B05"/>
    <w:rsid w:val="003F3636"/>
    <w:rsid w:val="003F6659"/>
    <w:rsid w:val="004004EE"/>
    <w:rsid w:val="00400ACA"/>
    <w:rsid w:val="00404B21"/>
    <w:rsid w:val="00406F2C"/>
    <w:rsid w:val="004079BF"/>
    <w:rsid w:val="00407F54"/>
    <w:rsid w:val="0041053A"/>
    <w:rsid w:val="004107B6"/>
    <w:rsid w:val="00410835"/>
    <w:rsid w:val="00411F01"/>
    <w:rsid w:val="00411F2C"/>
    <w:rsid w:val="0041214E"/>
    <w:rsid w:val="00416820"/>
    <w:rsid w:val="0042172C"/>
    <w:rsid w:val="00421F96"/>
    <w:rsid w:val="0042386B"/>
    <w:rsid w:val="00423980"/>
    <w:rsid w:val="00424F2D"/>
    <w:rsid w:val="004258AF"/>
    <w:rsid w:val="00425E1F"/>
    <w:rsid w:val="00425F7E"/>
    <w:rsid w:val="00426496"/>
    <w:rsid w:val="004264C3"/>
    <w:rsid w:val="00426945"/>
    <w:rsid w:val="00427A0E"/>
    <w:rsid w:val="004324FC"/>
    <w:rsid w:val="004348BB"/>
    <w:rsid w:val="00435F0C"/>
    <w:rsid w:val="00436650"/>
    <w:rsid w:val="00440098"/>
    <w:rsid w:val="00440A74"/>
    <w:rsid w:val="00441621"/>
    <w:rsid w:val="00442493"/>
    <w:rsid w:val="00443A08"/>
    <w:rsid w:val="00444914"/>
    <w:rsid w:val="00444C5F"/>
    <w:rsid w:val="004470FA"/>
    <w:rsid w:val="00447B04"/>
    <w:rsid w:val="00452D29"/>
    <w:rsid w:val="00453CF3"/>
    <w:rsid w:val="004556E5"/>
    <w:rsid w:val="00456338"/>
    <w:rsid w:val="004568F3"/>
    <w:rsid w:val="004606FA"/>
    <w:rsid w:val="00460F6D"/>
    <w:rsid w:val="004611FD"/>
    <w:rsid w:val="00461C05"/>
    <w:rsid w:val="00462820"/>
    <w:rsid w:val="004629AA"/>
    <w:rsid w:val="00463946"/>
    <w:rsid w:val="00464704"/>
    <w:rsid w:val="00464BE1"/>
    <w:rsid w:val="00466450"/>
    <w:rsid w:val="00466A5F"/>
    <w:rsid w:val="00466F77"/>
    <w:rsid w:val="0047146C"/>
    <w:rsid w:val="00471A6C"/>
    <w:rsid w:val="00471B94"/>
    <w:rsid w:val="004735CE"/>
    <w:rsid w:val="0047396D"/>
    <w:rsid w:val="00476627"/>
    <w:rsid w:val="00477C02"/>
    <w:rsid w:val="00480479"/>
    <w:rsid w:val="0048346E"/>
    <w:rsid w:val="00484C6E"/>
    <w:rsid w:val="004853D9"/>
    <w:rsid w:val="0048747B"/>
    <w:rsid w:val="00487805"/>
    <w:rsid w:val="00490898"/>
    <w:rsid w:val="00490B37"/>
    <w:rsid w:val="0049166C"/>
    <w:rsid w:val="00491A36"/>
    <w:rsid w:val="00491BFA"/>
    <w:rsid w:val="00491D14"/>
    <w:rsid w:val="0049315B"/>
    <w:rsid w:val="0049462B"/>
    <w:rsid w:val="00494757"/>
    <w:rsid w:val="00494CBB"/>
    <w:rsid w:val="00495432"/>
    <w:rsid w:val="004964E5"/>
    <w:rsid w:val="004972BD"/>
    <w:rsid w:val="004A1855"/>
    <w:rsid w:val="004A1ADD"/>
    <w:rsid w:val="004A1D69"/>
    <w:rsid w:val="004A1F23"/>
    <w:rsid w:val="004A3879"/>
    <w:rsid w:val="004A4AE1"/>
    <w:rsid w:val="004A554E"/>
    <w:rsid w:val="004A62FC"/>
    <w:rsid w:val="004A691C"/>
    <w:rsid w:val="004A7082"/>
    <w:rsid w:val="004A7960"/>
    <w:rsid w:val="004B3C31"/>
    <w:rsid w:val="004B497A"/>
    <w:rsid w:val="004B4D3A"/>
    <w:rsid w:val="004B545B"/>
    <w:rsid w:val="004B6000"/>
    <w:rsid w:val="004B6B3F"/>
    <w:rsid w:val="004B6F96"/>
    <w:rsid w:val="004B709B"/>
    <w:rsid w:val="004C0BD1"/>
    <w:rsid w:val="004C130A"/>
    <w:rsid w:val="004C22EA"/>
    <w:rsid w:val="004C3496"/>
    <w:rsid w:val="004C34A2"/>
    <w:rsid w:val="004C525D"/>
    <w:rsid w:val="004C5421"/>
    <w:rsid w:val="004C54DE"/>
    <w:rsid w:val="004C7B4B"/>
    <w:rsid w:val="004D13DC"/>
    <w:rsid w:val="004D2DEE"/>
    <w:rsid w:val="004D392B"/>
    <w:rsid w:val="004D51B9"/>
    <w:rsid w:val="004E010B"/>
    <w:rsid w:val="004E0476"/>
    <w:rsid w:val="004E0DF1"/>
    <w:rsid w:val="004E18CA"/>
    <w:rsid w:val="004E1E84"/>
    <w:rsid w:val="004E237D"/>
    <w:rsid w:val="004E3189"/>
    <w:rsid w:val="004E4D30"/>
    <w:rsid w:val="004E57CE"/>
    <w:rsid w:val="004E67BC"/>
    <w:rsid w:val="004E6F16"/>
    <w:rsid w:val="004E7336"/>
    <w:rsid w:val="004E735A"/>
    <w:rsid w:val="004E7CD8"/>
    <w:rsid w:val="004E7EAA"/>
    <w:rsid w:val="004F2872"/>
    <w:rsid w:val="004F2AAF"/>
    <w:rsid w:val="004F2B46"/>
    <w:rsid w:val="004F2E4B"/>
    <w:rsid w:val="004F46FF"/>
    <w:rsid w:val="004F52AC"/>
    <w:rsid w:val="004F6746"/>
    <w:rsid w:val="004F74F1"/>
    <w:rsid w:val="005028B6"/>
    <w:rsid w:val="00502F56"/>
    <w:rsid w:val="0050425C"/>
    <w:rsid w:val="005042F7"/>
    <w:rsid w:val="00504397"/>
    <w:rsid w:val="00504AC3"/>
    <w:rsid w:val="00505C45"/>
    <w:rsid w:val="00506329"/>
    <w:rsid w:val="00507A2A"/>
    <w:rsid w:val="005102D4"/>
    <w:rsid w:val="00510403"/>
    <w:rsid w:val="005124DC"/>
    <w:rsid w:val="005129D9"/>
    <w:rsid w:val="00512BC7"/>
    <w:rsid w:val="005133BF"/>
    <w:rsid w:val="0051345A"/>
    <w:rsid w:val="0051397C"/>
    <w:rsid w:val="0051429B"/>
    <w:rsid w:val="0051433E"/>
    <w:rsid w:val="00514D65"/>
    <w:rsid w:val="00515D6A"/>
    <w:rsid w:val="00516666"/>
    <w:rsid w:val="005175B1"/>
    <w:rsid w:val="00517C60"/>
    <w:rsid w:val="0052080A"/>
    <w:rsid w:val="0052145F"/>
    <w:rsid w:val="00521E97"/>
    <w:rsid w:val="00521EEA"/>
    <w:rsid w:val="005223B0"/>
    <w:rsid w:val="00523A60"/>
    <w:rsid w:val="00523DC0"/>
    <w:rsid w:val="00524193"/>
    <w:rsid w:val="0053163C"/>
    <w:rsid w:val="00531ACA"/>
    <w:rsid w:val="00531BEE"/>
    <w:rsid w:val="00533CE6"/>
    <w:rsid w:val="005353AA"/>
    <w:rsid w:val="00535F20"/>
    <w:rsid w:val="005369C9"/>
    <w:rsid w:val="0054256B"/>
    <w:rsid w:val="00542785"/>
    <w:rsid w:val="00543192"/>
    <w:rsid w:val="005444AD"/>
    <w:rsid w:val="005453D2"/>
    <w:rsid w:val="00546705"/>
    <w:rsid w:val="005509CB"/>
    <w:rsid w:val="0055184D"/>
    <w:rsid w:val="00552ED1"/>
    <w:rsid w:val="00555916"/>
    <w:rsid w:val="00555D21"/>
    <w:rsid w:val="005562F1"/>
    <w:rsid w:val="005567C3"/>
    <w:rsid w:val="00556887"/>
    <w:rsid w:val="00557B84"/>
    <w:rsid w:val="00560556"/>
    <w:rsid w:val="00561570"/>
    <w:rsid w:val="00561C65"/>
    <w:rsid w:val="00563121"/>
    <w:rsid w:val="0056321D"/>
    <w:rsid w:val="00570CEB"/>
    <w:rsid w:val="00574780"/>
    <w:rsid w:val="00575FD1"/>
    <w:rsid w:val="00582859"/>
    <w:rsid w:val="00584D0F"/>
    <w:rsid w:val="00585605"/>
    <w:rsid w:val="0058574A"/>
    <w:rsid w:val="0058674F"/>
    <w:rsid w:val="005875AE"/>
    <w:rsid w:val="005878A7"/>
    <w:rsid w:val="00587E91"/>
    <w:rsid w:val="00590077"/>
    <w:rsid w:val="00590BD3"/>
    <w:rsid w:val="00592765"/>
    <w:rsid w:val="0059306D"/>
    <w:rsid w:val="00593B93"/>
    <w:rsid w:val="00593EDF"/>
    <w:rsid w:val="00595475"/>
    <w:rsid w:val="00595895"/>
    <w:rsid w:val="0059751B"/>
    <w:rsid w:val="005A00E0"/>
    <w:rsid w:val="005A0EF4"/>
    <w:rsid w:val="005A2160"/>
    <w:rsid w:val="005A3647"/>
    <w:rsid w:val="005A3B5E"/>
    <w:rsid w:val="005A3B66"/>
    <w:rsid w:val="005A7112"/>
    <w:rsid w:val="005B072C"/>
    <w:rsid w:val="005B1CEA"/>
    <w:rsid w:val="005B374E"/>
    <w:rsid w:val="005B4482"/>
    <w:rsid w:val="005B47F5"/>
    <w:rsid w:val="005B545B"/>
    <w:rsid w:val="005B74B1"/>
    <w:rsid w:val="005B7F2F"/>
    <w:rsid w:val="005C11CA"/>
    <w:rsid w:val="005C1B0A"/>
    <w:rsid w:val="005C367C"/>
    <w:rsid w:val="005C428F"/>
    <w:rsid w:val="005C4B97"/>
    <w:rsid w:val="005C632E"/>
    <w:rsid w:val="005D0FD6"/>
    <w:rsid w:val="005D25E6"/>
    <w:rsid w:val="005D35B0"/>
    <w:rsid w:val="005D47B0"/>
    <w:rsid w:val="005D4B4A"/>
    <w:rsid w:val="005D556E"/>
    <w:rsid w:val="005D6E29"/>
    <w:rsid w:val="005E0CF4"/>
    <w:rsid w:val="005E1841"/>
    <w:rsid w:val="005E1BFB"/>
    <w:rsid w:val="005E4D31"/>
    <w:rsid w:val="005E565C"/>
    <w:rsid w:val="005E5955"/>
    <w:rsid w:val="005E6493"/>
    <w:rsid w:val="005E7050"/>
    <w:rsid w:val="005F2858"/>
    <w:rsid w:val="005F39EC"/>
    <w:rsid w:val="005F54AA"/>
    <w:rsid w:val="005F5864"/>
    <w:rsid w:val="005F66CC"/>
    <w:rsid w:val="005F6A7F"/>
    <w:rsid w:val="0060124F"/>
    <w:rsid w:val="006053F9"/>
    <w:rsid w:val="00607FD8"/>
    <w:rsid w:val="00610552"/>
    <w:rsid w:val="006106F6"/>
    <w:rsid w:val="006124FF"/>
    <w:rsid w:val="0061505F"/>
    <w:rsid w:val="00615C70"/>
    <w:rsid w:val="00617178"/>
    <w:rsid w:val="0061751B"/>
    <w:rsid w:val="0062297D"/>
    <w:rsid w:val="006251CD"/>
    <w:rsid w:val="00627E58"/>
    <w:rsid w:val="00627E9D"/>
    <w:rsid w:val="00631298"/>
    <w:rsid w:val="00632564"/>
    <w:rsid w:val="006338FE"/>
    <w:rsid w:val="00634604"/>
    <w:rsid w:val="00634F8B"/>
    <w:rsid w:val="00635761"/>
    <w:rsid w:val="00636A7C"/>
    <w:rsid w:val="00636B52"/>
    <w:rsid w:val="00637CA2"/>
    <w:rsid w:val="00637EEC"/>
    <w:rsid w:val="00641879"/>
    <w:rsid w:val="00642209"/>
    <w:rsid w:val="00642CEE"/>
    <w:rsid w:val="006447CE"/>
    <w:rsid w:val="006458C5"/>
    <w:rsid w:val="00645D96"/>
    <w:rsid w:val="00653A59"/>
    <w:rsid w:val="00653F5C"/>
    <w:rsid w:val="00654462"/>
    <w:rsid w:val="006545E3"/>
    <w:rsid w:val="0065589F"/>
    <w:rsid w:val="006572E6"/>
    <w:rsid w:val="006608C0"/>
    <w:rsid w:val="00662C1B"/>
    <w:rsid w:val="00662EC6"/>
    <w:rsid w:val="00664E65"/>
    <w:rsid w:val="00665AB9"/>
    <w:rsid w:val="00666355"/>
    <w:rsid w:val="0066718D"/>
    <w:rsid w:val="006672C1"/>
    <w:rsid w:val="00667B76"/>
    <w:rsid w:val="00670A8C"/>
    <w:rsid w:val="0067249B"/>
    <w:rsid w:val="006743A0"/>
    <w:rsid w:val="00674CCB"/>
    <w:rsid w:val="0067522F"/>
    <w:rsid w:val="00676B87"/>
    <w:rsid w:val="00676D50"/>
    <w:rsid w:val="00677EE0"/>
    <w:rsid w:val="00680DFB"/>
    <w:rsid w:val="00681680"/>
    <w:rsid w:val="00681CAC"/>
    <w:rsid w:val="0068238A"/>
    <w:rsid w:val="0068456E"/>
    <w:rsid w:val="006851D7"/>
    <w:rsid w:val="00685D17"/>
    <w:rsid w:val="0068687F"/>
    <w:rsid w:val="00686AD7"/>
    <w:rsid w:val="0068762B"/>
    <w:rsid w:val="00687BC9"/>
    <w:rsid w:val="006909F0"/>
    <w:rsid w:val="00690CAE"/>
    <w:rsid w:val="00692792"/>
    <w:rsid w:val="006936FE"/>
    <w:rsid w:val="006940BB"/>
    <w:rsid w:val="00696B6C"/>
    <w:rsid w:val="0069785B"/>
    <w:rsid w:val="006A0287"/>
    <w:rsid w:val="006A13B8"/>
    <w:rsid w:val="006A19B3"/>
    <w:rsid w:val="006A1C58"/>
    <w:rsid w:val="006A2BF7"/>
    <w:rsid w:val="006A48A5"/>
    <w:rsid w:val="006A4C9D"/>
    <w:rsid w:val="006B027C"/>
    <w:rsid w:val="006B2107"/>
    <w:rsid w:val="006B40D2"/>
    <w:rsid w:val="006B483E"/>
    <w:rsid w:val="006B5921"/>
    <w:rsid w:val="006B5B56"/>
    <w:rsid w:val="006B5CF3"/>
    <w:rsid w:val="006B7796"/>
    <w:rsid w:val="006C0581"/>
    <w:rsid w:val="006C059A"/>
    <w:rsid w:val="006C1DCF"/>
    <w:rsid w:val="006C1F46"/>
    <w:rsid w:val="006C3288"/>
    <w:rsid w:val="006C4B7F"/>
    <w:rsid w:val="006C596B"/>
    <w:rsid w:val="006C6658"/>
    <w:rsid w:val="006D39B9"/>
    <w:rsid w:val="006D4FC7"/>
    <w:rsid w:val="006D63F5"/>
    <w:rsid w:val="006D676F"/>
    <w:rsid w:val="006D79CB"/>
    <w:rsid w:val="006D7AA1"/>
    <w:rsid w:val="006E12C5"/>
    <w:rsid w:val="006E3153"/>
    <w:rsid w:val="006E58AA"/>
    <w:rsid w:val="006E65D6"/>
    <w:rsid w:val="006E6E31"/>
    <w:rsid w:val="006E78F9"/>
    <w:rsid w:val="006F0469"/>
    <w:rsid w:val="006F13FA"/>
    <w:rsid w:val="006F236D"/>
    <w:rsid w:val="006F2C20"/>
    <w:rsid w:val="00700148"/>
    <w:rsid w:val="007003CF"/>
    <w:rsid w:val="007013B5"/>
    <w:rsid w:val="00701A83"/>
    <w:rsid w:val="00702575"/>
    <w:rsid w:val="00703498"/>
    <w:rsid w:val="00705479"/>
    <w:rsid w:val="00705838"/>
    <w:rsid w:val="0070694E"/>
    <w:rsid w:val="00706BE0"/>
    <w:rsid w:val="00706FD3"/>
    <w:rsid w:val="007073A2"/>
    <w:rsid w:val="00707CF9"/>
    <w:rsid w:val="00710616"/>
    <w:rsid w:val="007108A3"/>
    <w:rsid w:val="00712AFE"/>
    <w:rsid w:val="00712E1C"/>
    <w:rsid w:val="00713A1A"/>
    <w:rsid w:val="00715A92"/>
    <w:rsid w:val="00716030"/>
    <w:rsid w:val="00716B76"/>
    <w:rsid w:val="00717673"/>
    <w:rsid w:val="00717A87"/>
    <w:rsid w:val="007207EC"/>
    <w:rsid w:val="00724714"/>
    <w:rsid w:val="007266E6"/>
    <w:rsid w:val="00730BC4"/>
    <w:rsid w:val="00732C83"/>
    <w:rsid w:val="00733341"/>
    <w:rsid w:val="00734A87"/>
    <w:rsid w:val="00735058"/>
    <w:rsid w:val="00737AC5"/>
    <w:rsid w:val="00740BE0"/>
    <w:rsid w:val="00741854"/>
    <w:rsid w:val="00742416"/>
    <w:rsid w:val="00743140"/>
    <w:rsid w:val="007435F5"/>
    <w:rsid w:val="00743CB7"/>
    <w:rsid w:val="00745AA6"/>
    <w:rsid w:val="00746189"/>
    <w:rsid w:val="00746CAB"/>
    <w:rsid w:val="007478AB"/>
    <w:rsid w:val="007516F6"/>
    <w:rsid w:val="00753782"/>
    <w:rsid w:val="00754905"/>
    <w:rsid w:val="0075583F"/>
    <w:rsid w:val="00755A96"/>
    <w:rsid w:val="00760AF4"/>
    <w:rsid w:val="007641F5"/>
    <w:rsid w:val="007650F1"/>
    <w:rsid w:val="00765264"/>
    <w:rsid w:val="00765869"/>
    <w:rsid w:val="00765E2C"/>
    <w:rsid w:val="00766030"/>
    <w:rsid w:val="00770540"/>
    <w:rsid w:val="00770E61"/>
    <w:rsid w:val="00771B4C"/>
    <w:rsid w:val="00773B3D"/>
    <w:rsid w:val="00773F6E"/>
    <w:rsid w:val="0077461F"/>
    <w:rsid w:val="00774933"/>
    <w:rsid w:val="0077607A"/>
    <w:rsid w:val="0077640A"/>
    <w:rsid w:val="007770FC"/>
    <w:rsid w:val="00780E9B"/>
    <w:rsid w:val="00780F29"/>
    <w:rsid w:val="00781A61"/>
    <w:rsid w:val="00782179"/>
    <w:rsid w:val="007822F4"/>
    <w:rsid w:val="00783165"/>
    <w:rsid w:val="007856A6"/>
    <w:rsid w:val="007861DF"/>
    <w:rsid w:val="00787A5E"/>
    <w:rsid w:val="00787BEA"/>
    <w:rsid w:val="00790AB5"/>
    <w:rsid w:val="00790D82"/>
    <w:rsid w:val="00791C6D"/>
    <w:rsid w:val="00791EEC"/>
    <w:rsid w:val="007969C7"/>
    <w:rsid w:val="00797389"/>
    <w:rsid w:val="007A08DD"/>
    <w:rsid w:val="007A1525"/>
    <w:rsid w:val="007A1CDE"/>
    <w:rsid w:val="007A277F"/>
    <w:rsid w:val="007A292C"/>
    <w:rsid w:val="007A41F0"/>
    <w:rsid w:val="007A4A19"/>
    <w:rsid w:val="007A4D47"/>
    <w:rsid w:val="007A59EF"/>
    <w:rsid w:val="007A6902"/>
    <w:rsid w:val="007A705F"/>
    <w:rsid w:val="007A7DD9"/>
    <w:rsid w:val="007B079F"/>
    <w:rsid w:val="007B12C6"/>
    <w:rsid w:val="007B1BCB"/>
    <w:rsid w:val="007B7D0C"/>
    <w:rsid w:val="007C0A4C"/>
    <w:rsid w:val="007C1AFF"/>
    <w:rsid w:val="007C1EB3"/>
    <w:rsid w:val="007C2C50"/>
    <w:rsid w:val="007C5426"/>
    <w:rsid w:val="007C5AF5"/>
    <w:rsid w:val="007C5D2E"/>
    <w:rsid w:val="007C5E26"/>
    <w:rsid w:val="007C5E99"/>
    <w:rsid w:val="007C7F14"/>
    <w:rsid w:val="007D1BD4"/>
    <w:rsid w:val="007D212E"/>
    <w:rsid w:val="007D5312"/>
    <w:rsid w:val="007D5569"/>
    <w:rsid w:val="007D5ECB"/>
    <w:rsid w:val="007D63A8"/>
    <w:rsid w:val="007D788F"/>
    <w:rsid w:val="007D79CF"/>
    <w:rsid w:val="007E0193"/>
    <w:rsid w:val="007E0760"/>
    <w:rsid w:val="007E1B42"/>
    <w:rsid w:val="007E1D33"/>
    <w:rsid w:val="007E23B9"/>
    <w:rsid w:val="007E2A46"/>
    <w:rsid w:val="007E34EA"/>
    <w:rsid w:val="007E47D5"/>
    <w:rsid w:val="007E48A3"/>
    <w:rsid w:val="007E5A15"/>
    <w:rsid w:val="007E5CF1"/>
    <w:rsid w:val="007E6B5F"/>
    <w:rsid w:val="007F0143"/>
    <w:rsid w:val="007F05D2"/>
    <w:rsid w:val="007F2CF2"/>
    <w:rsid w:val="007F5638"/>
    <w:rsid w:val="007F7A1E"/>
    <w:rsid w:val="00800B01"/>
    <w:rsid w:val="00800ECA"/>
    <w:rsid w:val="0080218D"/>
    <w:rsid w:val="008033B0"/>
    <w:rsid w:val="00803AC3"/>
    <w:rsid w:val="008046A0"/>
    <w:rsid w:val="008053F8"/>
    <w:rsid w:val="00805CD7"/>
    <w:rsid w:val="00805DED"/>
    <w:rsid w:val="008066AA"/>
    <w:rsid w:val="00810343"/>
    <w:rsid w:val="008115C3"/>
    <w:rsid w:val="00811BD2"/>
    <w:rsid w:val="00811E5B"/>
    <w:rsid w:val="00813BF8"/>
    <w:rsid w:val="008140CD"/>
    <w:rsid w:val="00814412"/>
    <w:rsid w:val="008147A0"/>
    <w:rsid w:val="00815628"/>
    <w:rsid w:val="008169A6"/>
    <w:rsid w:val="008202BA"/>
    <w:rsid w:val="00820DC8"/>
    <w:rsid w:val="008210E7"/>
    <w:rsid w:val="0082742E"/>
    <w:rsid w:val="00830EAA"/>
    <w:rsid w:val="00831487"/>
    <w:rsid w:val="0083162B"/>
    <w:rsid w:val="008319EB"/>
    <w:rsid w:val="00833F61"/>
    <w:rsid w:val="00835D78"/>
    <w:rsid w:val="00836020"/>
    <w:rsid w:val="008365EF"/>
    <w:rsid w:val="00840493"/>
    <w:rsid w:val="00841D8C"/>
    <w:rsid w:val="00841E48"/>
    <w:rsid w:val="008428C4"/>
    <w:rsid w:val="008429D4"/>
    <w:rsid w:val="00845EDE"/>
    <w:rsid w:val="00847025"/>
    <w:rsid w:val="00847D90"/>
    <w:rsid w:val="0085361C"/>
    <w:rsid w:val="00854CEA"/>
    <w:rsid w:val="00856337"/>
    <w:rsid w:val="00856D99"/>
    <w:rsid w:val="00860935"/>
    <w:rsid w:val="008616F3"/>
    <w:rsid w:val="00862661"/>
    <w:rsid w:val="00864767"/>
    <w:rsid w:val="00866CF2"/>
    <w:rsid w:val="00866DDD"/>
    <w:rsid w:val="00872F39"/>
    <w:rsid w:val="0087344F"/>
    <w:rsid w:val="00873A60"/>
    <w:rsid w:val="008821BF"/>
    <w:rsid w:val="00882955"/>
    <w:rsid w:val="008832AA"/>
    <w:rsid w:val="0088710E"/>
    <w:rsid w:val="00887DDC"/>
    <w:rsid w:val="00890EAF"/>
    <w:rsid w:val="00892291"/>
    <w:rsid w:val="00893036"/>
    <w:rsid w:val="00894262"/>
    <w:rsid w:val="0089435E"/>
    <w:rsid w:val="00894AAE"/>
    <w:rsid w:val="00895723"/>
    <w:rsid w:val="00895D01"/>
    <w:rsid w:val="0089602E"/>
    <w:rsid w:val="00896055"/>
    <w:rsid w:val="008A21C4"/>
    <w:rsid w:val="008A5D1E"/>
    <w:rsid w:val="008A6234"/>
    <w:rsid w:val="008A6CA6"/>
    <w:rsid w:val="008A78AB"/>
    <w:rsid w:val="008B06FD"/>
    <w:rsid w:val="008B12C3"/>
    <w:rsid w:val="008B13A3"/>
    <w:rsid w:val="008B1448"/>
    <w:rsid w:val="008B22D2"/>
    <w:rsid w:val="008B2A9A"/>
    <w:rsid w:val="008B5F48"/>
    <w:rsid w:val="008B624A"/>
    <w:rsid w:val="008B68BB"/>
    <w:rsid w:val="008B7F47"/>
    <w:rsid w:val="008C2111"/>
    <w:rsid w:val="008C3521"/>
    <w:rsid w:val="008D000C"/>
    <w:rsid w:val="008D2939"/>
    <w:rsid w:val="008D2C40"/>
    <w:rsid w:val="008D4254"/>
    <w:rsid w:val="008D5F8A"/>
    <w:rsid w:val="008E13E8"/>
    <w:rsid w:val="008E292D"/>
    <w:rsid w:val="008E31E1"/>
    <w:rsid w:val="008E3D15"/>
    <w:rsid w:val="008E433F"/>
    <w:rsid w:val="008E4768"/>
    <w:rsid w:val="008E552A"/>
    <w:rsid w:val="008E562A"/>
    <w:rsid w:val="008E58B2"/>
    <w:rsid w:val="008E5EFE"/>
    <w:rsid w:val="008E683A"/>
    <w:rsid w:val="008E735C"/>
    <w:rsid w:val="008F0724"/>
    <w:rsid w:val="008F1175"/>
    <w:rsid w:val="008F22A4"/>
    <w:rsid w:val="008F3B94"/>
    <w:rsid w:val="008F4312"/>
    <w:rsid w:val="008F5002"/>
    <w:rsid w:val="008F52F5"/>
    <w:rsid w:val="008F6661"/>
    <w:rsid w:val="008F66A1"/>
    <w:rsid w:val="008F75A1"/>
    <w:rsid w:val="00900CA9"/>
    <w:rsid w:val="0090176D"/>
    <w:rsid w:val="009025F1"/>
    <w:rsid w:val="00902B09"/>
    <w:rsid w:val="00903687"/>
    <w:rsid w:val="0090467C"/>
    <w:rsid w:val="00904CD5"/>
    <w:rsid w:val="009108C1"/>
    <w:rsid w:val="00910D31"/>
    <w:rsid w:val="009115AB"/>
    <w:rsid w:val="00912336"/>
    <w:rsid w:val="00912722"/>
    <w:rsid w:val="00912BDA"/>
    <w:rsid w:val="0091339D"/>
    <w:rsid w:val="00913A60"/>
    <w:rsid w:val="00914B31"/>
    <w:rsid w:val="009172F6"/>
    <w:rsid w:val="009216A6"/>
    <w:rsid w:val="00921B03"/>
    <w:rsid w:val="009224AA"/>
    <w:rsid w:val="00922F59"/>
    <w:rsid w:val="009241D5"/>
    <w:rsid w:val="00925A9A"/>
    <w:rsid w:val="0092623F"/>
    <w:rsid w:val="0092658B"/>
    <w:rsid w:val="00930031"/>
    <w:rsid w:val="00930869"/>
    <w:rsid w:val="00931B3D"/>
    <w:rsid w:val="0093235E"/>
    <w:rsid w:val="0093304C"/>
    <w:rsid w:val="00933297"/>
    <w:rsid w:val="00934F63"/>
    <w:rsid w:val="00935BA9"/>
    <w:rsid w:val="00937335"/>
    <w:rsid w:val="00937703"/>
    <w:rsid w:val="0093771A"/>
    <w:rsid w:val="00941651"/>
    <w:rsid w:val="00944A3E"/>
    <w:rsid w:val="00944E6B"/>
    <w:rsid w:val="0094605E"/>
    <w:rsid w:val="009471E9"/>
    <w:rsid w:val="00947B35"/>
    <w:rsid w:val="00953773"/>
    <w:rsid w:val="00953ABE"/>
    <w:rsid w:val="009544C2"/>
    <w:rsid w:val="00954C94"/>
    <w:rsid w:val="0095601F"/>
    <w:rsid w:val="0095663D"/>
    <w:rsid w:val="00960B6A"/>
    <w:rsid w:val="00960E66"/>
    <w:rsid w:val="00961A30"/>
    <w:rsid w:val="00963ABA"/>
    <w:rsid w:val="00963ACD"/>
    <w:rsid w:val="00963DE8"/>
    <w:rsid w:val="009662AB"/>
    <w:rsid w:val="00966895"/>
    <w:rsid w:val="009669C7"/>
    <w:rsid w:val="00966C88"/>
    <w:rsid w:val="00970733"/>
    <w:rsid w:val="00971677"/>
    <w:rsid w:val="00971723"/>
    <w:rsid w:val="00972889"/>
    <w:rsid w:val="00972F4B"/>
    <w:rsid w:val="009740EF"/>
    <w:rsid w:val="00974298"/>
    <w:rsid w:val="00974721"/>
    <w:rsid w:val="0097479D"/>
    <w:rsid w:val="00981378"/>
    <w:rsid w:val="0098415F"/>
    <w:rsid w:val="00984A8A"/>
    <w:rsid w:val="00985876"/>
    <w:rsid w:val="00986C85"/>
    <w:rsid w:val="00987531"/>
    <w:rsid w:val="00990D86"/>
    <w:rsid w:val="00993041"/>
    <w:rsid w:val="0099324A"/>
    <w:rsid w:val="00994002"/>
    <w:rsid w:val="009945D0"/>
    <w:rsid w:val="00994CB7"/>
    <w:rsid w:val="00995A1B"/>
    <w:rsid w:val="009964B4"/>
    <w:rsid w:val="00996682"/>
    <w:rsid w:val="00996703"/>
    <w:rsid w:val="00996B8A"/>
    <w:rsid w:val="009976E0"/>
    <w:rsid w:val="0099787D"/>
    <w:rsid w:val="009978FC"/>
    <w:rsid w:val="009A2615"/>
    <w:rsid w:val="009A2710"/>
    <w:rsid w:val="009A2FBA"/>
    <w:rsid w:val="009A38C0"/>
    <w:rsid w:val="009A3E37"/>
    <w:rsid w:val="009A7E0B"/>
    <w:rsid w:val="009B0F2F"/>
    <w:rsid w:val="009B3D07"/>
    <w:rsid w:val="009B3F4C"/>
    <w:rsid w:val="009B49E3"/>
    <w:rsid w:val="009B5D92"/>
    <w:rsid w:val="009B6351"/>
    <w:rsid w:val="009C158B"/>
    <w:rsid w:val="009C2CC6"/>
    <w:rsid w:val="009C36F0"/>
    <w:rsid w:val="009C5C32"/>
    <w:rsid w:val="009C5D1A"/>
    <w:rsid w:val="009D14FC"/>
    <w:rsid w:val="009D6278"/>
    <w:rsid w:val="009E0153"/>
    <w:rsid w:val="009E0180"/>
    <w:rsid w:val="009E3888"/>
    <w:rsid w:val="009E4906"/>
    <w:rsid w:val="009E4C15"/>
    <w:rsid w:val="009E6619"/>
    <w:rsid w:val="009E6A6E"/>
    <w:rsid w:val="009E6E2B"/>
    <w:rsid w:val="009E6FAF"/>
    <w:rsid w:val="009E7468"/>
    <w:rsid w:val="009E7ECC"/>
    <w:rsid w:val="009F0272"/>
    <w:rsid w:val="009F03AF"/>
    <w:rsid w:val="009F116D"/>
    <w:rsid w:val="009F184B"/>
    <w:rsid w:val="009F25EE"/>
    <w:rsid w:val="009F4344"/>
    <w:rsid w:val="009F44CD"/>
    <w:rsid w:val="009F480F"/>
    <w:rsid w:val="009F4ACD"/>
    <w:rsid w:val="009F53E4"/>
    <w:rsid w:val="009F7D33"/>
    <w:rsid w:val="00A010E3"/>
    <w:rsid w:val="00A018C3"/>
    <w:rsid w:val="00A01D7D"/>
    <w:rsid w:val="00A01F5D"/>
    <w:rsid w:val="00A0292D"/>
    <w:rsid w:val="00A02A49"/>
    <w:rsid w:val="00A02F5D"/>
    <w:rsid w:val="00A03321"/>
    <w:rsid w:val="00A04B5C"/>
    <w:rsid w:val="00A05D47"/>
    <w:rsid w:val="00A067F7"/>
    <w:rsid w:val="00A06AC2"/>
    <w:rsid w:val="00A06E1D"/>
    <w:rsid w:val="00A11F9D"/>
    <w:rsid w:val="00A12C87"/>
    <w:rsid w:val="00A15A05"/>
    <w:rsid w:val="00A15D80"/>
    <w:rsid w:val="00A15EF9"/>
    <w:rsid w:val="00A17099"/>
    <w:rsid w:val="00A20D52"/>
    <w:rsid w:val="00A215B2"/>
    <w:rsid w:val="00A21F56"/>
    <w:rsid w:val="00A229B2"/>
    <w:rsid w:val="00A22EEA"/>
    <w:rsid w:val="00A24C55"/>
    <w:rsid w:val="00A26D88"/>
    <w:rsid w:val="00A27EBF"/>
    <w:rsid w:val="00A31BC3"/>
    <w:rsid w:val="00A31DF7"/>
    <w:rsid w:val="00A32ED3"/>
    <w:rsid w:val="00A33B33"/>
    <w:rsid w:val="00A34B9E"/>
    <w:rsid w:val="00A35652"/>
    <w:rsid w:val="00A37611"/>
    <w:rsid w:val="00A377BC"/>
    <w:rsid w:val="00A37C70"/>
    <w:rsid w:val="00A4077E"/>
    <w:rsid w:val="00A41F86"/>
    <w:rsid w:val="00A42C77"/>
    <w:rsid w:val="00A4340C"/>
    <w:rsid w:val="00A44855"/>
    <w:rsid w:val="00A449CA"/>
    <w:rsid w:val="00A45106"/>
    <w:rsid w:val="00A4635C"/>
    <w:rsid w:val="00A4776F"/>
    <w:rsid w:val="00A501F3"/>
    <w:rsid w:val="00A50E82"/>
    <w:rsid w:val="00A5279B"/>
    <w:rsid w:val="00A529E9"/>
    <w:rsid w:val="00A54310"/>
    <w:rsid w:val="00A555DD"/>
    <w:rsid w:val="00A602BC"/>
    <w:rsid w:val="00A61230"/>
    <w:rsid w:val="00A61E23"/>
    <w:rsid w:val="00A6286C"/>
    <w:rsid w:val="00A6477C"/>
    <w:rsid w:val="00A64D4A"/>
    <w:rsid w:val="00A65110"/>
    <w:rsid w:val="00A66257"/>
    <w:rsid w:val="00A6632F"/>
    <w:rsid w:val="00A67D91"/>
    <w:rsid w:val="00A7549E"/>
    <w:rsid w:val="00A75C29"/>
    <w:rsid w:val="00A76152"/>
    <w:rsid w:val="00A76D1D"/>
    <w:rsid w:val="00A77802"/>
    <w:rsid w:val="00A779FE"/>
    <w:rsid w:val="00A82BB2"/>
    <w:rsid w:val="00A83926"/>
    <w:rsid w:val="00A840A5"/>
    <w:rsid w:val="00A855D3"/>
    <w:rsid w:val="00A856A5"/>
    <w:rsid w:val="00A85A4C"/>
    <w:rsid w:val="00A90EEB"/>
    <w:rsid w:val="00A914E5"/>
    <w:rsid w:val="00A93988"/>
    <w:rsid w:val="00A93C0B"/>
    <w:rsid w:val="00A94C7E"/>
    <w:rsid w:val="00A96084"/>
    <w:rsid w:val="00A97124"/>
    <w:rsid w:val="00A9762D"/>
    <w:rsid w:val="00AA1763"/>
    <w:rsid w:val="00AA2EBA"/>
    <w:rsid w:val="00AA751F"/>
    <w:rsid w:val="00AA7F50"/>
    <w:rsid w:val="00AB0A48"/>
    <w:rsid w:val="00AB37F1"/>
    <w:rsid w:val="00AB3BDD"/>
    <w:rsid w:val="00AB4538"/>
    <w:rsid w:val="00AB458A"/>
    <w:rsid w:val="00AB469E"/>
    <w:rsid w:val="00AB4A85"/>
    <w:rsid w:val="00AB4A98"/>
    <w:rsid w:val="00AB4E7D"/>
    <w:rsid w:val="00AB5839"/>
    <w:rsid w:val="00AB7788"/>
    <w:rsid w:val="00AC0510"/>
    <w:rsid w:val="00AC08DC"/>
    <w:rsid w:val="00AC131F"/>
    <w:rsid w:val="00AC1664"/>
    <w:rsid w:val="00AC1E0E"/>
    <w:rsid w:val="00AC2541"/>
    <w:rsid w:val="00AC35E2"/>
    <w:rsid w:val="00AC3F19"/>
    <w:rsid w:val="00AC444C"/>
    <w:rsid w:val="00AC49E5"/>
    <w:rsid w:val="00AC74B2"/>
    <w:rsid w:val="00AD1AE3"/>
    <w:rsid w:val="00AD38E4"/>
    <w:rsid w:val="00AD440A"/>
    <w:rsid w:val="00AD45EE"/>
    <w:rsid w:val="00AD4E4D"/>
    <w:rsid w:val="00AD6EF9"/>
    <w:rsid w:val="00AE1703"/>
    <w:rsid w:val="00AE22BB"/>
    <w:rsid w:val="00AE3B01"/>
    <w:rsid w:val="00AE3C74"/>
    <w:rsid w:val="00AE57D9"/>
    <w:rsid w:val="00AE5FC8"/>
    <w:rsid w:val="00AE669D"/>
    <w:rsid w:val="00AE76BF"/>
    <w:rsid w:val="00AF0C8C"/>
    <w:rsid w:val="00AF214F"/>
    <w:rsid w:val="00AF2300"/>
    <w:rsid w:val="00AF386C"/>
    <w:rsid w:val="00AF38A1"/>
    <w:rsid w:val="00AF5340"/>
    <w:rsid w:val="00AF62F6"/>
    <w:rsid w:val="00AF72F6"/>
    <w:rsid w:val="00B02382"/>
    <w:rsid w:val="00B03A52"/>
    <w:rsid w:val="00B03C9D"/>
    <w:rsid w:val="00B04F66"/>
    <w:rsid w:val="00B057A8"/>
    <w:rsid w:val="00B118A3"/>
    <w:rsid w:val="00B11B01"/>
    <w:rsid w:val="00B12C14"/>
    <w:rsid w:val="00B13967"/>
    <w:rsid w:val="00B14589"/>
    <w:rsid w:val="00B15409"/>
    <w:rsid w:val="00B1557E"/>
    <w:rsid w:val="00B15CA0"/>
    <w:rsid w:val="00B174AE"/>
    <w:rsid w:val="00B17BF1"/>
    <w:rsid w:val="00B21E43"/>
    <w:rsid w:val="00B21E88"/>
    <w:rsid w:val="00B21F44"/>
    <w:rsid w:val="00B21F67"/>
    <w:rsid w:val="00B21F6A"/>
    <w:rsid w:val="00B22700"/>
    <w:rsid w:val="00B2464E"/>
    <w:rsid w:val="00B2654D"/>
    <w:rsid w:val="00B3071F"/>
    <w:rsid w:val="00B307FB"/>
    <w:rsid w:val="00B30B22"/>
    <w:rsid w:val="00B32E22"/>
    <w:rsid w:val="00B33137"/>
    <w:rsid w:val="00B36B1C"/>
    <w:rsid w:val="00B4205E"/>
    <w:rsid w:val="00B4469D"/>
    <w:rsid w:val="00B45070"/>
    <w:rsid w:val="00B47952"/>
    <w:rsid w:val="00B507F5"/>
    <w:rsid w:val="00B50EB7"/>
    <w:rsid w:val="00B515A7"/>
    <w:rsid w:val="00B5359B"/>
    <w:rsid w:val="00B53D0D"/>
    <w:rsid w:val="00B54A51"/>
    <w:rsid w:val="00B55098"/>
    <w:rsid w:val="00B5680E"/>
    <w:rsid w:val="00B57503"/>
    <w:rsid w:val="00B60586"/>
    <w:rsid w:val="00B60F65"/>
    <w:rsid w:val="00B61CAE"/>
    <w:rsid w:val="00B64BAF"/>
    <w:rsid w:val="00B658B8"/>
    <w:rsid w:val="00B65957"/>
    <w:rsid w:val="00B6641E"/>
    <w:rsid w:val="00B66CDE"/>
    <w:rsid w:val="00B67069"/>
    <w:rsid w:val="00B670B4"/>
    <w:rsid w:val="00B67D19"/>
    <w:rsid w:val="00B71B67"/>
    <w:rsid w:val="00B72D0F"/>
    <w:rsid w:val="00B72E76"/>
    <w:rsid w:val="00B7301C"/>
    <w:rsid w:val="00B734A1"/>
    <w:rsid w:val="00B739CF"/>
    <w:rsid w:val="00B75965"/>
    <w:rsid w:val="00B775FF"/>
    <w:rsid w:val="00B80D3E"/>
    <w:rsid w:val="00B82E4F"/>
    <w:rsid w:val="00B832CC"/>
    <w:rsid w:val="00B841F4"/>
    <w:rsid w:val="00B84F47"/>
    <w:rsid w:val="00B85B84"/>
    <w:rsid w:val="00B86D3C"/>
    <w:rsid w:val="00B87928"/>
    <w:rsid w:val="00B91BE8"/>
    <w:rsid w:val="00B92301"/>
    <w:rsid w:val="00B935D2"/>
    <w:rsid w:val="00B9436B"/>
    <w:rsid w:val="00B95649"/>
    <w:rsid w:val="00B9575B"/>
    <w:rsid w:val="00B96B3C"/>
    <w:rsid w:val="00B97711"/>
    <w:rsid w:val="00BA0346"/>
    <w:rsid w:val="00BA0A5C"/>
    <w:rsid w:val="00BA122E"/>
    <w:rsid w:val="00BA1870"/>
    <w:rsid w:val="00BA2083"/>
    <w:rsid w:val="00BA3AD2"/>
    <w:rsid w:val="00BA3C3C"/>
    <w:rsid w:val="00BA44AE"/>
    <w:rsid w:val="00BA4AF5"/>
    <w:rsid w:val="00BA540D"/>
    <w:rsid w:val="00BB105F"/>
    <w:rsid w:val="00BB1108"/>
    <w:rsid w:val="00BB11DF"/>
    <w:rsid w:val="00BB17CB"/>
    <w:rsid w:val="00BB1ADB"/>
    <w:rsid w:val="00BB4393"/>
    <w:rsid w:val="00BB4966"/>
    <w:rsid w:val="00BB57FB"/>
    <w:rsid w:val="00BB670F"/>
    <w:rsid w:val="00BB6D8D"/>
    <w:rsid w:val="00BB6F11"/>
    <w:rsid w:val="00BB7229"/>
    <w:rsid w:val="00BB748A"/>
    <w:rsid w:val="00BC0A13"/>
    <w:rsid w:val="00BC21D4"/>
    <w:rsid w:val="00BC31F6"/>
    <w:rsid w:val="00BC3381"/>
    <w:rsid w:val="00BC3756"/>
    <w:rsid w:val="00BC45F0"/>
    <w:rsid w:val="00BC5652"/>
    <w:rsid w:val="00BC6576"/>
    <w:rsid w:val="00BD2821"/>
    <w:rsid w:val="00BD4192"/>
    <w:rsid w:val="00BD679F"/>
    <w:rsid w:val="00BD75ED"/>
    <w:rsid w:val="00BE1CD2"/>
    <w:rsid w:val="00BE2B5C"/>
    <w:rsid w:val="00BE4777"/>
    <w:rsid w:val="00BE503A"/>
    <w:rsid w:val="00BF0B83"/>
    <w:rsid w:val="00BF1508"/>
    <w:rsid w:val="00BF3A3F"/>
    <w:rsid w:val="00BF3A65"/>
    <w:rsid w:val="00BF3F49"/>
    <w:rsid w:val="00C01C8E"/>
    <w:rsid w:val="00C03084"/>
    <w:rsid w:val="00C04A64"/>
    <w:rsid w:val="00C04D57"/>
    <w:rsid w:val="00C04F80"/>
    <w:rsid w:val="00C055AD"/>
    <w:rsid w:val="00C05C35"/>
    <w:rsid w:val="00C07297"/>
    <w:rsid w:val="00C10019"/>
    <w:rsid w:val="00C11F7B"/>
    <w:rsid w:val="00C12046"/>
    <w:rsid w:val="00C124F7"/>
    <w:rsid w:val="00C1594A"/>
    <w:rsid w:val="00C162F8"/>
    <w:rsid w:val="00C164ED"/>
    <w:rsid w:val="00C17FE5"/>
    <w:rsid w:val="00C21B2F"/>
    <w:rsid w:val="00C21EBD"/>
    <w:rsid w:val="00C223F7"/>
    <w:rsid w:val="00C23F06"/>
    <w:rsid w:val="00C24263"/>
    <w:rsid w:val="00C25111"/>
    <w:rsid w:val="00C25162"/>
    <w:rsid w:val="00C264C9"/>
    <w:rsid w:val="00C26557"/>
    <w:rsid w:val="00C268AF"/>
    <w:rsid w:val="00C303C2"/>
    <w:rsid w:val="00C309F6"/>
    <w:rsid w:val="00C32784"/>
    <w:rsid w:val="00C329CF"/>
    <w:rsid w:val="00C32B82"/>
    <w:rsid w:val="00C32F42"/>
    <w:rsid w:val="00C33B8D"/>
    <w:rsid w:val="00C34ACD"/>
    <w:rsid w:val="00C34DD9"/>
    <w:rsid w:val="00C36F8D"/>
    <w:rsid w:val="00C3755E"/>
    <w:rsid w:val="00C37687"/>
    <w:rsid w:val="00C424D2"/>
    <w:rsid w:val="00C425B7"/>
    <w:rsid w:val="00C42F02"/>
    <w:rsid w:val="00C430DA"/>
    <w:rsid w:val="00C43379"/>
    <w:rsid w:val="00C45F07"/>
    <w:rsid w:val="00C46957"/>
    <w:rsid w:val="00C47282"/>
    <w:rsid w:val="00C5027F"/>
    <w:rsid w:val="00C50F6A"/>
    <w:rsid w:val="00C513DF"/>
    <w:rsid w:val="00C52881"/>
    <w:rsid w:val="00C52BDB"/>
    <w:rsid w:val="00C559D8"/>
    <w:rsid w:val="00C56A2B"/>
    <w:rsid w:val="00C574AE"/>
    <w:rsid w:val="00C609EC"/>
    <w:rsid w:val="00C61D51"/>
    <w:rsid w:val="00C6312A"/>
    <w:rsid w:val="00C6586E"/>
    <w:rsid w:val="00C65B68"/>
    <w:rsid w:val="00C65D57"/>
    <w:rsid w:val="00C65F7E"/>
    <w:rsid w:val="00C66D8D"/>
    <w:rsid w:val="00C67AF1"/>
    <w:rsid w:val="00C73186"/>
    <w:rsid w:val="00C73616"/>
    <w:rsid w:val="00C7497D"/>
    <w:rsid w:val="00C75988"/>
    <w:rsid w:val="00C76782"/>
    <w:rsid w:val="00C7698C"/>
    <w:rsid w:val="00C76E75"/>
    <w:rsid w:val="00C7703B"/>
    <w:rsid w:val="00C805C2"/>
    <w:rsid w:val="00C807A8"/>
    <w:rsid w:val="00C815F2"/>
    <w:rsid w:val="00C83561"/>
    <w:rsid w:val="00C8468D"/>
    <w:rsid w:val="00C84D84"/>
    <w:rsid w:val="00C851C0"/>
    <w:rsid w:val="00C85B0C"/>
    <w:rsid w:val="00C86E4D"/>
    <w:rsid w:val="00C877ED"/>
    <w:rsid w:val="00C9089B"/>
    <w:rsid w:val="00C90D19"/>
    <w:rsid w:val="00C90EA4"/>
    <w:rsid w:val="00C911BB"/>
    <w:rsid w:val="00C91353"/>
    <w:rsid w:val="00C91402"/>
    <w:rsid w:val="00C9287A"/>
    <w:rsid w:val="00C92BE5"/>
    <w:rsid w:val="00C9527A"/>
    <w:rsid w:val="00C96308"/>
    <w:rsid w:val="00C978BA"/>
    <w:rsid w:val="00CA0535"/>
    <w:rsid w:val="00CA19F0"/>
    <w:rsid w:val="00CA2C2B"/>
    <w:rsid w:val="00CA2CA8"/>
    <w:rsid w:val="00CA3449"/>
    <w:rsid w:val="00CA3E2B"/>
    <w:rsid w:val="00CA41AF"/>
    <w:rsid w:val="00CA5BBD"/>
    <w:rsid w:val="00CA6A64"/>
    <w:rsid w:val="00CA7121"/>
    <w:rsid w:val="00CA7859"/>
    <w:rsid w:val="00CA7DBB"/>
    <w:rsid w:val="00CB1160"/>
    <w:rsid w:val="00CB33C7"/>
    <w:rsid w:val="00CB41FB"/>
    <w:rsid w:val="00CB5A5B"/>
    <w:rsid w:val="00CB5C74"/>
    <w:rsid w:val="00CB6F87"/>
    <w:rsid w:val="00CB6F8E"/>
    <w:rsid w:val="00CB75F0"/>
    <w:rsid w:val="00CB7BF7"/>
    <w:rsid w:val="00CC3035"/>
    <w:rsid w:val="00CC30F5"/>
    <w:rsid w:val="00CC3849"/>
    <w:rsid w:val="00CC4B8F"/>
    <w:rsid w:val="00CC7EE6"/>
    <w:rsid w:val="00CD214B"/>
    <w:rsid w:val="00CD370A"/>
    <w:rsid w:val="00CD4B89"/>
    <w:rsid w:val="00CD638A"/>
    <w:rsid w:val="00CD746E"/>
    <w:rsid w:val="00CE0BDC"/>
    <w:rsid w:val="00CE2047"/>
    <w:rsid w:val="00CE25D0"/>
    <w:rsid w:val="00CE2946"/>
    <w:rsid w:val="00CE2F73"/>
    <w:rsid w:val="00CE30AE"/>
    <w:rsid w:val="00CE36C8"/>
    <w:rsid w:val="00CE3F4B"/>
    <w:rsid w:val="00CE4ACF"/>
    <w:rsid w:val="00CE604F"/>
    <w:rsid w:val="00CE6C8C"/>
    <w:rsid w:val="00CE7984"/>
    <w:rsid w:val="00CF0500"/>
    <w:rsid w:val="00CF2B50"/>
    <w:rsid w:val="00CF3059"/>
    <w:rsid w:val="00CF53B9"/>
    <w:rsid w:val="00CF54C2"/>
    <w:rsid w:val="00CF5E8D"/>
    <w:rsid w:val="00CF6123"/>
    <w:rsid w:val="00CF74C1"/>
    <w:rsid w:val="00D0030F"/>
    <w:rsid w:val="00D02339"/>
    <w:rsid w:val="00D0240D"/>
    <w:rsid w:val="00D02BAA"/>
    <w:rsid w:val="00D034A7"/>
    <w:rsid w:val="00D04534"/>
    <w:rsid w:val="00D04763"/>
    <w:rsid w:val="00D04820"/>
    <w:rsid w:val="00D068C2"/>
    <w:rsid w:val="00D06AD4"/>
    <w:rsid w:val="00D10B3F"/>
    <w:rsid w:val="00D10F77"/>
    <w:rsid w:val="00D11A3D"/>
    <w:rsid w:val="00D126F0"/>
    <w:rsid w:val="00D130B3"/>
    <w:rsid w:val="00D1649A"/>
    <w:rsid w:val="00D16576"/>
    <w:rsid w:val="00D1705C"/>
    <w:rsid w:val="00D17944"/>
    <w:rsid w:val="00D17B78"/>
    <w:rsid w:val="00D20815"/>
    <w:rsid w:val="00D217FD"/>
    <w:rsid w:val="00D23524"/>
    <w:rsid w:val="00D24945"/>
    <w:rsid w:val="00D254BD"/>
    <w:rsid w:val="00D25506"/>
    <w:rsid w:val="00D258A0"/>
    <w:rsid w:val="00D26389"/>
    <w:rsid w:val="00D26860"/>
    <w:rsid w:val="00D2719A"/>
    <w:rsid w:val="00D27B33"/>
    <w:rsid w:val="00D30873"/>
    <w:rsid w:val="00D33460"/>
    <w:rsid w:val="00D35047"/>
    <w:rsid w:val="00D3557F"/>
    <w:rsid w:val="00D37654"/>
    <w:rsid w:val="00D42E0F"/>
    <w:rsid w:val="00D42FA1"/>
    <w:rsid w:val="00D44FD6"/>
    <w:rsid w:val="00D46BB0"/>
    <w:rsid w:val="00D5056E"/>
    <w:rsid w:val="00D514EA"/>
    <w:rsid w:val="00D51C03"/>
    <w:rsid w:val="00D52049"/>
    <w:rsid w:val="00D52465"/>
    <w:rsid w:val="00D56604"/>
    <w:rsid w:val="00D57D8B"/>
    <w:rsid w:val="00D60B98"/>
    <w:rsid w:val="00D60BE0"/>
    <w:rsid w:val="00D60D63"/>
    <w:rsid w:val="00D6156B"/>
    <w:rsid w:val="00D61C0A"/>
    <w:rsid w:val="00D62536"/>
    <w:rsid w:val="00D63CE8"/>
    <w:rsid w:val="00D64540"/>
    <w:rsid w:val="00D6553B"/>
    <w:rsid w:val="00D6642E"/>
    <w:rsid w:val="00D6695F"/>
    <w:rsid w:val="00D72684"/>
    <w:rsid w:val="00D72747"/>
    <w:rsid w:val="00D72DB9"/>
    <w:rsid w:val="00D7569B"/>
    <w:rsid w:val="00D7626F"/>
    <w:rsid w:val="00D766AE"/>
    <w:rsid w:val="00D76B79"/>
    <w:rsid w:val="00D77875"/>
    <w:rsid w:val="00D85369"/>
    <w:rsid w:val="00D8736D"/>
    <w:rsid w:val="00D87C51"/>
    <w:rsid w:val="00D90123"/>
    <w:rsid w:val="00D90273"/>
    <w:rsid w:val="00D90BB6"/>
    <w:rsid w:val="00D914F2"/>
    <w:rsid w:val="00D918DE"/>
    <w:rsid w:val="00D91CAC"/>
    <w:rsid w:val="00D92222"/>
    <w:rsid w:val="00D92CA6"/>
    <w:rsid w:val="00D9361E"/>
    <w:rsid w:val="00D93B10"/>
    <w:rsid w:val="00D94981"/>
    <w:rsid w:val="00D9774B"/>
    <w:rsid w:val="00D97B4A"/>
    <w:rsid w:val="00D97C61"/>
    <w:rsid w:val="00DA1A48"/>
    <w:rsid w:val="00DA6E5B"/>
    <w:rsid w:val="00DA7453"/>
    <w:rsid w:val="00DB0119"/>
    <w:rsid w:val="00DB03DC"/>
    <w:rsid w:val="00DB0D4E"/>
    <w:rsid w:val="00DB1E69"/>
    <w:rsid w:val="00DB2401"/>
    <w:rsid w:val="00DB329F"/>
    <w:rsid w:val="00DB3A5E"/>
    <w:rsid w:val="00DB4694"/>
    <w:rsid w:val="00DB57FC"/>
    <w:rsid w:val="00DB5D80"/>
    <w:rsid w:val="00DB5EAB"/>
    <w:rsid w:val="00DB6164"/>
    <w:rsid w:val="00DB63C0"/>
    <w:rsid w:val="00DC030F"/>
    <w:rsid w:val="00DC0A16"/>
    <w:rsid w:val="00DC1A84"/>
    <w:rsid w:val="00DC2A32"/>
    <w:rsid w:val="00DC30FA"/>
    <w:rsid w:val="00DC4CB5"/>
    <w:rsid w:val="00DC4D2F"/>
    <w:rsid w:val="00DC602F"/>
    <w:rsid w:val="00DC6238"/>
    <w:rsid w:val="00DC6D0B"/>
    <w:rsid w:val="00DC6E85"/>
    <w:rsid w:val="00DC7FF7"/>
    <w:rsid w:val="00DD187A"/>
    <w:rsid w:val="00DD27FD"/>
    <w:rsid w:val="00DD2FB1"/>
    <w:rsid w:val="00DD323B"/>
    <w:rsid w:val="00DD4659"/>
    <w:rsid w:val="00DD493D"/>
    <w:rsid w:val="00DD4F5F"/>
    <w:rsid w:val="00DD5283"/>
    <w:rsid w:val="00DD5FD9"/>
    <w:rsid w:val="00DD765B"/>
    <w:rsid w:val="00DE0466"/>
    <w:rsid w:val="00DE0904"/>
    <w:rsid w:val="00DE1E30"/>
    <w:rsid w:val="00DE1F8C"/>
    <w:rsid w:val="00DE20AE"/>
    <w:rsid w:val="00DE2929"/>
    <w:rsid w:val="00DE5592"/>
    <w:rsid w:val="00DE671C"/>
    <w:rsid w:val="00DE6E5D"/>
    <w:rsid w:val="00DE74B9"/>
    <w:rsid w:val="00DF0510"/>
    <w:rsid w:val="00DF1357"/>
    <w:rsid w:val="00DF2665"/>
    <w:rsid w:val="00DF3224"/>
    <w:rsid w:val="00DF43C8"/>
    <w:rsid w:val="00DF5912"/>
    <w:rsid w:val="00DF59B9"/>
    <w:rsid w:val="00DF644E"/>
    <w:rsid w:val="00DF6574"/>
    <w:rsid w:val="00DF669F"/>
    <w:rsid w:val="00DF796D"/>
    <w:rsid w:val="00E002F7"/>
    <w:rsid w:val="00E00578"/>
    <w:rsid w:val="00E024BF"/>
    <w:rsid w:val="00E03CFC"/>
    <w:rsid w:val="00E04AC5"/>
    <w:rsid w:val="00E071B7"/>
    <w:rsid w:val="00E10DDD"/>
    <w:rsid w:val="00E1112D"/>
    <w:rsid w:val="00E1361A"/>
    <w:rsid w:val="00E136C2"/>
    <w:rsid w:val="00E16783"/>
    <w:rsid w:val="00E16AD0"/>
    <w:rsid w:val="00E209E0"/>
    <w:rsid w:val="00E20DEB"/>
    <w:rsid w:val="00E20F8F"/>
    <w:rsid w:val="00E23E90"/>
    <w:rsid w:val="00E26469"/>
    <w:rsid w:val="00E26BAA"/>
    <w:rsid w:val="00E2747E"/>
    <w:rsid w:val="00E276DC"/>
    <w:rsid w:val="00E3052C"/>
    <w:rsid w:val="00E30AF2"/>
    <w:rsid w:val="00E30C03"/>
    <w:rsid w:val="00E31BF0"/>
    <w:rsid w:val="00E32337"/>
    <w:rsid w:val="00E33C5A"/>
    <w:rsid w:val="00E34741"/>
    <w:rsid w:val="00E350B1"/>
    <w:rsid w:val="00E35455"/>
    <w:rsid w:val="00E35F60"/>
    <w:rsid w:val="00E3775C"/>
    <w:rsid w:val="00E4067B"/>
    <w:rsid w:val="00E4085C"/>
    <w:rsid w:val="00E4144D"/>
    <w:rsid w:val="00E43700"/>
    <w:rsid w:val="00E4528A"/>
    <w:rsid w:val="00E46529"/>
    <w:rsid w:val="00E46C48"/>
    <w:rsid w:val="00E5114C"/>
    <w:rsid w:val="00E51F76"/>
    <w:rsid w:val="00E52A4D"/>
    <w:rsid w:val="00E52EEE"/>
    <w:rsid w:val="00E54A9C"/>
    <w:rsid w:val="00E55580"/>
    <w:rsid w:val="00E55CBD"/>
    <w:rsid w:val="00E641FA"/>
    <w:rsid w:val="00E64FA8"/>
    <w:rsid w:val="00E665E0"/>
    <w:rsid w:val="00E70349"/>
    <w:rsid w:val="00E72C2A"/>
    <w:rsid w:val="00E73090"/>
    <w:rsid w:val="00E735B2"/>
    <w:rsid w:val="00E73BA7"/>
    <w:rsid w:val="00E74ADA"/>
    <w:rsid w:val="00E74E3F"/>
    <w:rsid w:val="00E75FD9"/>
    <w:rsid w:val="00E76497"/>
    <w:rsid w:val="00E7768B"/>
    <w:rsid w:val="00E8179E"/>
    <w:rsid w:val="00E82716"/>
    <w:rsid w:val="00E8306E"/>
    <w:rsid w:val="00E8367A"/>
    <w:rsid w:val="00E85B22"/>
    <w:rsid w:val="00E86958"/>
    <w:rsid w:val="00E90287"/>
    <w:rsid w:val="00E907DE"/>
    <w:rsid w:val="00E913D4"/>
    <w:rsid w:val="00E92D1F"/>
    <w:rsid w:val="00E95815"/>
    <w:rsid w:val="00E95F23"/>
    <w:rsid w:val="00E95FAC"/>
    <w:rsid w:val="00E96E92"/>
    <w:rsid w:val="00E970F9"/>
    <w:rsid w:val="00EA1085"/>
    <w:rsid w:val="00EA2128"/>
    <w:rsid w:val="00EA3899"/>
    <w:rsid w:val="00EA3C2B"/>
    <w:rsid w:val="00EA40AC"/>
    <w:rsid w:val="00EB05BA"/>
    <w:rsid w:val="00EB082E"/>
    <w:rsid w:val="00EB134B"/>
    <w:rsid w:val="00EB19E9"/>
    <w:rsid w:val="00EB3C1A"/>
    <w:rsid w:val="00EB3F72"/>
    <w:rsid w:val="00EB42AB"/>
    <w:rsid w:val="00EB4577"/>
    <w:rsid w:val="00EB5252"/>
    <w:rsid w:val="00EB7290"/>
    <w:rsid w:val="00EC0639"/>
    <w:rsid w:val="00EC1D8C"/>
    <w:rsid w:val="00EC245E"/>
    <w:rsid w:val="00EC3A41"/>
    <w:rsid w:val="00EC42AC"/>
    <w:rsid w:val="00EC5F8F"/>
    <w:rsid w:val="00EC62A4"/>
    <w:rsid w:val="00EC6344"/>
    <w:rsid w:val="00EC7549"/>
    <w:rsid w:val="00ED019B"/>
    <w:rsid w:val="00ED0909"/>
    <w:rsid w:val="00ED0CA5"/>
    <w:rsid w:val="00ED14CD"/>
    <w:rsid w:val="00ED47A9"/>
    <w:rsid w:val="00ED5921"/>
    <w:rsid w:val="00ED6D41"/>
    <w:rsid w:val="00EE093D"/>
    <w:rsid w:val="00EE18E7"/>
    <w:rsid w:val="00EE3EED"/>
    <w:rsid w:val="00EE7207"/>
    <w:rsid w:val="00EE7851"/>
    <w:rsid w:val="00EE7F54"/>
    <w:rsid w:val="00EF08FD"/>
    <w:rsid w:val="00EF2038"/>
    <w:rsid w:val="00EF226C"/>
    <w:rsid w:val="00EF26E6"/>
    <w:rsid w:val="00EF31D4"/>
    <w:rsid w:val="00EF6258"/>
    <w:rsid w:val="00EF6CAD"/>
    <w:rsid w:val="00EF6E8B"/>
    <w:rsid w:val="00EF76E2"/>
    <w:rsid w:val="00EF7C07"/>
    <w:rsid w:val="00F023C8"/>
    <w:rsid w:val="00F032AD"/>
    <w:rsid w:val="00F04026"/>
    <w:rsid w:val="00F04DED"/>
    <w:rsid w:val="00F05387"/>
    <w:rsid w:val="00F05E73"/>
    <w:rsid w:val="00F075FC"/>
    <w:rsid w:val="00F10E30"/>
    <w:rsid w:val="00F14500"/>
    <w:rsid w:val="00F158F0"/>
    <w:rsid w:val="00F16DE0"/>
    <w:rsid w:val="00F2025D"/>
    <w:rsid w:val="00F20E6E"/>
    <w:rsid w:val="00F21594"/>
    <w:rsid w:val="00F219C5"/>
    <w:rsid w:val="00F22562"/>
    <w:rsid w:val="00F22829"/>
    <w:rsid w:val="00F232F4"/>
    <w:rsid w:val="00F24BC2"/>
    <w:rsid w:val="00F25B11"/>
    <w:rsid w:val="00F265E3"/>
    <w:rsid w:val="00F277C0"/>
    <w:rsid w:val="00F30496"/>
    <w:rsid w:val="00F31C00"/>
    <w:rsid w:val="00F32305"/>
    <w:rsid w:val="00F32FB1"/>
    <w:rsid w:val="00F33B65"/>
    <w:rsid w:val="00F340FD"/>
    <w:rsid w:val="00F344F5"/>
    <w:rsid w:val="00F34CF3"/>
    <w:rsid w:val="00F35ACE"/>
    <w:rsid w:val="00F375CF"/>
    <w:rsid w:val="00F37CC4"/>
    <w:rsid w:val="00F41D06"/>
    <w:rsid w:val="00F4325C"/>
    <w:rsid w:val="00F4441D"/>
    <w:rsid w:val="00F454A2"/>
    <w:rsid w:val="00F45C43"/>
    <w:rsid w:val="00F47295"/>
    <w:rsid w:val="00F5015D"/>
    <w:rsid w:val="00F503F3"/>
    <w:rsid w:val="00F50560"/>
    <w:rsid w:val="00F50741"/>
    <w:rsid w:val="00F50C36"/>
    <w:rsid w:val="00F51B2F"/>
    <w:rsid w:val="00F51F2C"/>
    <w:rsid w:val="00F5348A"/>
    <w:rsid w:val="00F538E1"/>
    <w:rsid w:val="00F53B43"/>
    <w:rsid w:val="00F53D12"/>
    <w:rsid w:val="00F53EC4"/>
    <w:rsid w:val="00F5494E"/>
    <w:rsid w:val="00F5521B"/>
    <w:rsid w:val="00F571C1"/>
    <w:rsid w:val="00F60A8F"/>
    <w:rsid w:val="00F60DB9"/>
    <w:rsid w:val="00F60F4E"/>
    <w:rsid w:val="00F6154B"/>
    <w:rsid w:val="00F62C39"/>
    <w:rsid w:val="00F631A7"/>
    <w:rsid w:val="00F64FF9"/>
    <w:rsid w:val="00F6554E"/>
    <w:rsid w:val="00F65C1E"/>
    <w:rsid w:val="00F65F0D"/>
    <w:rsid w:val="00F66C3E"/>
    <w:rsid w:val="00F67DD9"/>
    <w:rsid w:val="00F70426"/>
    <w:rsid w:val="00F71860"/>
    <w:rsid w:val="00F72692"/>
    <w:rsid w:val="00F731A4"/>
    <w:rsid w:val="00F73718"/>
    <w:rsid w:val="00F742BA"/>
    <w:rsid w:val="00F74686"/>
    <w:rsid w:val="00F74B5C"/>
    <w:rsid w:val="00F75319"/>
    <w:rsid w:val="00F755AA"/>
    <w:rsid w:val="00F757B1"/>
    <w:rsid w:val="00F7692F"/>
    <w:rsid w:val="00F76BBC"/>
    <w:rsid w:val="00F774AC"/>
    <w:rsid w:val="00F80344"/>
    <w:rsid w:val="00F81466"/>
    <w:rsid w:val="00F8171D"/>
    <w:rsid w:val="00F81A0D"/>
    <w:rsid w:val="00F81E97"/>
    <w:rsid w:val="00F8218C"/>
    <w:rsid w:val="00F82B93"/>
    <w:rsid w:val="00F83435"/>
    <w:rsid w:val="00F84787"/>
    <w:rsid w:val="00F85E5B"/>
    <w:rsid w:val="00F86EDC"/>
    <w:rsid w:val="00F9166C"/>
    <w:rsid w:val="00F919B7"/>
    <w:rsid w:val="00F924C4"/>
    <w:rsid w:val="00F926CF"/>
    <w:rsid w:val="00F926E9"/>
    <w:rsid w:val="00F934DD"/>
    <w:rsid w:val="00F938C2"/>
    <w:rsid w:val="00F93C8D"/>
    <w:rsid w:val="00F942E8"/>
    <w:rsid w:val="00F947F4"/>
    <w:rsid w:val="00F94A85"/>
    <w:rsid w:val="00F94D88"/>
    <w:rsid w:val="00F9539A"/>
    <w:rsid w:val="00F9600D"/>
    <w:rsid w:val="00F96B2A"/>
    <w:rsid w:val="00F96C3D"/>
    <w:rsid w:val="00F96D62"/>
    <w:rsid w:val="00FA0C5D"/>
    <w:rsid w:val="00FA0E9A"/>
    <w:rsid w:val="00FA2335"/>
    <w:rsid w:val="00FA3EEC"/>
    <w:rsid w:val="00FA73F8"/>
    <w:rsid w:val="00FA77C1"/>
    <w:rsid w:val="00FB175A"/>
    <w:rsid w:val="00FB27AE"/>
    <w:rsid w:val="00FB3233"/>
    <w:rsid w:val="00FB454B"/>
    <w:rsid w:val="00FB5158"/>
    <w:rsid w:val="00FB61A9"/>
    <w:rsid w:val="00FB64F6"/>
    <w:rsid w:val="00FB66E8"/>
    <w:rsid w:val="00FB6FD5"/>
    <w:rsid w:val="00FC0043"/>
    <w:rsid w:val="00FC4BBB"/>
    <w:rsid w:val="00FC53B8"/>
    <w:rsid w:val="00FC5EF4"/>
    <w:rsid w:val="00FC6B22"/>
    <w:rsid w:val="00FD0A16"/>
    <w:rsid w:val="00FD1ED4"/>
    <w:rsid w:val="00FD2407"/>
    <w:rsid w:val="00FD306A"/>
    <w:rsid w:val="00FD36D9"/>
    <w:rsid w:val="00FD4320"/>
    <w:rsid w:val="00FD450B"/>
    <w:rsid w:val="00FD57F5"/>
    <w:rsid w:val="00FD78D3"/>
    <w:rsid w:val="00FD7DC7"/>
    <w:rsid w:val="00FD7E58"/>
    <w:rsid w:val="00FD7F09"/>
    <w:rsid w:val="00FE03C0"/>
    <w:rsid w:val="00FE0A31"/>
    <w:rsid w:val="00FE0DB5"/>
    <w:rsid w:val="00FE18FC"/>
    <w:rsid w:val="00FE1E37"/>
    <w:rsid w:val="00FE23E1"/>
    <w:rsid w:val="00FE3EEB"/>
    <w:rsid w:val="00FE446D"/>
    <w:rsid w:val="00FE48EA"/>
    <w:rsid w:val="00FE48F9"/>
    <w:rsid w:val="00FE5509"/>
    <w:rsid w:val="00FE621C"/>
    <w:rsid w:val="00FE62CE"/>
    <w:rsid w:val="00FE697B"/>
    <w:rsid w:val="00FF07E0"/>
    <w:rsid w:val="00FF1DB0"/>
    <w:rsid w:val="00FF23FF"/>
    <w:rsid w:val="00FF3AB4"/>
    <w:rsid w:val="00FF513B"/>
    <w:rsid w:val="00FF53CF"/>
    <w:rsid w:val="03544106"/>
    <w:rsid w:val="04246897"/>
    <w:rsid w:val="060CC09F"/>
    <w:rsid w:val="07EE4DE5"/>
    <w:rsid w:val="082A94B9"/>
    <w:rsid w:val="08ACA485"/>
    <w:rsid w:val="08C68E6B"/>
    <w:rsid w:val="0C62B851"/>
    <w:rsid w:val="0C8BFB8D"/>
    <w:rsid w:val="0E1F2876"/>
    <w:rsid w:val="104EE615"/>
    <w:rsid w:val="1083917A"/>
    <w:rsid w:val="112C10F3"/>
    <w:rsid w:val="1455072F"/>
    <w:rsid w:val="154B0991"/>
    <w:rsid w:val="16B51641"/>
    <w:rsid w:val="17FBE07B"/>
    <w:rsid w:val="194914C0"/>
    <w:rsid w:val="1A298DE2"/>
    <w:rsid w:val="1E05BFD6"/>
    <w:rsid w:val="1E06B927"/>
    <w:rsid w:val="1E240127"/>
    <w:rsid w:val="204311C4"/>
    <w:rsid w:val="2149E060"/>
    <w:rsid w:val="21DD35AD"/>
    <w:rsid w:val="23D082DE"/>
    <w:rsid w:val="25A87BE3"/>
    <w:rsid w:val="26CBD52F"/>
    <w:rsid w:val="277958D4"/>
    <w:rsid w:val="2817A2BF"/>
    <w:rsid w:val="2A3B211F"/>
    <w:rsid w:val="2B460E47"/>
    <w:rsid w:val="2D255A4A"/>
    <w:rsid w:val="2E6CBDA2"/>
    <w:rsid w:val="2EA433A6"/>
    <w:rsid w:val="2EDF4964"/>
    <w:rsid w:val="2F04B2A7"/>
    <w:rsid w:val="2F654E5C"/>
    <w:rsid w:val="2F65C657"/>
    <w:rsid w:val="30549E73"/>
    <w:rsid w:val="31394455"/>
    <w:rsid w:val="3153FD4C"/>
    <w:rsid w:val="330AAC67"/>
    <w:rsid w:val="33C7CB1B"/>
    <w:rsid w:val="36E99A54"/>
    <w:rsid w:val="3823D0DF"/>
    <w:rsid w:val="384BD1ED"/>
    <w:rsid w:val="3C25896F"/>
    <w:rsid w:val="3DB0B3BC"/>
    <w:rsid w:val="3E4439DF"/>
    <w:rsid w:val="3ECCED49"/>
    <w:rsid w:val="3F1BAE4C"/>
    <w:rsid w:val="3F8C8090"/>
    <w:rsid w:val="409FE2D1"/>
    <w:rsid w:val="412C8579"/>
    <w:rsid w:val="4181FA65"/>
    <w:rsid w:val="43B3CC8F"/>
    <w:rsid w:val="43DF7556"/>
    <w:rsid w:val="4741EAC9"/>
    <w:rsid w:val="47ABADDD"/>
    <w:rsid w:val="48C37C05"/>
    <w:rsid w:val="48E97537"/>
    <w:rsid w:val="493AE88C"/>
    <w:rsid w:val="499C3633"/>
    <w:rsid w:val="49FC11D3"/>
    <w:rsid w:val="4A6C9764"/>
    <w:rsid w:val="4AF9A413"/>
    <w:rsid w:val="4D1E8E65"/>
    <w:rsid w:val="4E87C2E7"/>
    <w:rsid w:val="4F5E2021"/>
    <w:rsid w:val="506E4D40"/>
    <w:rsid w:val="50E6BDDD"/>
    <w:rsid w:val="5402EEC4"/>
    <w:rsid w:val="550DC1CE"/>
    <w:rsid w:val="5646FD61"/>
    <w:rsid w:val="5742B985"/>
    <w:rsid w:val="57520711"/>
    <w:rsid w:val="581A810F"/>
    <w:rsid w:val="58588EC6"/>
    <w:rsid w:val="585EDA1D"/>
    <w:rsid w:val="59D7AD01"/>
    <w:rsid w:val="59E5CB2C"/>
    <w:rsid w:val="5A7097D2"/>
    <w:rsid w:val="5C4E14F4"/>
    <w:rsid w:val="5C74F4A4"/>
    <w:rsid w:val="5E869AAA"/>
    <w:rsid w:val="611BA30F"/>
    <w:rsid w:val="6197D74D"/>
    <w:rsid w:val="6222DBC5"/>
    <w:rsid w:val="625B8EA1"/>
    <w:rsid w:val="62F7718D"/>
    <w:rsid w:val="6381AE5B"/>
    <w:rsid w:val="642D1799"/>
    <w:rsid w:val="65058D94"/>
    <w:rsid w:val="66F26CD2"/>
    <w:rsid w:val="66FF9D1D"/>
    <w:rsid w:val="677F0C40"/>
    <w:rsid w:val="67B3C084"/>
    <w:rsid w:val="68E8D872"/>
    <w:rsid w:val="69E5AB74"/>
    <w:rsid w:val="69E896DE"/>
    <w:rsid w:val="6AF5C8EE"/>
    <w:rsid w:val="6D391353"/>
    <w:rsid w:val="709A292C"/>
    <w:rsid w:val="713D3E6A"/>
    <w:rsid w:val="71F889E6"/>
    <w:rsid w:val="73D61520"/>
    <w:rsid w:val="740A11EB"/>
    <w:rsid w:val="753DA4F2"/>
    <w:rsid w:val="7806280B"/>
    <w:rsid w:val="78080E93"/>
    <w:rsid w:val="7BD5DA08"/>
    <w:rsid w:val="7C347C4C"/>
    <w:rsid w:val="7D71AB3B"/>
    <w:rsid w:val="7D9048AB"/>
    <w:rsid w:val="7EBE68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4787DD"/>
  <w15:docId w15:val="{D1D557E8-0825-452B-93EA-F2BC7DF1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300"/>
    <w:rPr>
      <w:spacing w:val="2"/>
    </w:rPr>
  </w:style>
  <w:style w:type="paragraph" w:styleId="Heading1">
    <w:name w:val="heading 1"/>
    <w:basedOn w:val="BodyText"/>
    <w:next w:val="ListContinue"/>
    <w:autoRedefine/>
    <w:qFormat/>
    <w:rsid w:val="0050425C"/>
    <w:pPr>
      <w:keepNext/>
      <w:numPr>
        <w:numId w:val="6"/>
      </w:numPr>
      <w:spacing w:before="0"/>
      <w:ind w:left="397"/>
      <w:jc w:val="left"/>
      <w:outlineLvl w:val="0"/>
    </w:pPr>
    <w:rPr>
      <w:rFonts w:asciiTheme="majorHAnsi" w:hAnsiTheme="majorHAnsi"/>
      <w:b/>
      <w:caps/>
      <w:color w:val="003263" w:themeColor="text2"/>
      <w:sz w:val="24"/>
    </w:rPr>
  </w:style>
  <w:style w:type="paragraph" w:styleId="Heading2">
    <w:name w:val="heading 2"/>
    <w:basedOn w:val="Normal"/>
    <w:link w:val="Heading2Char"/>
    <w:qFormat/>
    <w:rsid w:val="00715A92"/>
    <w:pPr>
      <w:numPr>
        <w:ilvl w:val="1"/>
        <w:numId w:val="6"/>
      </w:numPr>
      <w:spacing w:after="200"/>
      <w:outlineLvl w:val="1"/>
    </w:pPr>
  </w:style>
  <w:style w:type="paragraph" w:styleId="Heading3">
    <w:name w:val="heading 3"/>
    <w:basedOn w:val="Normal"/>
    <w:qFormat/>
    <w:rsid w:val="00715A92"/>
    <w:pPr>
      <w:numPr>
        <w:ilvl w:val="2"/>
        <w:numId w:val="6"/>
      </w:numPr>
      <w:spacing w:after="200"/>
      <w:outlineLvl w:val="2"/>
    </w:pPr>
  </w:style>
  <w:style w:type="paragraph" w:styleId="Heading4">
    <w:name w:val="heading 4"/>
    <w:basedOn w:val="Normal"/>
    <w:qFormat/>
    <w:rsid w:val="00DC602F"/>
    <w:pPr>
      <w:numPr>
        <w:ilvl w:val="3"/>
        <w:numId w:val="6"/>
      </w:numPr>
      <w:spacing w:after="200"/>
      <w:outlineLvl w:val="3"/>
    </w:pPr>
  </w:style>
  <w:style w:type="paragraph" w:styleId="Heading5">
    <w:name w:val="heading 5"/>
    <w:basedOn w:val="Normal"/>
    <w:qFormat/>
    <w:rsid w:val="0095601F"/>
    <w:pPr>
      <w:numPr>
        <w:ilvl w:val="4"/>
        <w:numId w:val="6"/>
      </w:numPr>
      <w:spacing w:after="200"/>
      <w:outlineLvl w:val="4"/>
    </w:pPr>
  </w:style>
  <w:style w:type="paragraph" w:styleId="Heading6">
    <w:name w:val="heading 6"/>
    <w:basedOn w:val="Normal"/>
    <w:next w:val="Normal"/>
    <w:qFormat/>
    <w:rsid w:val="0095601F"/>
    <w:pPr>
      <w:numPr>
        <w:ilvl w:val="5"/>
        <w:numId w:val="6"/>
      </w:numPr>
      <w:spacing w:after="200"/>
      <w:outlineLvl w:val="5"/>
    </w:pPr>
  </w:style>
  <w:style w:type="paragraph" w:styleId="Heading7">
    <w:name w:val="heading 7"/>
    <w:basedOn w:val="Normal"/>
    <w:next w:val="Normal"/>
    <w:rsid w:val="00FA2335"/>
    <w:pPr>
      <w:numPr>
        <w:ilvl w:val="6"/>
        <w:numId w:val="6"/>
      </w:numPr>
      <w:spacing w:after="200"/>
      <w:outlineLvl w:val="6"/>
    </w:pPr>
    <w:rPr>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BodyText"/>
    <w:rsid w:val="0095601F"/>
    <w:pPr>
      <w:ind w:left="397"/>
    </w:pPr>
  </w:style>
  <w:style w:type="paragraph" w:styleId="ListContinue2">
    <w:name w:val="List Continue 2"/>
    <w:basedOn w:val="Normal"/>
    <w:link w:val="ListContinue2Char"/>
    <w:rsid w:val="00E4528A"/>
    <w:pPr>
      <w:spacing w:after="200"/>
      <w:ind w:left="964"/>
    </w:pPr>
  </w:style>
  <w:style w:type="character" w:customStyle="1" w:styleId="ListContinue2Char">
    <w:name w:val="List Continue 2 Char"/>
    <w:basedOn w:val="DefaultParagraphFont"/>
    <w:link w:val="ListContinue2"/>
    <w:rsid w:val="00E4528A"/>
    <w:rPr>
      <w:spacing w:val="2"/>
    </w:rPr>
  </w:style>
  <w:style w:type="paragraph" w:styleId="ListContinue3">
    <w:name w:val="List Continue 3"/>
    <w:basedOn w:val="ListContinue2"/>
    <w:link w:val="ListContinue3Char"/>
    <w:rsid w:val="00E4528A"/>
    <w:pPr>
      <w:ind w:left="1701"/>
    </w:pPr>
  </w:style>
  <w:style w:type="character" w:customStyle="1" w:styleId="ListContinue3Char">
    <w:name w:val="List Continue 3 Char"/>
    <w:basedOn w:val="ListContinue2Char"/>
    <w:link w:val="ListContinue3"/>
    <w:rsid w:val="00E4528A"/>
    <w:rPr>
      <w:spacing w:val="2"/>
    </w:rPr>
  </w:style>
  <w:style w:type="table" w:styleId="TableGrid">
    <w:name w:val="Table Grid"/>
    <w:basedOn w:val="TableNormal"/>
    <w:uiPriority w:val="39"/>
    <w:rsid w:val="00D97B4A"/>
    <w:pPr>
      <w:spacing w:before="40" w:after="80"/>
      <w:jc w:val="left"/>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DC1A84"/>
    <w:pPr>
      <w:spacing w:before="200" w:after="200"/>
    </w:pPr>
  </w:style>
  <w:style w:type="character" w:customStyle="1" w:styleId="BodyTextChar">
    <w:name w:val="Body Text Char"/>
    <w:basedOn w:val="DefaultParagraphFont"/>
    <w:link w:val="BodyText"/>
    <w:rsid w:val="00DC1A84"/>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ttachmentHeading1">
    <w:name w:val="Attachment Heading 1"/>
    <w:basedOn w:val="Normal"/>
    <w:next w:val="BodyText"/>
    <w:uiPriority w:val="3"/>
    <w:qFormat/>
    <w:rsid w:val="0092658B"/>
    <w:pPr>
      <w:keepNext/>
      <w:pageBreakBefore/>
      <w:framePr w:w="9639" w:hSpace="11340" w:vSpace="737" w:wrap="around" w:vAnchor="page" w:hAnchor="page" w:x="1135" w:y="1022"/>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EC245E"/>
    <w:pPr>
      <w:spacing w:line="192" w:lineRule="auto"/>
    </w:pPr>
    <w:rPr>
      <w:rFonts w:asciiTheme="majorHAnsi" w:eastAsiaTheme="majorEastAsia" w:hAnsiTheme="majorHAnsi" w:cstheme="majorBidi"/>
      <w:b/>
      <w:caps/>
      <w:color w:val="003263" w:themeColor="text2"/>
      <w:spacing w:val="0"/>
      <w:kern w:val="28"/>
      <w:sz w:val="76"/>
      <w:szCs w:val="56"/>
    </w:rPr>
  </w:style>
  <w:style w:type="character" w:customStyle="1" w:styleId="TitleChar">
    <w:name w:val="Title Char"/>
    <w:basedOn w:val="DefaultParagraphFont"/>
    <w:link w:val="Title"/>
    <w:rsid w:val="00EC245E"/>
    <w:rPr>
      <w:rFonts w:asciiTheme="majorHAnsi" w:eastAsiaTheme="majorEastAsia" w:hAnsiTheme="majorHAnsi" w:cstheme="majorBidi"/>
      <w:b/>
      <w:caps/>
      <w:color w:val="003263" w:themeColor="text2"/>
      <w:kern w:val="28"/>
      <w:sz w:val="76"/>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BodyText"/>
    <w:link w:val="BodyTextIndentChar"/>
    <w:qFormat/>
    <w:rsid w:val="00D97B4A"/>
    <w:pPr>
      <w:ind w:left="397"/>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styleId="IntenseQuote">
    <w:name w:val="Intense Quote"/>
    <w:basedOn w:val="Normal"/>
    <w:next w:val="Normal"/>
    <w:link w:val="IntenseQuoteChar"/>
    <w:uiPriority w:val="30"/>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contextualSpacing/>
    </w:pPr>
    <w:rPr>
      <w:b/>
      <w:caps/>
      <w:color w:val="003263" w:themeColor="text2"/>
    </w:rPr>
  </w:style>
  <w:style w:type="paragraph" w:styleId="TOCHeading">
    <w:name w:val="TOC Heading"/>
    <w:basedOn w:val="Normal"/>
    <w:next w:val="Normal"/>
    <w:uiPriority w:val="39"/>
    <w:unhideWhenUsed/>
    <w:rsid w:val="00BA4AF5"/>
    <w:pPr>
      <w:keepLines/>
      <w:framePr w:w="9639" w:hSpace="11340" w:vSpace="737" w:wrap="around" w:vAnchor="page" w:hAnchor="page" w:x="1135" w:y="1022"/>
      <w:pBdr>
        <w:top w:val="single" w:sz="4" w:space="7" w:color="8ACED7" w:themeColor="accent1"/>
        <w:bottom w:val="single" w:sz="4" w:space="8" w:color="8ACED7" w:themeColor="accent1"/>
      </w:pBdr>
    </w:pPr>
    <w:rPr>
      <w:rFonts w:eastAsiaTheme="majorEastAsia" w:cstheme="majorBidi"/>
      <w:b/>
      <w:color w:val="8ACED7" w:themeColor="accent1"/>
      <w:spacing w:val="0"/>
      <w:sz w:val="56"/>
      <w:szCs w:val="32"/>
      <w:lang w:eastAsia="en-US"/>
    </w:rPr>
  </w:style>
  <w:style w:type="paragraph" w:styleId="TOC2">
    <w:name w:val="toc 2"/>
    <w:basedOn w:val="Normal"/>
    <w:next w:val="Normal"/>
    <w:autoRedefine/>
    <w:uiPriority w:val="39"/>
    <w:unhideWhenUsed/>
    <w:rsid w:val="00BA4AF5"/>
    <w:pPr>
      <w:tabs>
        <w:tab w:val="left" w:pos="567"/>
        <w:tab w:val="right" w:leader="dot" w:pos="9611"/>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Normal"/>
    <w:unhideWhenUsed/>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1D27F6"/>
    <w:pPr>
      <w:tabs>
        <w:tab w:val="left" w:pos="567"/>
        <w:tab w:val="right" w:leader="dot" w:pos="9611"/>
      </w:tabs>
      <w:spacing w:before="240" w:after="200"/>
      <w:ind w:right="567"/>
    </w:pPr>
    <w:rPr>
      <w:b/>
      <w:noProof/>
      <w:color w:val="003263" w:themeColor="text2"/>
    </w:rPr>
  </w:style>
  <w:style w:type="paragraph" w:styleId="NormalWeb">
    <w:name w:val="Normal (Web)"/>
    <w:basedOn w:val="Normal"/>
    <w:uiPriority w:val="99"/>
    <w:rsid w:val="003620AB"/>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ttachmentHeading2">
    <w:name w:val="Attachment Heading 2"/>
    <w:basedOn w:val="AttachmentHeading1"/>
    <w:next w:val="BodyText"/>
    <w:uiPriority w:val="3"/>
    <w:qFormat/>
    <w:rsid w:val="002F6EDF"/>
    <w:pPr>
      <w:pageBreakBefore w:val="0"/>
      <w:framePr w:w="0" w:hSpace="0" w:wrap="auto" w:vAnchor="margin" w:hAnchor="text" w:xAlign="left" w:yAlign="inline"/>
      <w:pBdr>
        <w:top w:val="none" w:sz="0" w:space="0" w:color="auto"/>
        <w:bottom w:val="none" w:sz="0" w:space="0" w:color="auto"/>
      </w:pBdr>
      <w:spacing w:before="220" w:after="120" w:line="240" w:lineRule="auto"/>
      <w:outlineLvl w:val="1"/>
    </w:pPr>
    <w:rPr>
      <w:caps/>
      <w:color w:val="003263" w:themeColor="text2"/>
      <w:sz w:val="24"/>
    </w:rPr>
  </w:style>
  <w:style w:type="paragraph" w:customStyle="1" w:styleId="AttachmentHeading3">
    <w:name w:val="Attachment Heading 3"/>
    <w:basedOn w:val="AttachmentHeading2"/>
    <w:next w:val="BodyText"/>
    <w:uiPriority w:val="3"/>
    <w:qFormat/>
    <w:rsid w:val="002F6EDF"/>
    <w:pPr>
      <w:spacing w:before="240"/>
      <w:outlineLvl w:val="2"/>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D97B4A"/>
    <w:pPr>
      <w:spacing w:before="40" w:after="70"/>
      <w:jc w:val="left"/>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Heading2Bold">
    <w:name w:val="Heading 2 Bold"/>
    <w:basedOn w:val="Heading2"/>
    <w:next w:val="Heading2"/>
    <w:rsid w:val="00033931"/>
    <w:rPr>
      <w:b/>
      <w:color w:val="231F20" w:themeColor="text1"/>
      <w:spacing w:val="4"/>
    </w:rPr>
  </w:style>
  <w:style w:type="table" w:customStyle="1" w:styleId="TableLineBelow">
    <w:name w:val="Table Line Below"/>
    <w:basedOn w:val="TableNormal"/>
    <w:uiPriority w:val="99"/>
    <w:rsid w:val="00425E1F"/>
    <w:pPr>
      <w:spacing w:line="300" w:lineRule="auto"/>
      <w:jc w:val="left"/>
    </w:pPr>
    <w:tblPr>
      <w:tblBorders>
        <w:bottom w:val="single" w:sz="4" w:space="0" w:color="auto"/>
      </w:tblBorders>
      <w:tblCellMar>
        <w:top w:w="57" w:type="dxa"/>
        <w:left w:w="0" w:type="dxa"/>
        <w:bottom w:w="85" w:type="dxa"/>
      </w:tblCellMar>
    </w:tblPr>
  </w:style>
  <w:style w:type="paragraph" w:customStyle="1" w:styleId="Heading1NoNumber">
    <w:name w:val="Heading 1 No Number"/>
    <w:basedOn w:val="Heading1"/>
    <w:next w:val="BodyText"/>
    <w:qFormat/>
    <w:rsid w:val="00DC1A84"/>
    <w:pPr>
      <w:numPr>
        <w:numId w:val="0"/>
      </w:numPr>
    </w:pPr>
  </w:style>
  <w:style w:type="paragraph" w:customStyle="1" w:styleId="AlphaList">
    <w:name w:val="Alpha List"/>
    <w:basedOn w:val="BodyText"/>
    <w:qFormat/>
    <w:rsid w:val="00DC1A84"/>
    <w:pPr>
      <w:numPr>
        <w:numId w:val="7"/>
      </w:numPr>
    </w:pPr>
    <w:rPr>
      <w:noProof/>
    </w:rPr>
  </w:style>
  <w:style w:type="paragraph" w:styleId="ListParagraph">
    <w:name w:val="List Paragraph"/>
    <w:basedOn w:val="BodyText"/>
    <w:uiPriority w:val="34"/>
    <w:rsid w:val="008E552A"/>
  </w:style>
  <w:style w:type="paragraph" w:customStyle="1" w:styleId="AlphaListIndent">
    <w:name w:val="Alpha List Indent"/>
    <w:basedOn w:val="ListContinue"/>
    <w:qFormat/>
    <w:rsid w:val="008E552A"/>
    <w:pPr>
      <w:numPr>
        <w:numId w:val="8"/>
      </w:numPr>
    </w:pPr>
  </w:style>
  <w:style w:type="paragraph" w:customStyle="1" w:styleId="ItemList">
    <w:name w:val="Item List"/>
    <w:basedOn w:val="Normal"/>
    <w:qFormat/>
    <w:rsid w:val="00AE669D"/>
    <w:pPr>
      <w:numPr>
        <w:numId w:val="9"/>
      </w:numPr>
    </w:pPr>
  </w:style>
  <w:style w:type="table" w:customStyle="1" w:styleId="TablePlaceholder">
    <w:name w:val="Table Placeholder"/>
    <w:basedOn w:val="TableNormal"/>
    <w:uiPriority w:val="99"/>
    <w:rsid w:val="00D97B4A"/>
    <w:pPr>
      <w:spacing w:before="80" w:after="120"/>
      <w:jc w:val="left"/>
    </w:pPr>
    <w:tblPr>
      <w:tblCellMar>
        <w:left w:w="57" w:type="dxa"/>
        <w:right w:w="57" w:type="dxa"/>
      </w:tblCellMar>
    </w:tblPr>
  </w:style>
  <w:style w:type="paragraph" w:styleId="BodyText2">
    <w:name w:val="Body Text 2"/>
    <w:basedOn w:val="BodyText"/>
    <w:link w:val="BodyText2Char"/>
    <w:semiHidden/>
    <w:rsid w:val="00D97B4A"/>
    <w:pPr>
      <w:ind w:left="397"/>
    </w:pPr>
  </w:style>
  <w:style w:type="character" w:customStyle="1" w:styleId="BodyText2Char">
    <w:name w:val="Body Text 2 Char"/>
    <w:basedOn w:val="DefaultParagraphFont"/>
    <w:link w:val="BodyText2"/>
    <w:semiHidden/>
    <w:rsid w:val="00D97B4A"/>
    <w:rPr>
      <w:spacing w:val="2"/>
    </w:rPr>
  </w:style>
  <w:style w:type="paragraph" w:styleId="BodyText3">
    <w:name w:val="Body Text 3"/>
    <w:basedOn w:val="BodyText"/>
    <w:link w:val="BodyText3Char"/>
    <w:semiHidden/>
    <w:rsid w:val="00D97B4A"/>
    <w:pPr>
      <w:ind w:left="964"/>
    </w:pPr>
  </w:style>
  <w:style w:type="character" w:customStyle="1" w:styleId="BodyText3Char">
    <w:name w:val="Body Text 3 Char"/>
    <w:basedOn w:val="DefaultParagraphFont"/>
    <w:link w:val="BodyText3"/>
    <w:semiHidden/>
    <w:rsid w:val="00D97B4A"/>
    <w:rPr>
      <w:spacing w:val="2"/>
    </w:rPr>
  </w:style>
  <w:style w:type="character" w:customStyle="1" w:styleId="BodyTextIndentChar">
    <w:name w:val="Body Text Indent Char"/>
    <w:basedOn w:val="DefaultParagraphFont"/>
    <w:link w:val="BodyTextIndent"/>
    <w:rsid w:val="00D97B4A"/>
    <w:rPr>
      <w:spacing w:val="2"/>
    </w:rPr>
  </w:style>
  <w:style w:type="paragraph" w:styleId="BodyTextIndent2">
    <w:name w:val="Body Text Indent 2"/>
    <w:basedOn w:val="BodyText"/>
    <w:link w:val="BodyTextIndent2Char"/>
    <w:qFormat/>
    <w:rsid w:val="00D97B4A"/>
    <w:pPr>
      <w:ind w:left="964"/>
    </w:pPr>
  </w:style>
  <w:style w:type="character" w:customStyle="1" w:styleId="BodyTextIndent2Char">
    <w:name w:val="Body Text Indent 2 Char"/>
    <w:basedOn w:val="DefaultParagraphFont"/>
    <w:link w:val="BodyTextIndent2"/>
    <w:rsid w:val="00D97B4A"/>
    <w:rPr>
      <w:spacing w:val="2"/>
    </w:rPr>
  </w:style>
  <w:style w:type="paragraph" w:styleId="BodyTextIndent3">
    <w:name w:val="Body Text Indent 3"/>
    <w:basedOn w:val="BodyText"/>
    <w:link w:val="BodyTextIndent3Char"/>
    <w:qFormat/>
    <w:rsid w:val="00D97B4A"/>
    <w:pPr>
      <w:ind w:left="1701"/>
    </w:pPr>
  </w:style>
  <w:style w:type="character" w:customStyle="1" w:styleId="BodyTextIndent3Char">
    <w:name w:val="Body Text Indent 3 Char"/>
    <w:basedOn w:val="DefaultParagraphFont"/>
    <w:link w:val="BodyTextIndent3"/>
    <w:rsid w:val="00D97B4A"/>
    <w:rPr>
      <w:spacing w:val="2"/>
    </w:rPr>
  </w:style>
  <w:style w:type="paragraph" w:customStyle="1" w:styleId="ScheduleHeading1">
    <w:name w:val="Schedule Heading 1"/>
    <w:basedOn w:val="Normal"/>
    <w:next w:val="BodyText"/>
    <w:uiPriority w:val="2"/>
    <w:rsid w:val="009F7D33"/>
    <w:pPr>
      <w:keepNext/>
      <w:pageBreakBefore/>
      <w:framePr w:w="9639" w:hSpace="11340" w:vSpace="737" w:wrap="around" w:vAnchor="page" w:hAnchor="page" w:x="1135" w:y="1022"/>
      <w:numPr>
        <w:numId w:val="11"/>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paragraph" w:customStyle="1" w:styleId="AnnexureHeading1">
    <w:name w:val="Annexure Heading 1"/>
    <w:basedOn w:val="Normal"/>
    <w:next w:val="BodyText"/>
    <w:uiPriority w:val="2"/>
    <w:rsid w:val="009F7D33"/>
    <w:pPr>
      <w:keepNext/>
      <w:pageBreakBefore/>
      <w:framePr w:w="9639" w:hSpace="11340" w:vSpace="737" w:wrap="around" w:vAnchor="page" w:hAnchor="page" w:x="1135" w:y="1021"/>
      <w:numPr>
        <w:numId w:val="10"/>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table" w:customStyle="1" w:styleId="TableGrid1">
    <w:name w:val="Table Grid1"/>
    <w:basedOn w:val="TableNormal"/>
    <w:next w:val="TableGrid"/>
    <w:uiPriority w:val="59"/>
    <w:rsid w:val="00A64D4A"/>
    <w:pPr>
      <w:spacing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Para">
    <w:name w:val="Numbered Para"/>
    <w:basedOn w:val="Normal"/>
    <w:next w:val="Normal"/>
    <w:rsid w:val="00590077"/>
    <w:pPr>
      <w:numPr>
        <w:numId w:val="12"/>
      </w:numPr>
      <w:spacing w:before="120" w:after="120" w:line="240" w:lineRule="auto"/>
    </w:pPr>
    <w:rPr>
      <w:rFonts w:ascii="Arial" w:hAnsi="Arial"/>
      <w:b/>
      <w:spacing w:val="0"/>
      <w:sz w:val="24"/>
      <w:szCs w:val="20"/>
    </w:rPr>
  </w:style>
  <w:style w:type="paragraph" w:customStyle="1" w:styleId="NumberedPara1">
    <w:name w:val="Numbered Para1"/>
    <w:basedOn w:val="Normal"/>
    <w:rsid w:val="00590077"/>
    <w:pPr>
      <w:numPr>
        <w:ilvl w:val="1"/>
        <w:numId w:val="12"/>
      </w:numPr>
      <w:spacing w:before="120" w:after="120" w:line="240" w:lineRule="auto"/>
      <w:ind w:left="1117" w:hanging="720"/>
    </w:pPr>
    <w:rPr>
      <w:rFonts w:ascii="Arial" w:hAnsi="Arial"/>
      <w:b/>
      <w:spacing w:val="0"/>
      <w:sz w:val="24"/>
      <w:szCs w:val="20"/>
    </w:rPr>
  </w:style>
  <w:style w:type="paragraph" w:customStyle="1" w:styleId="NumberedPara2">
    <w:name w:val="Numbered Para2"/>
    <w:basedOn w:val="Normal"/>
    <w:rsid w:val="00590077"/>
    <w:pPr>
      <w:numPr>
        <w:ilvl w:val="2"/>
        <w:numId w:val="12"/>
      </w:numPr>
      <w:spacing w:before="120" w:after="120" w:line="240" w:lineRule="auto"/>
    </w:pPr>
    <w:rPr>
      <w:rFonts w:ascii="Arial" w:hAnsi="Arial"/>
      <w:spacing w:val="0"/>
      <w:sz w:val="24"/>
      <w:szCs w:val="20"/>
    </w:rPr>
  </w:style>
  <w:style w:type="paragraph" w:customStyle="1" w:styleId="NumberedPara3">
    <w:name w:val="Numbered Para3"/>
    <w:basedOn w:val="Normal"/>
    <w:rsid w:val="00590077"/>
    <w:pPr>
      <w:numPr>
        <w:ilvl w:val="3"/>
        <w:numId w:val="12"/>
      </w:numPr>
      <w:spacing w:before="120" w:after="120" w:line="240" w:lineRule="auto"/>
    </w:pPr>
    <w:rPr>
      <w:rFonts w:ascii="Arial" w:hAnsi="Arial"/>
      <w:spacing w:val="0"/>
      <w:sz w:val="24"/>
      <w:szCs w:val="20"/>
    </w:rPr>
  </w:style>
  <w:style w:type="paragraph" w:customStyle="1" w:styleId="NumberedPara4">
    <w:name w:val="Numbered Para4"/>
    <w:basedOn w:val="Normal"/>
    <w:rsid w:val="00590077"/>
    <w:pPr>
      <w:numPr>
        <w:ilvl w:val="4"/>
        <w:numId w:val="12"/>
      </w:numPr>
      <w:spacing w:before="120" w:after="120" w:line="240" w:lineRule="auto"/>
    </w:pPr>
    <w:rPr>
      <w:rFonts w:ascii="Arial" w:hAnsi="Arial"/>
      <w:spacing w:val="0"/>
      <w:sz w:val="24"/>
      <w:szCs w:val="20"/>
    </w:rPr>
  </w:style>
  <w:style w:type="paragraph" w:customStyle="1" w:styleId="NumberedPara5">
    <w:name w:val="Numbered Para5"/>
    <w:basedOn w:val="Normal"/>
    <w:rsid w:val="00590077"/>
    <w:pPr>
      <w:numPr>
        <w:ilvl w:val="5"/>
        <w:numId w:val="12"/>
      </w:numPr>
      <w:tabs>
        <w:tab w:val="left" w:pos="5387"/>
      </w:tabs>
      <w:spacing w:before="120" w:after="120" w:line="240" w:lineRule="auto"/>
    </w:pPr>
    <w:rPr>
      <w:rFonts w:ascii="Arial" w:hAnsi="Arial"/>
      <w:spacing w:val="0"/>
      <w:sz w:val="24"/>
      <w:szCs w:val="20"/>
    </w:rPr>
  </w:style>
  <w:style w:type="table" w:customStyle="1" w:styleId="ListTable3-Accent11">
    <w:name w:val="List Table 3 - Accent 11"/>
    <w:basedOn w:val="TableNormal"/>
    <w:next w:val="ListTable3-Accent1"/>
    <w:uiPriority w:val="48"/>
    <w:rsid w:val="00CA41AF"/>
    <w:pPr>
      <w:spacing w:line="240" w:lineRule="auto"/>
      <w:jc w:val="left"/>
    </w:pPr>
    <w:rPr>
      <w:rFonts w:eastAsia="Calibri"/>
      <w:kern w:val="2"/>
      <w:sz w:val="22"/>
      <w:szCs w:val="22"/>
      <w:lang w:eastAsia="en-US"/>
      <w14:ligatures w14:val="standardContextua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Revision">
    <w:name w:val="Revision"/>
    <w:hidden/>
    <w:uiPriority w:val="99"/>
    <w:semiHidden/>
    <w:rsid w:val="00443A08"/>
    <w:pPr>
      <w:spacing w:line="240" w:lineRule="auto"/>
      <w:jc w:val="left"/>
    </w:pPr>
    <w:rPr>
      <w:spacing w:val="2"/>
    </w:rPr>
  </w:style>
  <w:style w:type="character" w:styleId="Strong">
    <w:name w:val="Strong"/>
    <w:basedOn w:val="DefaultParagraphFont"/>
    <w:uiPriority w:val="22"/>
    <w:qFormat/>
    <w:rsid w:val="00AC1664"/>
    <w:rPr>
      <w:b/>
      <w:bCs/>
    </w:rPr>
  </w:style>
  <w:style w:type="character" w:styleId="CommentReference">
    <w:name w:val="annotation reference"/>
    <w:basedOn w:val="DefaultParagraphFont"/>
    <w:semiHidden/>
    <w:unhideWhenUsed/>
    <w:rsid w:val="001C120D"/>
    <w:rPr>
      <w:sz w:val="16"/>
      <w:szCs w:val="16"/>
    </w:rPr>
  </w:style>
  <w:style w:type="paragraph" w:styleId="CommentText">
    <w:name w:val="annotation text"/>
    <w:basedOn w:val="Normal"/>
    <w:link w:val="CommentTextChar"/>
    <w:unhideWhenUsed/>
    <w:rsid w:val="001C120D"/>
    <w:pPr>
      <w:spacing w:line="240" w:lineRule="auto"/>
    </w:pPr>
    <w:rPr>
      <w:sz w:val="20"/>
      <w:szCs w:val="20"/>
    </w:rPr>
  </w:style>
  <w:style w:type="character" w:customStyle="1" w:styleId="CommentTextChar">
    <w:name w:val="Comment Text Char"/>
    <w:basedOn w:val="DefaultParagraphFont"/>
    <w:link w:val="CommentText"/>
    <w:rsid w:val="001C120D"/>
    <w:rPr>
      <w:spacing w:val="2"/>
      <w:sz w:val="20"/>
      <w:szCs w:val="20"/>
    </w:rPr>
  </w:style>
  <w:style w:type="paragraph" w:styleId="CommentSubject">
    <w:name w:val="annotation subject"/>
    <w:basedOn w:val="CommentText"/>
    <w:next w:val="CommentText"/>
    <w:link w:val="CommentSubjectChar"/>
    <w:semiHidden/>
    <w:unhideWhenUsed/>
    <w:rsid w:val="001C120D"/>
    <w:rPr>
      <w:b/>
      <w:bCs/>
    </w:rPr>
  </w:style>
  <w:style w:type="character" w:customStyle="1" w:styleId="CommentSubjectChar">
    <w:name w:val="Comment Subject Char"/>
    <w:basedOn w:val="CommentTextChar"/>
    <w:link w:val="CommentSubject"/>
    <w:semiHidden/>
    <w:rsid w:val="001C120D"/>
    <w:rPr>
      <w:b/>
      <w:bCs/>
      <w:spacing w:val="2"/>
      <w:sz w:val="20"/>
      <w:szCs w:val="20"/>
    </w:rPr>
  </w:style>
  <w:style w:type="character" w:styleId="UnresolvedMention">
    <w:name w:val="Unresolved Mention"/>
    <w:basedOn w:val="DefaultParagraphFont"/>
    <w:uiPriority w:val="99"/>
    <w:semiHidden/>
    <w:unhideWhenUsed/>
    <w:rsid w:val="006B5CF3"/>
    <w:rPr>
      <w:color w:val="605E5C"/>
      <w:shd w:val="clear" w:color="auto" w:fill="E1DFDD"/>
    </w:rPr>
  </w:style>
  <w:style w:type="character" w:customStyle="1" w:styleId="Heading2Char">
    <w:name w:val="Heading 2 Char"/>
    <w:basedOn w:val="DefaultParagraphFont"/>
    <w:link w:val="Heading2"/>
    <w:rsid w:val="00D6156B"/>
    <w:rPr>
      <w:spacing w:val="2"/>
    </w:rPr>
  </w:style>
  <w:style w:type="paragraph" w:customStyle="1" w:styleId="pf0">
    <w:name w:val="pf0"/>
    <w:basedOn w:val="Normal"/>
    <w:rsid w:val="002A394F"/>
    <w:pPr>
      <w:spacing w:before="100" w:beforeAutospacing="1" w:after="100" w:afterAutospacing="1" w:line="240" w:lineRule="auto"/>
      <w:jc w:val="left"/>
    </w:pPr>
    <w:rPr>
      <w:rFonts w:ascii="Times New Roman" w:hAnsi="Times New Roman"/>
      <w:spacing w:val="0"/>
      <w:sz w:val="24"/>
      <w:szCs w:val="24"/>
    </w:rPr>
  </w:style>
  <w:style w:type="character" w:customStyle="1" w:styleId="cf01">
    <w:name w:val="cf01"/>
    <w:basedOn w:val="DefaultParagraphFont"/>
    <w:rsid w:val="002A394F"/>
    <w:rPr>
      <w:rFonts w:ascii="Segoe UI" w:hAnsi="Segoe UI" w:cs="Segoe UI" w:hint="default"/>
      <w:sz w:val="18"/>
      <w:szCs w:val="18"/>
    </w:rPr>
  </w:style>
  <w:style w:type="character" w:styleId="Mention">
    <w:name w:val="Mention"/>
    <w:basedOn w:val="DefaultParagraphFont"/>
    <w:uiPriority w:val="99"/>
    <w:unhideWhenUsed/>
    <w:rsid w:val="006C1DC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2177">
      <w:bodyDiv w:val="1"/>
      <w:marLeft w:val="0"/>
      <w:marRight w:val="0"/>
      <w:marTop w:val="0"/>
      <w:marBottom w:val="0"/>
      <w:divBdr>
        <w:top w:val="none" w:sz="0" w:space="0" w:color="auto"/>
        <w:left w:val="none" w:sz="0" w:space="0" w:color="auto"/>
        <w:bottom w:val="none" w:sz="0" w:space="0" w:color="auto"/>
        <w:right w:val="none" w:sz="0" w:space="0" w:color="auto"/>
      </w:divBdr>
    </w:div>
    <w:div w:id="35200416">
      <w:bodyDiv w:val="1"/>
      <w:marLeft w:val="0"/>
      <w:marRight w:val="0"/>
      <w:marTop w:val="0"/>
      <w:marBottom w:val="0"/>
      <w:divBdr>
        <w:top w:val="none" w:sz="0" w:space="0" w:color="auto"/>
        <w:left w:val="none" w:sz="0" w:space="0" w:color="auto"/>
        <w:bottom w:val="none" w:sz="0" w:space="0" w:color="auto"/>
        <w:right w:val="none" w:sz="0" w:space="0" w:color="auto"/>
      </w:divBdr>
    </w:div>
    <w:div w:id="58331182">
      <w:bodyDiv w:val="1"/>
      <w:marLeft w:val="0"/>
      <w:marRight w:val="0"/>
      <w:marTop w:val="0"/>
      <w:marBottom w:val="0"/>
      <w:divBdr>
        <w:top w:val="none" w:sz="0" w:space="0" w:color="auto"/>
        <w:left w:val="none" w:sz="0" w:space="0" w:color="auto"/>
        <w:bottom w:val="none" w:sz="0" w:space="0" w:color="auto"/>
        <w:right w:val="none" w:sz="0" w:space="0" w:color="auto"/>
      </w:divBdr>
    </w:div>
    <w:div w:id="70808925">
      <w:bodyDiv w:val="1"/>
      <w:marLeft w:val="0"/>
      <w:marRight w:val="0"/>
      <w:marTop w:val="0"/>
      <w:marBottom w:val="0"/>
      <w:divBdr>
        <w:top w:val="none" w:sz="0" w:space="0" w:color="auto"/>
        <w:left w:val="none" w:sz="0" w:space="0" w:color="auto"/>
        <w:bottom w:val="none" w:sz="0" w:space="0" w:color="auto"/>
        <w:right w:val="none" w:sz="0" w:space="0" w:color="auto"/>
      </w:divBdr>
    </w:div>
    <w:div w:id="72510141">
      <w:bodyDiv w:val="1"/>
      <w:marLeft w:val="0"/>
      <w:marRight w:val="0"/>
      <w:marTop w:val="0"/>
      <w:marBottom w:val="0"/>
      <w:divBdr>
        <w:top w:val="none" w:sz="0" w:space="0" w:color="auto"/>
        <w:left w:val="none" w:sz="0" w:space="0" w:color="auto"/>
        <w:bottom w:val="none" w:sz="0" w:space="0" w:color="auto"/>
        <w:right w:val="none" w:sz="0" w:space="0" w:color="auto"/>
      </w:divBdr>
    </w:div>
    <w:div w:id="100689200">
      <w:bodyDiv w:val="1"/>
      <w:marLeft w:val="0"/>
      <w:marRight w:val="0"/>
      <w:marTop w:val="0"/>
      <w:marBottom w:val="0"/>
      <w:divBdr>
        <w:top w:val="none" w:sz="0" w:space="0" w:color="auto"/>
        <w:left w:val="none" w:sz="0" w:space="0" w:color="auto"/>
        <w:bottom w:val="none" w:sz="0" w:space="0" w:color="auto"/>
        <w:right w:val="none" w:sz="0" w:space="0" w:color="auto"/>
      </w:divBdr>
    </w:div>
    <w:div w:id="111482767">
      <w:bodyDiv w:val="1"/>
      <w:marLeft w:val="0"/>
      <w:marRight w:val="0"/>
      <w:marTop w:val="0"/>
      <w:marBottom w:val="0"/>
      <w:divBdr>
        <w:top w:val="none" w:sz="0" w:space="0" w:color="auto"/>
        <w:left w:val="none" w:sz="0" w:space="0" w:color="auto"/>
        <w:bottom w:val="none" w:sz="0" w:space="0" w:color="auto"/>
        <w:right w:val="none" w:sz="0" w:space="0" w:color="auto"/>
      </w:divBdr>
      <w:divsChild>
        <w:div w:id="1232696158">
          <w:marLeft w:val="0"/>
          <w:marRight w:val="0"/>
          <w:marTop w:val="0"/>
          <w:marBottom w:val="0"/>
          <w:divBdr>
            <w:top w:val="none" w:sz="0" w:space="0" w:color="auto"/>
            <w:left w:val="none" w:sz="0" w:space="0" w:color="auto"/>
            <w:bottom w:val="none" w:sz="0" w:space="0" w:color="auto"/>
            <w:right w:val="none" w:sz="0" w:space="0" w:color="auto"/>
          </w:divBdr>
        </w:div>
      </w:divsChild>
    </w:div>
    <w:div w:id="126972052">
      <w:bodyDiv w:val="1"/>
      <w:marLeft w:val="0"/>
      <w:marRight w:val="0"/>
      <w:marTop w:val="0"/>
      <w:marBottom w:val="0"/>
      <w:divBdr>
        <w:top w:val="none" w:sz="0" w:space="0" w:color="auto"/>
        <w:left w:val="none" w:sz="0" w:space="0" w:color="auto"/>
        <w:bottom w:val="none" w:sz="0" w:space="0" w:color="auto"/>
        <w:right w:val="none" w:sz="0" w:space="0" w:color="auto"/>
      </w:divBdr>
      <w:divsChild>
        <w:div w:id="265701925">
          <w:marLeft w:val="0"/>
          <w:marRight w:val="0"/>
          <w:marTop w:val="0"/>
          <w:marBottom w:val="0"/>
          <w:divBdr>
            <w:top w:val="none" w:sz="0" w:space="0" w:color="auto"/>
            <w:left w:val="none" w:sz="0" w:space="0" w:color="auto"/>
            <w:bottom w:val="none" w:sz="0" w:space="0" w:color="auto"/>
            <w:right w:val="none" w:sz="0" w:space="0" w:color="auto"/>
          </w:divBdr>
        </w:div>
      </w:divsChild>
    </w:div>
    <w:div w:id="130752311">
      <w:bodyDiv w:val="1"/>
      <w:marLeft w:val="0"/>
      <w:marRight w:val="0"/>
      <w:marTop w:val="0"/>
      <w:marBottom w:val="0"/>
      <w:divBdr>
        <w:top w:val="none" w:sz="0" w:space="0" w:color="auto"/>
        <w:left w:val="none" w:sz="0" w:space="0" w:color="auto"/>
        <w:bottom w:val="none" w:sz="0" w:space="0" w:color="auto"/>
        <w:right w:val="none" w:sz="0" w:space="0" w:color="auto"/>
      </w:divBdr>
      <w:divsChild>
        <w:div w:id="238178613">
          <w:marLeft w:val="0"/>
          <w:marRight w:val="0"/>
          <w:marTop w:val="0"/>
          <w:marBottom w:val="0"/>
          <w:divBdr>
            <w:top w:val="none" w:sz="0" w:space="0" w:color="auto"/>
            <w:left w:val="none" w:sz="0" w:space="0" w:color="auto"/>
            <w:bottom w:val="none" w:sz="0" w:space="0" w:color="auto"/>
            <w:right w:val="none" w:sz="0" w:space="0" w:color="auto"/>
          </w:divBdr>
        </w:div>
      </w:divsChild>
    </w:div>
    <w:div w:id="270016388">
      <w:bodyDiv w:val="1"/>
      <w:marLeft w:val="0"/>
      <w:marRight w:val="0"/>
      <w:marTop w:val="0"/>
      <w:marBottom w:val="0"/>
      <w:divBdr>
        <w:top w:val="none" w:sz="0" w:space="0" w:color="auto"/>
        <w:left w:val="none" w:sz="0" w:space="0" w:color="auto"/>
        <w:bottom w:val="none" w:sz="0" w:space="0" w:color="auto"/>
        <w:right w:val="none" w:sz="0" w:space="0" w:color="auto"/>
      </w:divBdr>
    </w:div>
    <w:div w:id="332539482">
      <w:bodyDiv w:val="1"/>
      <w:marLeft w:val="0"/>
      <w:marRight w:val="0"/>
      <w:marTop w:val="0"/>
      <w:marBottom w:val="0"/>
      <w:divBdr>
        <w:top w:val="none" w:sz="0" w:space="0" w:color="auto"/>
        <w:left w:val="none" w:sz="0" w:space="0" w:color="auto"/>
        <w:bottom w:val="none" w:sz="0" w:space="0" w:color="auto"/>
        <w:right w:val="none" w:sz="0" w:space="0" w:color="auto"/>
      </w:divBdr>
      <w:divsChild>
        <w:div w:id="94981526">
          <w:marLeft w:val="0"/>
          <w:marRight w:val="0"/>
          <w:marTop w:val="0"/>
          <w:marBottom w:val="0"/>
          <w:divBdr>
            <w:top w:val="none" w:sz="0" w:space="0" w:color="auto"/>
            <w:left w:val="none" w:sz="0" w:space="0" w:color="auto"/>
            <w:bottom w:val="none" w:sz="0" w:space="0" w:color="auto"/>
            <w:right w:val="none" w:sz="0" w:space="0" w:color="auto"/>
          </w:divBdr>
        </w:div>
      </w:divsChild>
    </w:div>
    <w:div w:id="399254679">
      <w:bodyDiv w:val="1"/>
      <w:marLeft w:val="0"/>
      <w:marRight w:val="0"/>
      <w:marTop w:val="0"/>
      <w:marBottom w:val="0"/>
      <w:divBdr>
        <w:top w:val="none" w:sz="0" w:space="0" w:color="auto"/>
        <w:left w:val="none" w:sz="0" w:space="0" w:color="auto"/>
        <w:bottom w:val="none" w:sz="0" w:space="0" w:color="auto"/>
        <w:right w:val="none" w:sz="0" w:space="0" w:color="auto"/>
      </w:divBdr>
    </w:div>
    <w:div w:id="416169209">
      <w:bodyDiv w:val="1"/>
      <w:marLeft w:val="0"/>
      <w:marRight w:val="0"/>
      <w:marTop w:val="0"/>
      <w:marBottom w:val="0"/>
      <w:divBdr>
        <w:top w:val="none" w:sz="0" w:space="0" w:color="auto"/>
        <w:left w:val="none" w:sz="0" w:space="0" w:color="auto"/>
        <w:bottom w:val="none" w:sz="0" w:space="0" w:color="auto"/>
        <w:right w:val="none" w:sz="0" w:space="0" w:color="auto"/>
      </w:divBdr>
    </w:div>
    <w:div w:id="443619360">
      <w:bodyDiv w:val="1"/>
      <w:marLeft w:val="0"/>
      <w:marRight w:val="0"/>
      <w:marTop w:val="0"/>
      <w:marBottom w:val="0"/>
      <w:divBdr>
        <w:top w:val="none" w:sz="0" w:space="0" w:color="auto"/>
        <w:left w:val="none" w:sz="0" w:space="0" w:color="auto"/>
        <w:bottom w:val="none" w:sz="0" w:space="0" w:color="auto"/>
        <w:right w:val="none" w:sz="0" w:space="0" w:color="auto"/>
      </w:divBdr>
      <w:divsChild>
        <w:div w:id="537161930">
          <w:marLeft w:val="0"/>
          <w:marRight w:val="0"/>
          <w:marTop w:val="0"/>
          <w:marBottom w:val="0"/>
          <w:divBdr>
            <w:top w:val="none" w:sz="0" w:space="0" w:color="auto"/>
            <w:left w:val="none" w:sz="0" w:space="0" w:color="auto"/>
            <w:bottom w:val="none" w:sz="0" w:space="0" w:color="auto"/>
            <w:right w:val="none" w:sz="0" w:space="0" w:color="auto"/>
          </w:divBdr>
        </w:div>
      </w:divsChild>
    </w:div>
    <w:div w:id="447088552">
      <w:bodyDiv w:val="1"/>
      <w:marLeft w:val="0"/>
      <w:marRight w:val="0"/>
      <w:marTop w:val="0"/>
      <w:marBottom w:val="0"/>
      <w:divBdr>
        <w:top w:val="none" w:sz="0" w:space="0" w:color="auto"/>
        <w:left w:val="none" w:sz="0" w:space="0" w:color="auto"/>
        <w:bottom w:val="none" w:sz="0" w:space="0" w:color="auto"/>
        <w:right w:val="none" w:sz="0" w:space="0" w:color="auto"/>
      </w:divBdr>
    </w:div>
    <w:div w:id="525142114">
      <w:bodyDiv w:val="1"/>
      <w:marLeft w:val="0"/>
      <w:marRight w:val="0"/>
      <w:marTop w:val="0"/>
      <w:marBottom w:val="0"/>
      <w:divBdr>
        <w:top w:val="none" w:sz="0" w:space="0" w:color="auto"/>
        <w:left w:val="none" w:sz="0" w:space="0" w:color="auto"/>
        <w:bottom w:val="none" w:sz="0" w:space="0" w:color="auto"/>
        <w:right w:val="none" w:sz="0" w:space="0" w:color="auto"/>
      </w:divBdr>
    </w:div>
    <w:div w:id="562065164">
      <w:bodyDiv w:val="1"/>
      <w:marLeft w:val="0"/>
      <w:marRight w:val="0"/>
      <w:marTop w:val="0"/>
      <w:marBottom w:val="0"/>
      <w:divBdr>
        <w:top w:val="none" w:sz="0" w:space="0" w:color="auto"/>
        <w:left w:val="none" w:sz="0" w:space="0" w:color="auto"/>
        <w:bottom w:val="none" w:sz="0" w:space="0" w:color="auto"/>
        <w:right w:val="none" w:sz="0" w:space="0" w:color="auto"/>
      </w:divBdr>
    </w:div>
    <w:div w:id="674697244">
      <w:bodyDiv w:val="1"/>
      <w:marLeft w:val="0"/>
      <w:marRight w:val="0"/>
      <w:marTop w:val="0"/>
      <w:marBottom w:val="0"/>
      <w:divBdr>
        <w:top w:val="none" w:sz="0" w:space="0" w:color="auto"/>
        <w:left w:val="none" w:sz="0" w:space="0" w:color="auto"/>
        <w:bottom w:val="none" w:sz="0" w:space="0" w:color="auto"/>
        <w:right w:val="none" w:sz="0" w:space="0" w:color="auto"/>
      </w:divBdr>
      <w:divsChild>
        <w:div w:id="1698385663">
          <w:marLeft w:val="0"/>
          <w:marRight w:val="0"/>
          <w:marTop w:val="0"/>
          <w:marBottom w:val="0"/>
          <w:divBdr>
            <w:top w:val="none" w:sz="0" w:space="0" w:color="auto"/>
            <w:left w:val="none" w:sz="0" w:space="0" w:color="auto"/>
            <w:bottom w:val="none" w:sz="0" w:space="0" w:color="auto"/>
            <w:right w:val="none" w:sz="0" w:space="0" w:color="auto"/>
          </w:divBdr>
        </w:div>
      </w:divsChild>
    </w:div>
    <w:div w:id="710036267">
      <w:bodyDiv w:val="1"/>
      <w:marLeft w:val="0"/>
      <w:marRight w:val="0"/>
      <w:marTop w:val="0"/>
      <w:marBottom w:val="0"/>
      <w:divBdr>
        <w:top w:val="none" w:sz="0" w:space="0" w:color="auto"/>
        <w:left w:val="none" w:sz="0" w:space="0" w:color="auto"/>
        <w:bottom w:val="none" w:sz="0" w:space="0" w:color="auto"/>
        <w:right w:val="none" w:sz="0" w:space="0" w:color="auto"/>
      </w:divBdr>
      <w:divsChild>
        <w:div w:id="1069307304">
          <w:marLeft w:val="0"/>
          <w:marRight w:val="0"/>
          <w:marTop w:val="0"/>
          <w:marBottom w:val="0"/>
          <w:divBdr>
            <w:top w:val="none" w:sz="0" w:space="0" w:color="auto"/>
            <w:left w:val="none" w:sz="0" w:space="0" w:color="auto"/>
            <w:bottom w:val="none" w:sz="0" w:space="0" w:color="auto"/>
            <w:right w:val="none" w:sz="0" w:space="0" w:color="auto"/>
          </w:divBdr>
        </w:div>
      </w:divsChild>
    </w:div>
    <w:div w:id="720059461">
      <w:bodyDiv w:val="1"/>
      <w:marLeft w:val="0"/>
      <w:marRight w:val="0"/>
      <w:marTop w:val="0"/>
      <w:marBottom w:val="0"/>
      <w:divBdr>
        <w:top w:val="none" w:sz="0" w:space="0" w:color="auto"/>
        <w:left w:val="none" w:sz="0" w:space="0" w:color="auto"/>
        <w:bottom w:val="none" w:sz="0" w:space="0" w:color="auto"/>
        <w:right w:val="none" w:sz="0" w:space="0" w:color="auto"/>
      </w:divBdr>
      <w:divsChild>
        <w:div w:id="1303728778">
          <w:marLeft w:val="0"/>
          <w:marRight w:val="0"/>
          <w:marTop w:val="0"/>
          <w:marBottom w:val="0"/>
          <w:divBdr>
            <w:top w:val="none" w:sz="0" w:space="0" w:color="auto"/>
            <w:left w:val="none" w:sz="0" w:space="0" w:color="auto"/>
            <w:bottom w:val="none" w:sz="0" w:space="0" w:color="auto"/>
            <w:right w:val="none" w:sz="0" w:space="0" w:color="auto"/>
          </w:divBdr>
        </w:div>
      </w:divsChild>
    </w:div>
    <w:div w:id="766539510">
      <w:bodyDiv w:val="1"/>
      <w:marLeft w:val="0"/>
      <w:marRight w:val="0"/>
      <w:marTop w:val="0"/>
      <w:marBottom w:val="0"/>
      <w:divBdr>
        <w:top w:val="none" w:sz="0" w:space="0" w:color="auto"/>
        <w:left w:val="none" w:sz="0" w:space="0" w:color="auto"/>
        <w:bottom w:val="none" w:sz="0" w:space="0" w:color="auto"/>
        <w:right w:val="none" w:sz="0" w:space="0" w:color="auto"/>
      </w:divBdr>
      <w:divsChild>
        <w:div w:id="1067269162">
          <w:marLeft w:val="0"/>
          <w:marRight w:val="0"/>
          <w:marTop w:val="0"/>
          <w:marBottom w:val="0"/>
          <w:divBdr>
            <w:top w:val="none" w:sz="0" w:space="0" w:color="auto"/>
            <w:left w:val="none" w:sz="0" w:space="0" w:color="auto"/>
            <w:bottom w:val="none" w:sz="0" w:space="0" w:color="auto"/>
            <w:right w:val="none" w:sz="0" w:space="0" w:color="auto"/>
          </w:divBdr>
        </w:div>
      </w:divsChild>
    </w:div>
    <w:div w:id="824707116">
      <w:bodyDiv w:val="1"/>
      <w:marLeft w:val="0"/>
      <w:marRight w:val="0"/>
      <w:marTop w:val="0"/>
      <w:marBottom w:val="0"/>
      <w:divBdr>
        <w:top w:val="none" w:sz="0" w:space="0" w:color="auto"/>
        <w:left w:val="none" w:sz="0" w:space="0" w:color="auto"/>
        <w:bottom w:val="none" w:sz="0" w:space="0" w:color="auto"/>
        <w:right w:val="none" w:sz="0" w:space="0" w:color="auto"/>
      </w:divBdr>
      <w:divsChild>
        <w:div w:id="843277564">
          <w:marLeft w:val="0"/>
          <w:marRight w:val="0"/>
          <w:marTop w:val="0"/>
          <w:marBottom w:val="0"/>
          <w:divBdr>
            <w:top w:val="none" w:sz="0" w:space="0" w:color="auto"/>
            <w:left w:val="none" w:sz="0" w:space="0" w:color="auto"/>
            <w:bottom w:val="none" w:sz="0" w:space="0" w:color="auto"/>
            <w:right w:val="none" w:sz="0" w:space="0" w:color="auto"/>
          </w:divBdr>
        </w:div>
      </w:divsChild>
    </w:div>
    <w:div w:id="847871699">
      <w:bodyDiv w:val="1"/>
      <w:marLeft w:val="0"/>
      <w:marRight w:val="0"/>
      <w:marTop w:val="0"/>
      <w:marBottom w:val="0"/>
      <w:divBdr>
        <w:top w:val="none" w:sz="0" w:space="0" w:color="auto"/>
        <w:left w:val="none" w:sz="0" w:space="0" w:color="auto"/>
        <w:bottom w:val="none" w:sz="0" w:space="0" w:color="auto"/>
        <w:right w:val="none" w:sz="0" w:space="0" w:color="auto"/>
      </w:divBdr>
      <w:divsChild>
        <w:div w:id="590820600">
          <w:marLeft w:val="0"/>
          <w:marRight w:val="0"/>
          <w:marTop w:val="0"/>
          <w:marBottom w:val="0"/>
          <w:divBdr>
            <w:top w:val="none" w:sz="0" w:space="0" w:color="auto"/>
            <w:left w:val="none" w:sz="0" w:space="0" w:color="auto"/>
            <w:bottom w:val="none" w:sz="0" w:space="0" w:color="auto"/>
            <w:right w:val="none" w:sz="0" w:space="0" w:color="auto"/>
          </w:divBdr>
        </w:div>
      </w:divsChild>
    </w:div>
    <w:div w:id="884760004">
      <w:bodyDiv w:val="1"/>
      <w:marLeft w:val="0"/>
      <w:marRight w:val="0"/>
      <w:marTop w:val="0"/>
      <w:marBottom w:val="0"/>
      <w:divBdr>
        <w:top w:val="none" w:sz="0" w:space="0" w:color="auto"/>
        <w:left w:val="none" w:sz="0" w:space="0" w:color="auto"/>
        <w:bottom w:val="none" w:sz="0" w:space="0" w:color="auto"/>
        <w:right w:val="none" w:sz="0" w:space="0" w:color="auto"/>
      </w:divBdr>
    </w:div>
    <w:div w:id="902135751">
      <w:bodyDiv w:val="1"/>
      <w:marLeft w:val="0"/>
      <w:marRight w:val="0"/>
      <w:marTop w:val="0"/>
      <w:marBottom w:val="0"/>
      <w:divBdr>
        <w:top w:val="none" w:sz="0" w:space="0" w:color="auto"/>
        <w:left w:val="none" w:sz="0" w:space="0" w:color="auto"/>
        <w:bottom w:val="none" w:sz="0" w:space="0" w:color="auto"/>
        <w:right w:val="none" w:sz="0" w:space="0" w:color="auto"/>
      </w:divBdr>
      <w:divsChild>
        <w:div w:id="1332561376">
          <w:marLeft w:val="0"/>
          <w:marRight w:val="0"/>
          <w:marTop w:val="0"/>
          <w:marBottom w:val="0"/>
          <w:divBdr>
            <w:top w:val="none" w:sz="0" w:space="0" w:color="auto"/>
            <w:left w:val="none" w:sz="0" w:space="0" w:color="auto"/>
            <w:bottom w:val="none" w:sz="0" w:space="0" w:color="auto"/>
            <w:right w:val="none" w:sz="0" w:space="0" w:color="auto"/>
          </w:divBdr>
          <w:divsChild>
            <w:div w:id="131321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4764">
      <w:bodyDiv w:val="1"/>
      <w:marLeft w:val="0"/>
      <w:marRight w:val="0"/>
      <w:marTop w:val="0"/>
      <w:marBottom w:val="0"/>
      <w:divBdr>
        <w:top w:val="none" w:sz="0" w:space="0" w:color="auto"/>
        <w:left w:val="none" w:sz="0" w:space="0" w:color="auto"/>
        <w:bottom w:val="none" w:sz="0" w:space="0" w:color="auto"/>
        <w:right w:val="none" w:sz="0" w:space="0" w:color="auto"/>
      </w:divBdr>
      <w:divsChild>
        <w:div w:id="639115701">
          <w:marLeft w:val="0"/>
          <w:marRight w:val="0"/>
          <w:marTop w:val="0"/>
          <w:marBottom w:val="0"/>
          <w:divBdr>
            <w:top w:val="none" w:sz="0" w:space="0" w:color="auto"/>
            <w:left w:val="none" w:sz="0" w:space="0" w:color="auto"/>
            <w:bottom w:val="none" w:sz="0" w:space="0" w:color="auto"/>
            <w:right w:val="none" w:sz="0" w:space="0" w:color="auto"/>
          </w:divBdr>
        </w:div>
      </w:divsChild>
    </w:div>
    <w:div w:id="1049451195">
      <w:bodyDiv w:val="1"/>
      <w:marLeft w:val="0"/>
      <w:marRight w:val="0"/>
      <w:marTop w:val="0"/>
      <w:marBottom w:val="0"/>
      <w:divBdr>
        <w:top w:val="none" w:sz="0" w:space="0" w:color="auto"/>
        <w:left w:val="none" w:sz="0" w:space="0" w:color="auto"/>
        <w:bottom w:val="none" w:sz="0" w:space="0" w:color="auto"/>
        <w:right w:val="none" w:sz="0" w:space="0" w:color="auto"/>
      </w:divBdr>
      <w:divsChild>
        <w:div w:id="163861144">
          <w:marLeft w:val="0"/>
          <w:marRight w:val="0"/>
          <w:marTop w:val="0"/>
          <w:marBottom w:val="0"/>
          <w:divBdr>
            <w:top w:val="none" w:sz="0" w:space="0" w:color="auto"/>
            <w:left w:val="none" w:sz="0" w:space="0" w:color="auto"/>
            <w:bottom w:val="none" w:sz="0" w:space="0" w:color="auto"/>
            <w:right w:val="none" w:sz="0" w:space="0" w:color="auto"/>
          </w:divBdr>
        </w:div>
      </w:divsChild>
    </w:div>
    <w:div w:id="1064180142">
      <w:bodyDiv w:val="1"/>
      <w:marLeft w:val="0"/>
      <w:marRight w:val="0"/>
      <w:marTop w:val="0"/>
      <w:marBottom w:val="0"/>
      <w:divBdr>
        <w:top w:val="none" w:sz="0" w:space="0" w:color="auto"/>
        <w:left w:val="none" w:sz="0" w:space="0" w:color="auto"/>
        <w:bottom w:val="none" w:sz="0" w:space="0" w:color="auto"/>
        <w:right w:val="none" w:sz="0" w:space="0" w:color="auto"/>
      </w:divBdr>
    </w:div>
    <w:div w:id="1068580014">
      <w:bodyDiv w:val="1"/>
      <w:marLeft w:val="0"/>
      <w:marRight w:val="0"/>
      <w:marTop w:val="0"/>
      <w:marBottom w:val="0"/>
      <w:divBdr>
        <w:top w:val="none" w:sz="0" w:space="0" w:color="auto"/>
        <w:left w:val="none" w:sz="0" w:space="0" w:color="auto"/>
        <w:bottom w:val="none" w:sz="0" w:space="0" w:color="auto"/>
        <w:right w:val="none" w:sz="0" w:space="0" w:color="auto"/>
      </w:divBdr>
    </w:div>
    <w:div w:id="1069964187">
      <w:bodyDiv w:val="1"/>
      <w:marLeft w:val="0"/>
      <w:marRight w:val="0"/>
      <w:marTop w:val="0"/>
      <w:marBottom w:val="0"/>
      <w:divBdr>
        <w:top w:val="none" w:sz="0" w:space="0" w:color="auto"/>
        <w:left w:val="none" w:sz="0" w:space="0" w:color="auto"/>
        <w:bottom w:val="none" w:sz="0" w:space="0" w:color="auto"/>
        <w:right w:val="none" w:sz="0" w:space="0" w:color="auto"/>
      </w:divBdr>
    </w:div>
    <w:div w:id="1070158601">
      <w:bodyDiv w:val="1"/>
      <w:marLeft w:val="0"/>
      <w:marRight w:val="0"/>
      <w:marTop w:val="0"/>
      <w:marBottom w:val="0"/>
      <w:divBdr>
        <w:top w:val="none" w:sz="0" w:space="0" w:color="auto"/>
        <w:left w:val="none" w:sz="0" w:space="0" w:color="auto"/>
        <w:bottom w:val="none" w:sz="0" w:space="0" w:color="auto"/>
        <w:right w:val="none" w:sz="0" w:space="0" w:color="auto"/>
      </w:divBdr>
      <w:divsChild>
        <w:div w:id="1089236384">
          <w:marLeft w:val="0"/>
          <w:marRight w:val="0"/>
          <w:marTop w:val="0"/>
          <w:marBottom w:val="0"/>
          <w:divBdr>
            <w:top w:val="none" w:sz="0" w:space="0" w:color="auto"/>
            <w:left w:val="none" w:sz="0" w:space="0" w:color="auto"/>
            <w:bottom w:val="none" w:sz="0" w:space="0" w:color="auto"/>
            <w:right w:val="none" w:sz="0" w:space="0" w:color="auto"/>
          </w:divBdr>
        </w:div>
      </w:divsChild>
    </w:div>
    <w:div w:id="1072585245">
      <w:bodyDiv w:val="1"/>
      <w:marLeft w:val="0"/>
      <w:marRight w:val="0"/>
      <w:marTop w:val="0"/>
      <w:marBottom w:val="0"/>
      <w:divBdr>
        <w:top w:val="none" w:sz="0" w:space="0" w:color="auto"/>
        <w:left w:val="none" w:sz="0" w:space="0" w:color="auto"/>
        <w:bottom w:val="none" w:sz="0" w:space="0" w:color="auto"/>
        <w:right w:val="none" w:sz="0" w:space="0" w:color="auto"/>
      </w:divBdr>
    </w:div>
    <w:div w:id="1085878628">
      <w:bodyDiv w:val="1"/>
      <w:marLeft w:val="0"/>
      <w:marRight w:val="0"/>
      <w:marTop w:val="0"/>
      <w:marBottom w:val="0"/>
      <w:divBdr>
        <w:top w:val="none" w:sz="0" w:space="0" w:color="auto"/>
        <w:left w:val="none" w:sz="0" w:space="0" w:color="auto"/>
        <w:bottom w:val="none" w:sz="0" w:space="0" w:color="auto"/>
        <w:right w:val="none" w:sz="0" w:space="0" w:color="auto"/>
      </w:divBdr>
    </w:div>
    <w:div w:id="1161848806">
      <w:bodyDiv w:val="1"/>
      <w:marLeft w:val="0"/>
      <w:marRight w:val="0"/>
      <w:marTop w:val="0"/>
      <w:marBottom w:val="0"/>
      <w:divBdr>
        <w:top w:val="none" w:sz="0" w:space="0" w:color="auto"/>
        <w:left w:val="none" w:sz="0" w:space="0" w:color="auto"/>
        <w:bottom w:val="none" w:sz="0" w:space="0" w:color="auto"/>
        <w:right w:val="none" w:sz="0" w:space="0" w:color="auto"/>
      </w:divBdr>
    </w:div>
    <w:div w:id="1242520279">
      <w:bodyDiv w:val="1"/>
      <w:marLeft w:val="0"/>
      <w:marRight w:val="0"/>
      <w:marTop w:val="0"/>
      <w:marBottom w:val="0"/>
      <w:divBdr>
        <w:top w:val="none" w:sz="0" w:space="0" w:color="auto"/>
        <w:left w:val="none" w:sz="0" w:space="0" w:color="auto"/>
        <w:bottom w:val="none" w:sz="0" w:space="0" w:color="auto"/>
        <w:right w:val="none" w:sz="0" w:space="0" w:color="auto"/>
      </w:divBdr>
      <w:divsChild>
        <w:div w:id="477916303">
          <w:marLeft w:val="0"/>
          <w:marRight w:val="0"/>
          <w:marTop w:val="0"/>
          <w:marBottom w:val="0"/>
          <w:divBdr>
            <w:top w:val="none" w:sz="0" w:space="0" w:color="auto"/>
            <w:left w:val="none" w:sz="0" w:space="0" w:color="auto"/>
            <w:bottom w:val="none" w:sz="0" w:space="0" w:color="auto"/>
            <w:right w:val="none" w:sz="0" w:space="0" w:color="auto"/>
          </w:divBdr>
        </w:div>
      </w:divsChild>
    </w:div>
    <w:div w:id="1350374401">
      <w:bodyDiv w:val="1"/>
      <w:marLeft w:val="0"/>
      <w:marRight w:val="0"/>
      <w:marTop w:val="0"/>
      <w:marBottom w:val="0"/>
      <w:divBdr>
        <w:top w:val="none" w:sz="0" w:space="0" w:color="auto"/>
        <w:left w:val="none" w:sz="0" w:space="0" w:color="auto"/>
        <w:bottom w:val="none" w:sz="0" w:space="0" w:color="auto"/>
        <w:right w:val="none" w:sz="0" w:space="0" w:color="auto"/>
      </w:divBdr>
      <w:divsChild>
        <w:div w:id="145321141">
          <w:marLeft w:val="0"/>
          <w:marRight w:val="0"/>
          <w:marTop w:val="0"/>
          <w:marBottom w:val="0"/>
          <w:divBdr>
            <w:top w:val="none" w:sz="0" w:space="0" w:color="auto"/>
            <w:left w:val="none" w:sz="0" w:space="0" w:color="auto"/>
            <w:bottom w:val="none" w:sz="0" w:space="0" w:color="auto"/>
            <w:right w:val="none" w:sz="0" w:space="0" w:color="auto"/>
          </w:divBdr>
          <w:divsChild>
            <w:div w:id="463080372">
              <w:marLeft w:val="0"/>
              <w:marRight w:val="0"/>
              <w:marTop w:val="0"/>
              <w:marBottom w:val="0"/>
              <w:divBdr>
                <w:top w:val="none" w:sz="0" w:space="0" w:color="auto"/>
                <w:left w:val="none" w:sz="0" w:space="0" w:color="auto"/>
                <w:bottom w:val="none" w:sz="0" w:space="0" w:color="auto"/>
                <w:right w:val="none" w:sz="0" w:space="0" w:color="auto"/>
              </w:divBdr>
              <w:divsChild>
                <w:div w:id="1450277300">
                  <w:marLeft w:val="0"/>
                  <w:marRight w:val="0"/>
                  <w:marTop w:val="0"/>
                  <w:marBottom w:val="0"/>
                  <w:divBdr>
                    <w:top w:val="none" w:sz="0" w:space="0" w:color="auto"/>
                    <w:left w:val="none" w:sz="0" w:space="0" w:color="auto"/>
                    <w:bottom w:val="none" w:sz="0" w:space="0" w:color="auto"/>
                    <w:right w:val="none" w:sz="0" w:space="0" w:color="auto"/>
                  </w:divBdr>
                  <w:divsChild>
                    <w:div w:id="762529883">
                      <w:marLeft w:val="0"/>
                      <w:marRight w:val="0"/>
                      <w:marTop w:val="0"/>
                      <w:marBottom w:val="0"/>
                      <w:divBdr>
                        <w:top w:val="none" w:sz="0" w:space="0" w:color="auto"/>
                        <w:left w:val="none" w:sz="0" w:space="0" w:color="auto"/>
                        <w:bottom w:val="none" w:sz="0" w:space="0" w:color="auto"/>
                        <w:right w:val="none" w:sz="0" w:space="0" w:color="auto"/>
                      </w:divBdr>
                      <w:divsChild>
                        <w:div w:id="283196695">
                          <w:marLeft w:val="0"/>
                          <w:marRight w:val="0"/>
                          <w:marTop w:val="0"/>
                          <w:marBottom w:val="0"/>
                          <w:divBdr>
                            <w:top w:val="none" w:sz="0" w:space="0" w:color="auto"/>
                            <w:left w:val="none" w:sz="0" w:space="0" w:color="auto"/>
                            <w:bottom w:val="none" w:sz="0" w:space="0" w:color="auto"/>
                            <w:right w:val="none" w:sz="0" w:space="0" w:color="auto"/>
                          </w:divBdr>
                          <w:divsChild>
                            <w:div w:id="838471164">
                              <w:marLeft w:val="0"/>
                              <w:marRight w:val="0"/>
                              <w:marTop w:val="0"/>
                              <w:marBottom w:val="0"/>
                              <w:divBdr>
                                <w:top w:val="none" w:sz="0" w:space="0" w:color="auto"/>
                                <w:left w:val="none" w:sz="0" w:space="0" w:color="auto"/>
                                <w:bottom w:val="none" w:sz="0" w:space="0" w:color="auto"/>
                                <w:right w:val="none" w:sz="0" w:space="0" w:color="auto"/>
                              </w:divBdr>
                              <w:divsChild>
                                <w:div w:id="151605605">
                                  <w:marLeft w:val="0"/>
                                  <w:marRight w:val="0"/>
                                  <w:marTop w:val="0"/>
                                  <w:marBottom w:val="0"/>
                                  <w:divBdr>
                                    <w:top w:val="none" w:sz="0" w:space="0" w:color="auto"/>
                                    <w:left w:val="none" w:sz="0" w:space="0" w:color="auto"/>
                                    <w:bottom w:val="none" w:sz="0" w:space="0" w:color="auto"/>
                                    <w:right w:val="none" w:sz="0" w:space="0" w:color="auto"/>
                                  </w:divBdr>
                                  <w:divsChild>
                                    <w:div w:id="1642611390">
                                      <w:marLeft w:val="0"/>
                                      <w:marRight w:val="0"/>
                                      <w:marTop w:val="0"/>
                                      <w:marBottom w:val="0"/>
                                      <w:divBdr>
                                        <w:top w:val="none" w:sz="0" w:space="0" w:color="auto"/>
                                        <w:left w:val="none" w:sz="0" w:space="0" w:color="auto"/>
                                        <w:bottom w:val="none" w:sz="0" w:space="0" w:color="auto"/>
                                        <w:right w:val="none" w:sz="0" w:space="0" w:color="auto"/>
                                      </w:divBdr>
                                      <w:divsChild>
                                        <w:div w:id="37243729">
                                          <w:marLeft w:val="0"/>
                                          <w:marRight w:val="0"/>
                                          <w:marTop w:val="0"/>
                                          <w:marBottom w:val="0"/>
                                          <w:divBdr>
                                            <w:top w:val="none" w:sz="0" w:space="0" w:color="auto"/>
                                            <w:left w:val="none" w:sz="0" w:space="0" w:color="auto"/>
                                            <w:bottom w:val="none" w:sz="0" w:space="0" w:color="auto"/>
                                            <w:right w:val="none" w:sz="0" w:space="0" w:color="auto"/>
                                          </w:divBdr>
                                        </w:div>
                                        <w:div w:id="156268835">
                                          <w:marLeft w:val="0"/>
                                          <w:marRight w:val="0"/>
                                          <w:marTop w:val="0"/>
                                          <w:marBottom w:val="0"/>
                                          <w:divBdr>
                                            <w:top w:val="none" w:sz="0" w:space="0" w:color="auto"/>
                                            <w:left w:val="none" w:sz="0" w:space="0" w:color="auto"/>
                                            <w:bottom w:val="none" w:sz="0" w:space="0" w:color="auto"/>
                                            <w:right w:val="none" w:sz="0" w:space="0" w:color="auto"/>
                                          </w:divBdr>
                                        </w:div>
                                        <w:div w:id="349576290">
                                          <w:marLeft w:val="0"/>
                                          <w:marRight w:val="0"/>
                                          <w:marTop w:val="0"/>
                                          <w:marBottom w:val="0"/>
                                          <w:divBdr>
                                            <w:top w:val="none" w:sz="0" w:space="0" w:color="auto"/>
                                            <w:left w:val="none" w:sz="0" w:space="0" w:color="auto"/>
                                            <w:bottom w:val="none" w:sz="0" w:space="0" w:color="auto"/>
                                            <w:right w:val="none" w:sz="0" w:space="0" w:color="auto"/>
                                          </w:divBdr>
                                        </w:div>
                                        <w:div w:id="614407806">
                                          <w:marLeft w:val="0"/>
                                          <w:marRight w:val="0"/>
                                          <w:marTop w:val="0"/>
                                          <w:marBottom w:val="0"/>
                                          <w:divBdr>
                                            <w:top w:val="none" w:sz="0" w:space="0" w:color="auto"/>
                                            <w:left w:val="none" w:sz="0" w:space="0" w:color="auto"/>
                                            <w:bottom w:val="none" w:sz="0" w:space="0" w:color="auto"/>
                                            <w:right w:val="none" w:sz="0" w:space="0" w:color="auto"/>
                                          </w:divBdr>
                                          <w:divsChild>
                                            <w:div w:id="378482195">
                                              <w:marLeft w:val="0"/>
                                              <w:marRight w:val="0"/>
                                              <w:marTop w:val="0"/>
                                              <w:marBottom w:val="0"/>
                                              <w:divBdr>
                                                <w:top w:val="none" w:sz="0" w:space="0" w:color="auto"/>
                                                <w:left w:val="none" w:sz="0" w:space="0" w:color="auto"/>
                                                <w:bottom w:val="none" w:sz="0" w:space="0" w:color="auto"/>
                                                <w:right w:val="none" w:sz="0" w:space="0" w:color="auto"/>
                                              </w:divBdr>
                                              <w:divsChild>
                                                <w:div w:id="726760371">
                                                  <w:marLeft w:val="0"/>
                                                  <w:marRight w:val="0"/>
                                                  <w:marTop w:val="0"/>
                                                  <w:marBottom w:val="0"/>
                                                  <w:divBdr>
                                                    <w:top w:val="none" w:sz="0" w:space="0" w:color="auto"/>
                                                    <w:left w:val="none" w:sz="0" w:space="0" w:color="auto"/>
                                                    <w:bottom w:val="none" w:sz="0" w:space="0" w:color="auto"/>
                                                    <w:right w:val="none" w:sz="0" w:space="0" w:color="auto"/>
                                                  </w:divBdr>
                                                </w:div>
                                                <w:div w:id="748116484">
                                                  <w:marLeft w:val="0"/>
                                                  <w:marRight w:val="0"/>
                                                  <w:marTop w:val="0"/>
                                                  <w:marBottom w:val="0"/>
                                                  <w:divBdr>
                                                    <w:top w:val="none" w:sz="0" w:space="0" w:color="auto"/>
                                                    <w:left w:val="none" w:sz="0" w:space="0" w:color="auto"/>
                                                    <w:bottom w:val="none" w:sz="0" w:space="0" w:color="auto"/>
                                                    <w:right w:val="none" w:sz="0" w:space="0" w:color="auto"/>
                                                  </w:divBdr>
                                                </w:div>
                                                <w:div w:id="1362390972">
                                                  <w:marLeft w:val="0"/>
                                                  <w:marRight w:val="0"/>
                                                  <w:marTop w:val="0"/>
                                                  <w:marBottom w:val="0"/>
                                                  <w:divBdr>
                                                    <w:top w:val="none" w:sz="0" w:space="0" w:color="auto"/>
                                                    <w:left w:val="none" w:sz="0" w:space="0" w:color="auto"/>
                                                    <w:bottom w:val="none" w:sz="0" w:space="0" w:color="auto"/>
                                                    <w:right w:val="none" w:sz="0" w:space="0" w:color="auto"/>
                                                  </w:divBdr>
                                                </w:div>
                                                <w:div w:id="1575817891">
                                                  <w:marLeft w:val="0"/>
                                                  <w:marRight w:val="0"/>
                                                  <w:marTop w:val="0"/>
                                                  <w:marBottom w:val="0"/>
                                                  <w:divBdr>
                                                    <w:top w:val="none" w:sz="0" w:space="0" w:color="auto"/>
                                                    <w:left w:val="none" w:sz="0" w:space="0" w:color="auto"/>
                                                    <w:bottom w:val="none" w:sz="0" w:space="0" w:color="auto"/>
                                                    <w:right w:val="none" w:sz="0" w:space="0" w:color="auto"/>
                                                  </w:divBdr>
                                                </w:div>
                                              </w:divsChild>
                                            </w:div>
                                            <w:div w:id="911621003">
                                              <w:marLeft w:val="0"/>
                                              <w:marRight w:val="0"/>
                                              <w:marTop w:val="0"/>
                                              <w:marBottom w:val="0"/>
                                              <w:divBdr>
                                                <w:top w:val="none" w:sz="0" w:space="0" w:color="auto"/>
                                                <w:left w:val="none" w:sz="0" w:space="0" w:color="auto"/>
                                                <w:bottom w:val="none" w:sz="0" w:space="0" w:color="auto"/>
                                                <w:right w:val="none" w:sz="0" w:space="0" w:color="auto"/>
                                              </w:divBdr>
                                            </w:div>
                                          </w:divsChild>
                                        </w:div>
                                        <w:div w:id="1393502689">
                                          <w:marLeft w:val="0"/>
                                          <w:marRight w:val="0"/>
                                          <w:marTop w:val="0"/>
                                          <w:marBottom w:val="0"/>
                                          <w:divBdr>
                                            <w:top w:val="none" w:sz="0" w:space="0" w:color="auto"/>
                                            <w:left w:val="none" w:sz="0" w:space="0" w:color="auto"/>
                                            <w:bottom w:val="none" w:sz="0" w:space="0" w:color="auto"/>
                                            <w:right w:val="none" w:sz="0" w:space="0" w:color="auto"/>
                                          </w:divBdr>
                                          <w:divsChild>
                                            <w:div w:id="173501375">
                                              <w:marLeft w:val="0"/>
                                              <w:marRight w:val="0"/>
                                              <w:marTop w:val="0"/>
                                              <w:marBottom w:val="0"/>
                                              <w:divBdr>
                                                <w:top w:val="none" w:sz="0" w:space="0" w:color="auto"/>
                                                <w:left w:val="none" w:sz="0" w:space="0" w:color="auto"/>
                                                <w:bottom w:val="none" w:sz="0" w:space="0" w:color="auto"/>
                                                <w:right w:val="none" w:sz="0" w:space="0" w:color="auto"/>
                                              </w:divBdr>
                                              <w:divsChild>
                                                <w:div w:id="4671197">
                                                  <w:marLeft w:val="0"/>
                                                  <w:marRight w:val="0"/>
                                                  <w:marTop w:val="0"/>
                                                  <w:marBottom w:val="0"/>
                                                  <w:divBdr>
                                                    <w:top w:val="none" w:sz="0" w:space="0" w:color="auto"/>
                                                    <w:left w:val="none" w:sz="0" w:space="0" w:color="auto"/>
                                                    <w:bottom w:val="none" w:sz="0" w:space="0" w:color="auto"/>
                                                    <w:right w:val="none" w:sz="0" w:space="0" w:color="auto"/>
                                                  </w:divBdr>
                                                </w:div>
                                                <w:div w:id="10692472">
                                                  <w:marLeft w:val="0"/>
                                                  <w:marRight w:val="0"/>
                                                  <w:marTop w:val="0"/>
                                                  <w:marBottom w:val="0"/>
                                                  <w:divBdr>
                                                    <w:top w:val="none" w:sz="0" w:space="0" w:color="auto"/>
                                                    <w:left w:val="none" w:sz="0" w:space="0" w:color="auto"/>
                                                    <w:bottom w:val="none" w:sz="0" w:space="0" w:color="auto"/>
                                                    <w:right w:val="none" w:sz="0" w:space="0" w:color="auto"/>
                                                  </w:divBdr>
                                                </w:div>
                                                <w:div w:id="450636960">
                                                  <w:marLeft w:val="0"/>
                                                  <w:marRight w:val="0"/>
                                                  <w:marTop w:val="0"/>
                                                  <w:marBottom w:val="0"/>
                                                  <w:divBdr>
                                                    <w:top w:val="none" w:sz="0" w:space="0" w:color="auto"/>
                                                    <w:left w:val="none" w:sz="0" w:space="0" w:color="auto"/>
                                                    <w:bottom w:val="none" w:sz="0" w:space="0" w:color="auto"/>
                                                    <w:right w:val="none" w:sz="0" w:space="0" w:color="auto"/>
                                                  </w:divBdr>
                                                </w:div>
                                              </w:divsChild>
                                            </w:div>
                                            <w:div w:id="569775211">
                                              <w:marLeft w:val="0"/>
                                              <w:marRight w:val="0"/>
                                              <w:marTop w:val="0"/>
                                              <w:marBottom w:val="0"/>
                                              <w:divBdr>
                                                <w:top w:val="none" w:sz="0" w:space="0" w:color="auto"/>
                                                <w:left w:val="none" w:sz="0" w:space="0" w:color="auto"/>
                                                <w:bottom w:val="none" w:sz="0" w:space="0" w:color="auto"/>
                                                <w:right w:val="none" w:sz="0" w:space="0" w:color="auto"/>
                                              </w:divBdr>
                                              <w:divsChild>
                                                <w:div w:id="99953447">
                                                  <w:marLeft w:val="0"/>
                                                  <w:marRight w:val="0"/>
                                                  <w:marTop w:val="0"/>
                                                  <w:marBottom w:val="0"/>
                                                  <w:divBdr>
                                                    <w:top w:val="none" w:sz="0" w:space="0" w:color="auto"/>
                                                    <w:left w:val="none" w:sz="0" w:space="0" w:color="auto"/>
                                                    <w:bottom w:val="none" w:sz="0" w:space="0" w:color="auto"/>
                                                    <w:right w:val="none" w:sz="0" w:space="0" w:color="auto"/>
                                                  </w:divBdr>
                                                </w:div>
                                                <w:div w:id="202407195">
                                                  <w:marLeft w:val="0"/>
                                                  <w:marRight w:val="0"/>
                                                  <w:marTop w:val="0"/>
                                                  <w:marBottom w:val="0"/>
                                                  <w:divBdr>
                                                    <w:top w:val="none" w:sz="0" w:space="0" w:color="auto"/>
                                                    <w:left w:val="none" w:sz="0" w:space="0" w:color="auto"/>
                                                    <w:bottom w:val="none" w:sz="0" w:space="0" w:color="auto"/>
                                                    <w:right w:val="none" w:sz="0" w:space="0" w:color="auto"/>
                                                  </w:divBdr>
                                                </w:div>
                                                <w:div w:id="1126048064">
                                                  <w:marLeft w:val="0"/>
                                                  <w:marRight w:val="0"/>
                                                  <w:marTop w:val="0"/>
                                                  <w:marBottom w:val="0"/>
                                                  <w:divBdr>
                                                    <w:top w:val="none" w:sz="0" w:space="0" w:color="auto"/>
                                                    <w:left w:val="none" w:sz="0" w:space="0" w:color="auto"/>
                                                    <w:bottom w:val="none" w:sz="0" w:space="0" w:color="auto"/>
                                                    <w:right w:val="none" w:sz="0" w:space="0" w:color="auto"/>
                                                  </w:divBdr>
                                                </w:div>
                                              </w:divsChild>
                                            </w:div>
                                            <w:div w:id="690957308">
                                              <w:marLeft w:val="0"/>
                                              <w:marRight w:val="0"/>
                                              <w:marTop w:val="0"/>
                                              <w:marBottom w:val="0"/>
                                              <w:divBdr>
                                                <w:top w:val="none" w:sz="0" w:space="0" w:color="auto"/>
                                                <w:left w:val="none" w:sz="0" w:space="0" w:color="auto"/>
                                                <w:bottom w:val="none" w:sz="0" w:space="0" w:color="auto"/>
                                                <w:right w:val="none" w:sz="0" w:space="0" w:color="auto"/>
                                              </w:divBdr>
                                            </w:div>
                                            <w:div w:id="1351176017">
                                              <w:marLeft w:val="0"/>
                                              <w:marRight w:val="0"/>
                                              <w:marTop w:val="0"/>
                                              <w:marBottom w:val="0"/>
                                              <w:divBdr>
                                                <w:top w:val="none" w:sz="0" w:space="0" w:color="auto"/>
                                                <w:left w:val="none" w:sz="0" w:space="0" w:color="auto"/>
                                                <w:bottom w:val="none" w:sz="0" w:space="0" w:color="auto"/>
                                                <w:right w:val="none" w:sz="0" w:space="0" w:color="auto"/>
                                              </w:divBdr>
                                            </w:div>
                                          </w:divsChild>
                                        </w:div>
                                        <w:div w:id="1554387074">
                                          <w:marLeft w:val="0"/>
                                          <w:marRight w:val="0"/>
                                          <w:marTop w:val="0"/>
                                          <w:marBottom w:val="0"/>
                                          <w:divBdr>
                                            <w:top w:val="none" w:sz="0" w:space="0" w:color="auto"/>
                                            <w:left w:val="none" w:sz="0" w:space="0" w:color="auto"/>
                                            <w:bottom w:val="none" w:sz="0" w:space="0" w:color="auto"/>
                                            <w:right w:val="none" w:sz="0" w:space="0" w:color="auto"/>
                                          </w:divBdr>
                                        </w:div>
                                        <w:div w:id="1739135220">
                                          <w:marLeft w:val="0"/>
                                          <w:marRight w:val="0"/>
                                          <w:marTop w:val="0"/>
                                          <w:marBottom w:val="0"/>
                                          <w:divBdr>
                                            <w:top w:val="none" w:sz="0" w:space="0" w:color="auto"/>
                                            <w:left w:val="none" w:sz="0" w:space="0" w:color="auto"/>
                                            <w:bottom w:val="none" w:sz="0" w:space="0" w:color="auto"/>
                                            <w:right w:val="none" w:sz="0" w:space="0" w:color="auto"/>
                                          </w:divBdr>
                                        </w:div>
                                        <w:div w:id="1763718859">
                                          <w:marLeft w:val="0"/>
                                          <w:marRight w:val="0"/>
                                          <w:marTop w:val="0"/>
                                          <w:marBottom w:val="0"/>
                                          <w:divBdr>
                                            <w:top w:val="none" w:sz="0" w:space="0" w:color="auto"/>
                                            <w:left w:val="none" w:sz="0" w:space="0" w:color="auto"/>
                                            <w:bottom w:val="none" w:sz="0" w:space="0" w:color="auto"/>
                                            <w:right w:val="none" w:sz="0" w:space="0" w:color="auto"/>
                                          </w:divBdr>
                                        </w:div>
                                        <w:div w:id="1917087091">
                                          <w:marLeft w:val="0"/>
                                          <w:marRight w:val="0"/>
                                          <w:marTop w:val="0"/>
                                          <w:marBottom w:val="0"/>
                                          <w:divBdr>
                                            <w:top w:val="none" w:sz="0" w:space="0" w:color="auto"/>
                                            <w:left w:val="none" w:sz="0" w:space="0" w:color="auto"/>
                                            <w:bottom w:val="none" w:sz="0" w:space="0" w:color="auto"/>
                                            <w:right w:val="none" w:sz="0" w:space="0" w:color="auto"/>
                                          </w:divBdr>
                                        </w:div>
                                        <w:div w:id="201040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45583">
          <w:marLeft w:val="0"/>
          <w:marRight w:val="0"/>
          <w:marTop w:val="0"/>
          <w:marBottom w:val="0"/>
          <w:divBdr>
            <w:top w:val="none" w:sz="0" w:space="0" w:color="auto"/>
            <w:left w:val="none" w:sz="0" w:space="0" w:color="auto"/>
            <w:bottom w:val="none" w:sz="0" w:space="0" w:color="auto"/>
            <w:right w:val="none" w:sz="0" w:space="0" w:color="auto"/>
          </w:divBdr>
          <w:divsChild>
            <w:div w:id="628364370">
              <w:marLeft w:val="0"/>
              <w:marRight w:val="0"/>
              <w:marTop w:val="0"/>
              <w:marBottom w:val="0"/>
              <w:divBdr>
                <w:top w:val="none" w:sz="0" w:space="0" w:color="auto"/>
                <w:left w:val="none" w:sz="0" w:space="0" w:color="auto"/>
                <w:bottom w:val="none" w:sz="0" w:space="0" w:color="auto"/>
                <w:right w:val="none" w:sz="0" w:space="0" w:color="auto"/>
              </w:divBdr>
              <w:divsChild>
                <w:div w:id="185603101">
                  <w:marLeft w:val="0"/>
                  <w:marRight w:val="0"/>
                  <w:marTop w:val="0"/>
                  <w:marBottom w:val="0"/>
                  <w:divBdr>
                    <w:top w:val="none" w:sz="0" w:space="0" w:color="auto"/>
                    <w:left w:val="none" w:sz="0" w:space="0" w:color="auto"/>
                    <w:bottom w:val="none" w:sz="0" w:space="0" w:color="auto"/>
                    <w:right w:val="none" w:sz="0" w:space="0" w:color="auto"/>
                  </w:divBdr>
                  <w:divsChild>
                    <w:div w:id="868572040">
                      <w:marLeft w:val="0"/>
                      <w:marRight w:val="0"/>
                      <w:marTop w:val="0"/>
                      <w:marBottom w:val="0"/>
                      <w:divBdr>
                        <w:top w:val="none" w:sz="0" w:space="0" w:color="auto"/>
                        <w:left w:val="none" w:sz="0" w:space="0" w:color="auto"/>
                        <w:bottom w:val="none" w:sz="0" w:space="0" w:color="auto"/>
                        <w:right w:val="none" w:sz="0" w:space="0" w:color="auto"/>
                      </w:divBdr>
                      <w:divsChild>
                        <w:div w:id="1984112727">
                          <w:marLeft w:val="0"/>
                          <w:marRight w:val="0"/>
                          <w:marTop w:val="0"/>
                          <w:marBottom w:val="0"/>
                          <w:divBdr>
                            <w:top w:val="none" w:sz="0" w:space="0" w:color="auto"/>
                            <w:left w:val="none" w:sz="0" w:space="0" w:color="auto"/>
                            <w:bottom w:val="none" w:sz="0" w:space="0" w:color="auto"/>
                            <w:right w:val="none" w:sz="0" w:space="0" w:color="auto"/>
                          </w:divBdr>
                          <w:divsChild>
                            <w:div w:id="769930557">
                              <w:marLeft w:val="0"/>
                              <w:marRight w:val="0"/>
                              <w:marTop w:val="0"/>
                              <w:marBottom w:val="0"/>
                              <w:divBdr>
                                <w:top w:val="none" w:sz="0" w:space="0" w:color="auto"/>
                                <w:left w:val="none" w:sz="0" w:space="0" w:color="auto"/>
                                <w:bottom w:val="none" w:sz="0" w:space="0" w:color="auto"/>
                                <w:right w:val="none" w:sz="0" w:space="0" w:color="auto"/>
                              </w:divBdr>
                              <w:divsChild>
                                <w:div w:id="101727261">
                                  <w:marLeft w:val="0"/>
                                  <w:marRight w:val="0"/>
                                  <w:marTop w:val="0"/>
                                  <w:marBottom w:val="0"/>
                                  <w:divBdr>
                                    <w:top w:val="none" w:sz="0" w:space="0" w:color="auto"/>
                                    <w:left w:val="none" w:sz="0" w:space="0" w:color="auto"/>
                                    <w:bottom w:val="none" w:sz="0" w:space="0" w:color="auto"/>
                                    <w:right w:val="none" w:sz="0" w:space="0" w:color="auto"/>
                                  </w:divBdr>
                                  <w:divsChild>
                                    <w:div w:id="20556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248931">
          <w:marLeft w:val="0"/>
          <w:marRight w:val="0"/>
          <w:marTop w:val="0"/>
          <w:marBottom w:val="0"/>
          <w:divBdr>
            <w:top w:val="none" w:sz="0" w:space="0" w:color="auto"/>
            <w:left w:val="none" w:sz="0" w:space="0" w:color="auto"/>
            <w:bottom w:val="none" w:sz="0" w:space="0" w:color="auto"/>
            <w:right w:val="none" w:sz="0" w:space="0" w:color="auto"/>
          </w:divBdr>
          <w:divsChild>
            <w:div w:id="1836336246">
              <w:marLeft w:val="0"/>
              <w:marRight w:val="0"/>
              <w:marTop w:val="0"/>
              <w:marBottom w:val="0"/>
              <w:divBdr>
                <w:top w:val="none" w:sz="0" w:space="0" w:color="auto"/>
                <w:left w:val="none" w:sz="0" w:space="0" w:color="auto"/>
                <w:bottom w:val="none" w:sz="0" w:space="0" w:color="auto"/>
                <w:right w:val="none" w:sz="0" w:space="0" w:color="auto"/>
              </w:divBdr>
              <w:divsChild>
                <w:div w:id="1570728006">
                  <w:marLeft w:val="0"/>
                  <w:marRight w:val="0"/>
                  <w:marTop w:val="0"/>
                  <w:marBottom w:val="0"/>
                  <w:divBdr>
                    <w:top w:val="none" w:sz="0" w:space="0" w:color="auto"/>
                    <w:left w:val="none" w:sz="0" w:space="0" w:color="auto"/>
                    <w:bottom w:val="none" w:sz="0" w:space="0" w:color="auto"/>
                    <w:right w:val="none" w:sz="0" w:space="0" w:color="auto"/>
                  </w:divBdr>
                  <w:divsChild>
                    <w:div w:id="1897620372">
                      <w:marLeft w:val="0"/>
                      <w:marRight w:val="0"/>
                      <w:marTop w:val="0"/>
                      <w:marBottom w:val="0"/>
                      <w:divBdr>
                        <w:top w:val="none" w:sz="0" w:space="0" w:color="auto"/>
                        <w:left w:val="none" w:sz="0" w:space="0" w:color="auto"/>
                        <w:bottom w:val="none" w:sz="0" w:space="0" w:color="auto"/>
                        <w:right w:val="none" w:sz="0" w:space="0" w:color="auto"/>
                      </w:divBdr>
                      <w:divsChild>
                        <w:div w:id="529532224">
                          <w:marLeft w:val="0"/>
                          <w:marRight w:val="0"/>
                          <w:marTop w:val="0"/>
                          <w:marBottom w:val="0"/>
                          <w:divBdr>
                            <w:top w:val="none" w:sz="0" w:space="0" w:color="auto"/>
                            <w:left w:val="none" w:sz="0" w:space="0" w:color="auto"/>
                            <w:bottom w:val="none" w:sz="0" w:space="0" w:color="auto"/>
                            <w:right w:val="none" w:sz="0" w:space="0" w:color="auto"/>
                          </w:divBdr>
                          <w:divsChild>
                            <w:div w:id="318730249">
                              <w:marLeft w:val="0"/>
                              <w:marRight w:val="0"/>
                              <w:marTop w:val="0"/>
                              <w:marBottom w:val="0"/>
                              <w:divBdr>
                                <w:top w:val="none" w:sz="0" w:space="0" w:color="auto"/>
                                <w:left w:val="none" w:sz="0" w:space="0" w:color="auto"/>
                                <w:bottom w:val="none" w:sz="0" w:space="0" w:color="auto"/>
                                <w:right w:val="none" w:sz="0" w:space="0" w:color="auto"/>
                              </w:divBdr>
                              <w:divsChild>
                                <w:div w:id="651713830">
                                  <w:marLeft w:val="0"/>
                                  <w:marRight w:val="0"/>
                                  <w:marTop w:val="0"/>
                                  <w:marBottom w:val="0"/>
                                  <w:divBdr>
                                    <w:top w:val="none" w:sz="0" w:space="0" w:color="auto"/>
                                    <w:left w:val="none" w:sz="0" w:space="0" w:color="auto"/>
                                    <w:bottom w:val="none" w:sz="0" w:space="0" w:color="auto"/>
                                    <w:right w:val="none" w:sz="0" w:space="0" w:color="auto"/>
                                  </w:divBdr>
                                  <w:divsChild>
                                    <w:div w:id="2005157043">
                                      <w:marLeft w:val="0"/>
                                      <w:marRight w:val="0"/>
                                      <w:marTop w:val="0"/>
                                      <w:marBottom w:val="0"/>
                                      <w:divBdr>
                                        <w:top w:val="none" w:sz="0" w:space="0" w:color="auto"/>
                                        <w:left w:val="none" w:sz="0" w:space="0" w:color="auto"/>
                                        <w:bottom w:val="none" w:sz="0" w:space="0" w:color="auto"/>
                                        <w:right w:val="none" w:sz="0" w:space="0" w:color="auto"/>
                                      </w:divBdr>
                                      <w:divsChild>
                                        <w:div w:id="36086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796012">
          <w:marLeft w:val="0"/>
          <w:marRight w:val="0"/>
          <w:marTop w:val="0"/>
          <w:marBottom w:val="0"/>
          <w:divBdr>
            <w:top w:val="none" w:sz="0" w:space="0" w:color="auto"/>
            <w:left w:val="none" w:sz="0" w:space="0" w:color="auto"/>
            <w:bottom w:val="none" w:sz="0" w:space="0" w:color="auto"/>
            <w:right w:val="none" w:sz="0" w:space="0" w:color="auto"/>
          </w:divBdr>
          <w:divsChild>
            <w:div w:id="1428963603">
              <w:marLeft w:val="0"/>
              <w:marRight w:val="0"/>
              <w:marTop w:val="0"/>
              <w:marBottom w:val="0"/>
              <w:divBdr>
                <w:top w:val="none" w:sz="0" w:space="0" w:color="auto"/>
                <w:left w:val="none" w:sz="0" w:space="0" w:color="auto"/>
                <w:bottom w:val="none" w:sz="0" w:space="0" w:color="auto"/>
                <w:right w:val="none" w:sz="0" w:space="0" w:color="auto"/>
              </w:divBdr>
              <w:divsChild>
                <w:div w:id="398599046">
                  <w:marLeft w:val="0"/>
                  <w:marRight w:val="0"/>
                  <w:marTop w:val="0"/>
                  <w:marBottom w:val="0"/>
                  <w:divBdr>
                    <w:top w:val="none" w:sz="0" w:space="0" w:color="auto"/>
                    <w:left w:val="none" w:sz="0" w:space="0" w:color="auto"/>
                    <w:bottom w:val="none" w:sz="0" w:space="0" w:color="auto"/>
                    <w:right w:val="none" w:sz="0" w:space="0" w:color="auto"/>
                  </w:divBdr>
                  <w:divsChild>
                    <w:div w:id="2009599344">
                      <w:marLeft w:val="0"/>
                      <w:marRight w:val="0"/>
                      <w:marTop w:val="0"/>
                      <w:marBottom w:val="0"/>
                      <w:divBdr>
                        <w:top w:val="none" w:sz="0" w:space="0" w:color="auto"/>
                        <w:left w:val="none" w:sz="0" w:space="0" w:color="auto"/>
                        <w:bottom w:val="none" w:sz="0" w:space="0" w:color="auto"/>
                        <w:right w:val="none" w:sz="0" w:space="0" w:color="auto"/>
                      </w:divBdr>
                      <w:divsChild>
                        <w:div w:id="1265306247">
                          <w:marLeft w:val="0"/>
                          <w:marRight w:val="0"/>
                          <w:marTop w:val="0"/>
                          <w:marBottom w:val="0"/>
                          <w:divBdr>
                            <w:top w:val="none" w:sz="0" w:space="0" w:color="auto"/>
                            <w:left w:val="none" w:sz="0" w:space="0" w:color="auto"/>
                            <w:bottom w:val="none" w:sz="0" w:space="0" w:color="auto"/>
                            <w:right w:val="none" w:sz="0" w:space="0" w:color="auto"/>
                          </w:divBdr>
                          <w:divsChild>
                            <w:div w:id="1185828748">
                              <w:marLeft w:val="0"/>
                              <w:marRight w:val="0"/>
                              <w:marTop w:val="0"/>
                              <w:marBottom w:val="0"/>
                              <w:divBdr>
                                <w:top w:val="none" w:sz="0" w:space="0" w:color="auto"/>
                                <w:left w:val="none" w:sz="0" w:space="0" w:color="auto"/>
                                <w:bottom w:val="none" w:sz="0" w:space="0" w:color="auto"/>
                                <w:right w:val="none" w:sz="0" w:space="0" w:color="auto"/>
                              </w:divBdr>
                              <w:divsChild>
                                <w:div w:id="325134047">
                                  <w:marLeft w:val="0"/>
                                  <w:marRight w:val="0"/>
                                  <w:marTop w:val="0"/>
                                  <w:marBottom w:val="0"/>
                                  <w:divBdr>
                                    <w:top w:val="none" w:sz="0" w:space="0" w:color="auto"/>
                                    <w:left w:val="none" w:sz="0" w:space="0" w:color="auto"/>
                                    <w:bottom w:val="none" w:sz="0" w:space="0" w:color="auto"/>
                                    <w:right w:val="none" w:sz="0" w:space="0" w:color="auto"/>
                                  </w:divBdr>
                                  <w:divsChild>
                                    <w:div w:id="2105225503">
                                      <w:marLeft w:val="0"/>
                                      <w:marRight w:val="0"/>
                                      <w:marTop w:val="0"/>
                                      <w:marBottom w:val="0"/>
                                      <w:divBdr>
                                        <w:top w:val="none" w:sz="0" w:space="0" w:color="auto"/>
                                        <w:left w:val="none" w:sz="0" w:space="0" w:color="auto"/>
                                        <w:bottom w:val="none" w:sz="0" w:space="0" w:color="auto"/>
                                        <w:right w:val="none" w:sz="0" w:space="0" w:color="auto"/>
                                      </w:divBdr>
                                      <w:divsChild>
                                        <w:div w:id="2591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021774">
          <w:marLeft w:val="0"/>
          <w:marRight w:val="0"/>
          <w:marTop w:val="0"/>
          <w:marBottom w:val="0"/>
          <w:divBdr>
            <w:top w:val="none" w:sz="0" w:space="0" w:color="auto"/>
            <w:left w:val="none" w:sz="0" w:space="0" w:color="auto"/>
            <w:bottom w:val="none" w:sz="0" w:space="0" w:color="auto"/>
            <w:right w:val="none" w:sz="0" w:space="0" w:color="auto"/>
          </w:divBdr>
          <w:divsChild>
            <w:div w:id="1682390275">
              <w:marLeft w:val="0"/>
              <w:marRight w:val="0"/>
              <w:marTop w:val="0"/>
              <w:marBottom w:val="0"/>
              <w:divBdr>
                <w:top w:val="none" w:sz="0" w:space="0" w:color="auto"/>
                <w:left w:val="none" w:sz="0" w:space="0" w:color="auto"/>
                <w:bottom w:val="none" w:sz="0" w:space="0" w:color="auto"/>
                <w:right w:val="none" w:sz="0" w:space="0" w:color="auto"/>
              </w:divBdr>
              <w:divsChild>
                <w:div w:id="4946912">
                  <w:marLeft w:val="0"/>
                  <w:marRight w:val="0"/>
                  <w:marTop w:val="0"/>
                  <w:marBottom w:val="0"/>
                  <w:divBdr>
                    <w:top w:val="none" w:sz="0" w:space="0" w:color="auto"/>
                    <w:left w:val="none" w:sz="0" w:space="0" w:color="auto"/>
                    <w:bottom w:val="none" w:sz="0" w:space="0" w:color="auto"/>
                    <w:right w:val="none" w:sz="0" w:space="0" w:color="auto"/>
                  </w:divBdr>
                  <w:divsChild>
                    <w:div w:id="1162813594">
                      <w:marLeft w:val="0"/>
                      <w:marRight w:val="0"/>
                      <w:marTop w:val="0"/>
                      <w:marBottom w:val="0"/>
                      <w:divBdr>
                        <w:top w:val="none" w:sz="0" w:space="0" w:color="auto"/>
                        <w:left w:val="none" w:sz="0" w:space="0" w:color="auto"/>
                        <w:bottom w:val="none" w:sz="0" w:space="0" w:color="auto"/>
                        <w:right w:val="none" w:sz="0" w:space="0" w:color="auto"/>
                      </w:divBdr>
                    </w:div>
                    <w:div w:id="14731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948306">
          <w:marLeft w:val="0"/>
          <w:marRight w:val="0"/>
          <w:marTop w:val="0"/>
          <w:marBottom w:val="0"/>
          <w:divBdr>
            <w:top w:val="none" w:sz="0" w:space="0" w:color="auto"/>
            <w:left w:val="none" w:sz="0" w:space="0" w:color="auto"/>
            <w:bottom w:val="none" w:sz="0" w:space="0" w:color="auto"/>
            <w:right w:val="none" w:sz="0" w:space="0" w:color="auto"/>
          </w:divBdr>
          <w:divsChild>
            <w:div w:id="158665726">
              <w:marLeft w:val="0"/>
              <w:marRight w:val="0"/>
              <w:marTop w:val="0"/>
              <w:marBottom w:val="0"/>
              <w:divBdr>
                <w:top w:val="none" w:sz="0" w:space="0" w:color="auto"/>
                <w:left w:val="none" w:sz="0" w:space="0" w:color="auto"/>
                <w:bottom w:val="none" w:sz="0" w:space="0" w:color="auto"/>
                <w:right w:val="none" w:sz="0" w:space="0" w:color="auto"/>
              </w:divBdr>
              <w:divsChild>
                <w:div w:id="80764801">
                  <w:marLeft w:val="0"/>
                  <w:marRight w:val="0"/>
                  <w:marTop w:val="0"/>
                  <w:marBottom w:val="0"/>
                  <w:divBdr>
                    <w:top w:val="none" w:sz="0" w:space="0" w:color="auto"/>
                    <w:left w:val="none" w:sz="0" w:space="0" w:color="auto"/>
                    <w:bottom w:val="none" w:sz="0" w:space="0" w:color="auto"/>
                    <w:right w:val="none" w:sz="0" w:space="0" w:color="auto"/>
                  </w:divBdr>
                  <w:divsChild>
                    <w:div w:id="2135365383">
                      <w:marLeft w:val="0"/>
                      <w:marRight w:val="0"/>
                      <w:marTop w:val="0"/>
                      <w:marBottom w:val="0"/>
                      <w:divBdr>
                        <w:top w:val="none" w:sz="0" w:space="0" w:color="auto"/>
                        <w:left w:val="none" w:sz="0" w:space="0" w:color="auto"/>
                        <w:bottom w:val="none" w:sz="0" w:space="0" w:color="auto"/>
                        <w:right w:val="none" w:sz="0" w:space="0" w:color="auto"/>
                      </w:divBdr>
                      <w:divsChild>
                        <w:div w:id="467670741">
                          <w:marLeft w:val="0"/>
                          <w:marRight w:val="0"/>
                          <w:marTop w:val="0"/>
                          <w:marBottom w:val="0"/>
                          <w:divBdr>
                            <w:top w:val="none" w:sz="0" w:space="0" w:color="auto"/>
                            <w:left w:val="none" w:sz="0" w:space="0" w:color="auto"/>
                            <w:bottom w:val="none" w:sz="0" w:space="0" w:color="auto"/>
                            <w:right w:val="none" w:sz="0" w:space="0" w:color="auto"/>
                          </w:divBdr>
                          <w:divsChild>
                            <w:div w:id="1923950332">
                              <w:marLeft w:val="0"/>
                              <w:marRight w:val="0"/>
                              <w:marTop w:val="0"/>
                              <w:marBottom w:val="0"/>
                              <w:divBdr>
                                <w:top w:val="none" w:sz="0" w:space="0" w:color="auto"/>
                                <w:left w:val="none" w:sz="0" w:space="0" w:color="auto"/>
                                <w:bottom w:val="none" w:sz="0" w:space="0" w:color="auto"/>
                                <w:right w:val="none" w:sz="0" w:space="0" w:color="auto"/>
                              </w:divBdr>
                              <w:divsChild>
                                <w:div w:id="2105761101">
                                  <w:marLeft w:val="0"/>
                                  <w:marRight w:val="0"/>
                                  <w:marTop w:val="0"/>
                                  <w:marBottom w:val="0"/>
                                  <w:divBdr>
                                    <w:top w:val="none" w:sz="0" w:space="0" w:color="auto"/>
                                    <w:left w:val="none" w:sz="0" w:space="0" w:color="auto"/>
                                    <w:bottom w:val="none" w:sz="0" w:space="0" w:color="auto"/>
                                    <w:right w:val="none" w:sz="0" w:space="0" w:color="auto"/>
                                  </w:divBdr>
                                  <w:divsChild>
                                    <w:div w:id="228005919">
                                      <w:marLeft w:val="0"/>
                                      <w:marRight w:val="0"/>
                                      <w:marTop w:val="0"/>
                                      <w:marBottom w:val="0"/>
                                      <w:divBdr>
                                        <w:top w:val="none" w:sz="0" w:space="0" w:color="auto"/>
                                        <w:left w:val="none" w:sz="0" w:space="0" w:color="auto"/>
                                        <w:bottom w:val="none" w:sz="0" w:space="0" w:color="auto"/>
                                        <w:right w:val="none" w:sz="0" w:space="0" w:color="auto"/>
                                      </w:divBdr>
                                      <w:divsChild>
                                        <w:div w:id="180774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1755871">
          <w:marLeft w:val="0"/>
          <w:marRight w:val="0"/>
          <w:marTop w:val="0"/>
          <w:marBottom w:val="0"/>
          <w:divBdr>
            <w:top w:val="none" w:sz="0" w:space="0" w:color="auto"/>
            <w:left w:val="none" w:sz="0" w:space="0" w:color="auto"/>
            <w:bottom w:val="none" w:sz="0" w:space="0" w:color="auto"/>
            <w:right w:val="none" w:sz="0" w:space="0" w:color="auto"/>
          </w:divBdr>
          <w:divsChild>
            <w:div w:id="476531148">
              <w:marLeft w:val="0"/>
              <w:marRight w:val="0"/>
              <w:marTop w:val="0"/>
              <w:marBottom w:val="0"/>
              <w:divBdr>
                <w:top w:val="none" w:sz="0" w:space="0" w:color="auto"/>
                <w:left w:val="none" w:sz="0" w:space="0" w:color="auto"/>
                <w:bottom w:val="none" w:sz="0" w:space="0" w:color="auto"/>
                <w:right w:val="none" w:sz="0" w:space="0" w:color="auto"/>
              </w:divBdr>
              <w:divsChild>
                <w:div w:id="1102799186">
                  <w:marLeft w:val="0"/>
                  <w:marRight w:val="0"/>
                  <w:marTop w:val="0"/>
                  <w:marBottom w:val="0"/>
                  <w:divBdr>
                    <w:top w:val="none" w:sz="0" w:space="0" w:color="auto"/>
                    <w:left w:val="none" w:sz="0" w:space="0" w:color="auto"/>
                    <w:bottom w:val="none" w:sz="0" w:space="0" w:color="auto"/>
                    <w:right w:val="none" w:sz="0" w:space="0" w:color="auto"/>
                  </w:divBdr>
                  <w:divsChild>
                    <w:div w:id="998734278">
                      <w:marLeft w:val="0"/>
                      <w:marRight w:val="0"/>
                      <w:marTop w:val="0"/>
                      <w:marBottom w:val="0"/>
                      <w:divBdr>
                        <w:top w:val="none" w:sz="0" w:space="0" w:color="auto"/>
                        <w:left w:val="none" w:sz="0" w:space="0" w:color="auto"/>
                        <w:bottom w:val="none" w:sz="0" w:space="0" w:color="auto"/>
                        <w:right w:val="none" w:sz="0" w:space="0" w:color="auto"/>
                      </w:divBdr>
                      <w:divsChild>
                        <w:div w:id="101843656">
                          <w:marLeft w:val="0"/>
                          <w:marRight w:val="0"/>
                          <w:marTop w:val="0"/>
                          <w:marBottom w:val="0"/>
                          <w:divBdr>
                            <w:top w:val="none" w:sz="0" w:space="0" w:color="auto"/>
                            <w:left w:val="none" w:sz="0" w:space="0" w:color="auto"/>
                            <w:bottom w:val="none" w:sz="0" w:space="0" w:color="auto"/>
                            <w:right w:val="none" w:sz="0" w:space="0" w:color="auto"/>
                          </w:divBdr>
                          <w:divsChild>
                            <w:div w:id="1080448707">
                              <w:marLeft w:val="0"/>
                              <w:marRight w:val="0"/>
                              <w:marTop w:val="0"/>
                              <w:marBottom w:val="0"/>
                              <w:divBdr>
                                <w:top w:val="none" w:sz="0" w:space="0" w:color="auto"/>
                                <w:left w:val="none" w:sz="0" w:space="0" w:color="auto"/>
                                <w:bottom w:val="none" w:sz="0" w:space="0" w:color="auto"/>
                                <w:right w:val="none" w:sz="0" w:space="0" w:color="auto"/>
                              </w:divBdr>
                              <w:divsChild>
                                <w:div w:id="1010721797">
                                  <w:marLeft w:val="0"/>
                                  <w:marRight w:val="0"/>
                                  <w:marTop w:val="0"/>
                                  <w:marBottom w:val="0"/>
                                  <w:divBdr>
                                    <w:top w:val="none" w:sz="0" w:space="0" w:color="auto"/>
                                    <w:left w:val="none" w:sz="0" w:space="0" w:color="auto"/>
                                    <w:bottom w:val="none" w:sz="0" w:space="0" w:color="auto"/>
                                    <w:right w:val="none" w:sz="0" w:space="0" w:color="auto"/>
                                  </w:divBdr>
                                  <w:divsChild>
                                    <w:div w:id="73081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9459">
          <w:marLeft w:val="0"/>
          <w:marRight w:val="0"/>
          <w:marTop w:val="0"/>
          <w:marBottom w:val="0"/>
          <w:divBdr>
            <w:top w:val="none" w:sz="0" w:space="0" w:color="auto"/>
            <w:left w:val="none" w:sz="0" w:space="0" w:color="auto"/>
            <w:bottom w:val="none" w:sz="0" w:space="0" w:color="auto"/>
            <w:right w:val="none" w:sz="0" w:space="0" w:color="auto"/>
          </w:divBdr>
          <w:divsChild>
            <w:div w:id="241334038">
              <w:marLeft w:val="0"/>
              <w:marRight w:val="0"/>
              <w:marTop w:val="0"/>
              <w:marBottom w:val="0"/>
              <w:divBdr>
                <w:top w:val="none" w:sz="0" w:space="0" w:color="auto"/>
                <w:left w:val="none" w:sz="0" w:space="0" w:color="auto"/>
                <w:bottom w:val="none" w:sz="0" w:space="0" w:color="auto"/>
                <w:right w:val="none" w:sz="0" w:space="0" w:color="auto"/>
              </w:divBdr>
              <w:divsChild>
                <w:div w:id="1950695178">
                  <w:marLeft w:val="0"/>
                  <w:marRight w:val="0"/>
                  <w:marTop w:val="0"/>
                  <w:marBottom w:val="0"/>
                  <w:divBdr>
                    <w:top w:val="none" w:sz="0" w:space="0" w:color="auto"/>
                    <w:left w:val="none" w:sz="0" w:space="0" w:color="auto"/>
                    <w:bottom w:val="none" w:sz="0" w:space="0" w:color="auto"/>
                    <w:right w:val="none" w:sz="0" w:space="0" w:color="auto"/>
                  </w:divBdr>
                  <w:divsChild>
                    <w:div w:id="433599811">
                      <w:marLeft w:val="0"/>
                      <w:marRight w:val="0"/>
                      <w:marTop w:val="0"/>
                      <w:marBottom w:val="0"/>
                      <w:divBdr>
                        <w:top w:val="none" w:sz="0" w:space="0" w:color="auto"/>
                        <w:left w:val="none" w:sz="0" w:space="0" w:color="auto"/>
                        <w:bottom w:val="none" w:sz="0" w:space="0" w:color="auto"/>
                        <w:right w:val="none" w:sz="0" w:space="0" w:color="auto"/>
                      </w:divBdr>
                      <w:divsChild>
                        <w:div w:id="1506246579">
                          <w:marLeft w:val="0"/>
                          <w:marRight w:val="0"/>
                          <w:marTop w:val="0"/>
                          <w:marBottom w:val="0"/>
                          <w:divBdr>
                            <w:top w:val="none" w:sz="0" w:space="0" w:color="auto"/>
                            <w:left w:val="none" w:sz="0" w:space="0" w:color="auto"/>
                            <w:bottom w:val="none" w:sz="0" w:space="0" w:color="auto"/>
                            <w:right w:val="none" w:sz="0" w:space="0" w:color="auto"/>
                          </w:divBdr>
                          <w:divsChild>
                            <w:div w:id="610473464">
                              <w:marLeft w:val="0"/>
                              <w:marRight w:val="0"/>
                              <w:marTop w:val="0"/>
                              <w:marBottom w:val="0"/>
                              <w:divBdr>
                                <w:top w:val="none" w:sz="0" w:space="0" w:color="auto"/>
                                <w:left w:val="none" w:sz="0" w:space="0" w:color="auto"/>
                                <w:bottom w:val="none" w:sz="0" w:space="0" w:color="auto"/>
                                <w:right w:val="none" w:sz="0" w:space="0" w:color="auto"/>
                              </w:divBdr>
                              <w:divsChild>
                                <w:div w:id="13267016">
                                  <w:marLeft w:val="0"/>
                                  <w:marRight w:val="0"/>
                                  <w:marTop w:val="0"/>
                                  <w:marBottom w:val="0"/>
                                  <w:divBdr>
                                    <w:top w:val="none" w:sz="0" w:space="0" w:color="auto"/>
                                    <w:left w:val="none" w:sz="0" w:space="0" w:color="auto"/>
                                    <w:bottom w:val="none" w:sz="0" w:space="0" w:color="auto"/>
                                    <w:right w:val="none" w:sz="0" w:space="0" w:color="auto"/>
                                  </w:divBdr>
                                  <w:divsChild>
                                    <w:div w:id="2144544183">
                                      <w:marLeft w:val="0"/>
                                      <w:marRight w:val="0"/>
                                      <w:marTop w:val="0"/>
                                      <w:marBottom w:val="0"/>
                                      <w:divBdr>
                                        <w:top w:val="none" w:sz="0" w:space="0" w:color="auto"/>
                                        <w:left w:val="none" w:sz="0" w:space="0" w:color="auto"/>
                                        <w:bottom w:val="none" w:sz="0" w:space="0" w:color="auto"/>
                                        <w:right w:val="none" w:sz="0" w:space="0" w:color="auto"/>
                                      </w:divBdr>
                                      <w:divsChild>
                                        <w:div w:id="105685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870693">
          <w:marLeft w:val="0"/>
          <w:marRight w:val="0"/>
          <w:marTop w:val="0"/>
          <w:marBottom w:val="0"/>
          <w:divBdr>
            <w:top w:val="none" w:sz="0" w:space="0" w:color="auto"/>
            <w:left w:val="none" w:sz="0" w:space="0" w:color="auto"/>
            <w:bottom w:val="none" w:sz="0" w:space="0" w:color="auto"/>
            <w:right w:val="none" w:sz="0" w:space="0" w:color="auto"/>
          </w:divBdr>
          <w:divsChild>
            <w:div w:id="914825313">
              <w:marLeft w:val="0"/>
              <w:marRight w:val="0"/>
              <w:marTop w:val="0"/>
              <w:marBottom w:val="0"/>
              <w:divBdr>
                <w:top w:val="none" w:sz="0" w:space="0" w:color="auto"/>
                <w:left w:val="none" w:sz="0" w:space="0" w:color="auto"/>
                <w:bottom w:val="none" w:sz="0" w:space="0" w:color="auto"/>
                <w:right w:val="none" w:sz="0" w:space="0" w:color="auto"/>
              </w:divBdr>
              <w:divsChild>
                <w:div w:id="1773353175">
                  <w:marLeft w:val="0"/>
                  <w:marRight w:val="0"/>
                  <w:marTop w:val="0"/>
                  <w:marBottom w:val="0"/>
                  <w:divBdr>
                    <w:top w:val="none" w:sz="0" w:space="0" w:color="auto"/>
                    <w:left w:val="none" w:sz="0" w:space="0" w:color="auto"/>
                    <w:bottom w:val="none" w:sz="0" w:space="0" w:color="auto"/>
                    <w:right w:val="none" w:sz="0" w:space="0" w:color="auto"/>
                  </w:divBdr>
                  <w:divsChild>
                    <w:div w:id="1443189158">
                      <w:marLeft w:val="0"/>
                      <w:marRight w:val="0"/>
                      <w:marTop w:val="0"/>
                      <w:marBottom w:val="0"/>
                      <w:divBdr>
                        <w:top w:val="none" w:sz="0" w:space="0" w:color="auto"/>
                        <w:left w:val="none" w:sz="0" w:space="0" w:color="auto"/>
                        <w:bottom w:val="none" w:sz="0" w:space="0" w:color="auto"/>
                        <w:right w:val="none" w:sz="0" w:space="0" w:color="auto"/>
                      </w:divBdr>
                      <w:divsChild>
                        <w:div w:id="1765414692">
                          <w:marLeft w:val="0"/>
                          <w:marRight w:val="0"/>
                          <w:marTop w:val="0"/>
                          <w:marBottom w:val="0"/>
                          <w:divBdr>
                            <w:top w:val="none" w:sz="0" w:space="0" w:color="auto"/>
                            <w:left w:val="none" w:sz="0" w:space="0" w:color="auto"/>
                            <w:bottom w:val="none" w:sz="0" w:space="0" w:color="auto"/>
                            <w:right w:val="none" w:sz="0" w:space="0" w:color="auto"/>
                          </w:divBdr>
                          <w:divsChild>
                            <w:div w:id="1742174406">
                              <w:marLeft w:val="0"/>
                              <w:marRight w:val="0"/>
                              <w:marTop w:val="0"/>
                              <w:marBottom w:val="0"/>
                              <w:divBdr>
                                <w:top w:val="none" w:sz="0" w:space="0" w:color="auto"/>
                                <w:left w:val="none" w:sz="0" w:space="0" w:color="auto"/>
                                <w:bottom w:val="none" w:sz="0" w:space="0" w:color="auto"/>
                                <w:right w:val="none" w:sz="0" w:space="0" w:color="auto"/>
                              </w:divBdr>
                              <w:divsChild>
                                <w:div w:id="1870021826">
                                  <w:marLeft w:val="0"/>
                                  <w:marRight w:val="0"/>
                                  <w:marTop w:val="0"/>
                                  <w:marBottom w:val="0"/>
                                  <w:divBdr>
                                    <w:top w:val="none" w:sz="0" w:space="0" w:color="auto"/>
                                    <w:left w:val="none" w:sz="0" w:space="0" w:color="auto"/>
                                    <w:bottom w:val="none" w:sz="0" w:space="0" w:color="auto"/>
                                    <w:right w:val="none" w:sz="0" w:space="0" w:color="auto"/>
                                  </w:divBdr>
                                  <w:divsChild>
                                    <w:div w:id="18724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911823">
          <w:marLeft w:val="0"/>
          <w:marRight w:val="0"/>
          <w:marTop w:val="0"/>
          <w:marBottom w:val="0"/>
          <w:divBdr>
            <w:top w:val="none" w:sz="0" w:space="0" w:color="auto"/>
            <w:left w:val="none" w:sz="0" w:space="0" w:color="auto"/>
            <w:bottom w:val="none" w:sz="0" w:space="0" w:color="auto"/>
            <w:right w:val="none" w:sz="0" w:space="0" w:color="auto"/>
          </w:divBdr>
          <w:divsChild>
            <w:div w:id="2112162929">
              <w:marLeft w:val="0"/>
              <w:marRight w:val="0"/>
              <w:marTop w:val="0"/>
              <w:marBottom w:val="0"/>
              <w:divBdr>
                <w:top w:val="none" w:sz="0" w:space="0" w:color="auto"/>
                <w:left w:val="none" w:sz="0" w:space="0" w:color="auto"/>
                <w:bottom w:val="none" w:sz="0" w:space="0" w:color="auto"/>
                <w:right w:val="none" w:sz="0" w:space="0" w:color="auto"/>
              </w:divBdr>
              <w:divsChild>
                <w:div w:id="1486697762">
                  <w:marLeft w:val="0"/>
                  <w:marRight w:val="0"/>
                  <w:marTop w:val="0"/>
                  <w:marBottom w:val="0"/>
                  <w:divBdr>
                    <w:top w:val="none" w:sz="0" w:space="0" w:color="auto"/>
                    <w:left w:val="none" w:sz="0" w:space="0" w:color="auto"/>
                    <w:bottom w:val="none" w:sz="0" w:space="0" w:color="auto"/>
                    <w:right w:val="none" w:sz="0" w:space="0" w:color="auto"/>
                  </w:divBdr>
                  <w:divsChild>
                    <w:div w:id="1120731262">
                      <w:marLeft w:val="0"/>
                      <w:marRight w:val="0"/>
                      <w:marTop w:val="0"/>
                      <w:marBottom w:val="0"/>
                      <w:divBdr>
                        <w:top w:val="none" w:sz="0" w:space="0" w:color="auto"/>
                        <w:left w:val="none" w:sz="0" w:space="0" w:color="auto"/>
                        <w:bottom w:val="none" w:sz="0" w:space="0" w:color="auto"/>
                        <w:right w:val="none" w:sz="0" w:space="0" w:color="auto"/>
                      </w:divBdr>
                      <w:divsChild>
                        <w:div w:id="425082826">
                          <w:marLeft w:val="0"/>
                          <w:marRight w:val="0"/>
                          <w:marTop w:val="0"/>
                          <w:marBottom w:val="0"/>
                          <w:divBdr>
                            <w:top w:val="none" w:sz="0" w:space="0" w:color="auto"/>
                            <w:left w:val="none" w:sz="0" w:space="0" w:color="auto"/>
                            <w:bottom w:val="none" w:sz="0" w:space="0" w:color="auto"/>
                            <w:right w:val="none" w:sz="0" w:space="0" w:color="auto"/>
                          </w:divBdr>
                          <w:divsChild>
                            <w:div w:id="704017944">
                              <w:marLeft w:val="0"/>
                              <w:marRight w:val="0"/>
                              <w:marTop w:val="0"/>
                              <w:marBottom w:val="0"/>
                              <w:divBdr>
                                <w:top w:val="none" w:sz="0" w:space="0" w:color="auto"/>
                                <w:left w:val="none" w:sz="0" w:space="0" w:color="auto"/>
                                <w:bottom w:val="none" w:sz="0" w:space="0" w:color="auto"/>
                                <w:right w:val="none" w:sz="0" w:space="0" w:color="auto"/>
                              </w:divBdr>
                              <w:divsChild>
                                <w:div w:id="733354747">
                                  <w:marLeft w:val="0"/>
                                  <w:marRight w:val="0"/>
                                  <w:marTop w:val="0"/>
                                  <w:marBottom w:val="0"/>
                                  <w:divBdr>
                                    <w:top w:val="none" w:sz="0" w:space="0" w:color="auto"/>
                                    <w:left w:val="none" w:sz="0" w:space="0" w:color="auto"/>
                                    <w:bottom w:val="none" w:sz="0" w:space="0" w:color="auto"/>
                                    <w:right w:val="none" w:sz="0" w:space="0" w:color="auto"/>
                                  </w:divBdr>
                                  <w:divsChild>
                                    <w:div w:id="1419672496">
                                      <w:marLeft w:val="0"/>
                                      <w:marRight w:val="0"/>
                                      <w:marTop w:val="0"/>
                                      <w:marBottom w:val="0"/>
                                      <w:divBdr>
                                        <w:top w:val="none" w:sz="0" w:space="0" w:color="auto"/>
                                        <w:left w:val="none" w:sz="0" w:space="0" w:color="auto"/>
                                        <w:bottom w:val="none" w:sz="0" w:space="0" w:color="auto"/>
                                        <w:right w:val="none" w:sz="0" w:space="0" w:color="auto"/>
                                      </w:divBdr>
                                      <w:divsChild>
                                        <w:div w:id="19824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0565114">
          <w:marLeft w:val="0"/>
          <w:marRight w:val="0"/>
          <w:marTop w:val="0"/>
          <w:marBottom w:val="0"/>
          <w:divBdr>
            <w:top w:val="none" w:sz="0" w:space="0" w:color="auto"/>
            <w:left w:val="none" w:sz="0" w:space="0" w:color="auto"/>
            <w:bottom w:val="none" w:sz="0" w:space="0" w:color="auto"/>
            <w:right w:val="none" w:sz="0" w:space="0" w:color="auto"/>
          </w:divBdr>
          <w:divsChild>
            <w:div w:id="863402478">
              <w:marLeft w:val="0"/>
              <w:marRight w:val="0"/>
              <w:marTop w:val="0"/>
              <w:marBottom w:val="0"/>
              <w:divBdr>
                <w:top w:val="none" w:sz="0" w:space="0" w:color="auto"/>
                <w:left w:val="none" w:sz="0" w:space="0" w:color="auto"/>
                <w:bottom w:val="none" w:sz="0" w:space="0" w:color="auto"/>
                <w:right w:val="none" w:sz="0" w:space="0" w:color="auto"/>
              </w:divBdr>
              <w:divsChild>
                <w:div w:id="186984956">
                  <w:marLeft w:val="0"/>
                  <w:marRight w:val="0"/>
                  <w:marTop w:val="0"/>
                  <w:marBottom w:val="0"/>
                  <w:divBdr>
                    <w:top w:val="none" w:sz="0" w:space="0" w:color="auto"/>
                    <w:left w:val="none" w:sz="0" w:space="0" w:color="auto"/>
                    <w:bottom w:val="none" w:sz="0" w:space="0" w:color="auto"/>
                    <w:right w:val="none" w:sz="0" w:space="0" w:color="auto"/>
                  </w:divBdr>
                  <w:divsChild>
                    <w:div w:id="269246494">
                      <w:marLeft w:val="0"/>
                      <w:marRight w:val="0"/>
                      <w:marTop w:val="0"/>
                      <w:marBottom w:val="0"/>
                      <w:divBdr>
                        <w:top w:val="none" w:sz="0" w:space="0" w:color="auto"/>
                        <w:left w:val="none" w:sz="0" w:space="0" w:color="auto"/>
                        <w:bottom w:val="none" w:sz="0" w:space="0" w:color="auto"/>
                        <w:right w:val="none" w:sz="0" w:space="0" w:color="auto"/>
                      </w:divBdr>
                      <w:divsChild>
                        <w:div w:id="1908417445">
                          <w:marLeft w:val="0"/>
                          <w:marRight w:val="0"/>
                          <w:marTop w:val="0"/>
                          <w:marBottom w:val="0"/>
                          <w:divBdr>
                            <w:top w:val="none" w:sz="0" w:space="0" w:color="auto"/>
                            <w:left w:val="none" w:sz="0" w:space="0" w:color="auto"/>
                            <w:bottom w:val="none" w:sz="0" w:space="0" w:color="auto"/>
                            <w:right w:val="none" w:sz="0" w:space="0" w:color="auto"/>
                          </w:divBdr>
                          <w:divsChild>
                            <w:div w:id="914898244">
                              <w:marLeft w:val="0"/>
                              <w:marRight w:val="0"/>
                              <w:marTop w:val="0"/>
                              <w:marBottom w:val="0"/>
                              <w:divBdr>
                                <w:top w:val="none" w:sz="0" w:space="0" w:color="auto"/>
                                <w:left w:val="none" w:sz="0" w:space="0" w:color="auto"/>
                                <w:bottom w:val="none" w:sz="0" w:space="0" w:color="auto"/>
                                <w:right w:val="none" w:sz="0" w:space="0" w:color="auto"/>
                              </w:divBdr>
                              <w:divsChild>
                                <w:div w:id="764570890">
                                  <w:marLeft w:val="0"/>
                                  <w:marRight w:val="0"/>
                                  <w:marTop w:val="0"/>
                                  <w:marBottom w:val="0"/>
                                  <w:divBdr>
                                    <w:top w:val="none" w:sz="0" w:space="0" w:color="auto"/>
                                    <w:left w:val="none" w:sz="0" w:space="0" w:color="auto"/>
                                    <w:bottom w:val="none" w:sz="0" w:space="0" w:color="auto"/>
                                    <w:right w:val="none" w:sz="0" w:space="0" w:color="auto"/>
                                  </w:divBdr>
                                  <w:divsChild>
                                    <w:div w:id="628978300">
                                      <w:marLeft w:val="0"/>
                                      <w:marRight w:val="0"/>
                                      <w:marTop w:val="0"/>
                                      <w:marBottom w:val="0"/>
                                      <w:divBdr>
                                        <w:top w:val="none" w:sz="0" w:space="0" w:color="auto"/>
                                        <w:left w:val="none" w:sz="0" w:space="0" w:color="auto"/>
                                        <w:bottom w:val="none" w:sz="0" w:space="0" w:color="auto"/>
                                        <w:right w:val="none" w:sz="0" w:space="0" w:color="auto"/>
                                      </w:divBdr>
                                      <w:divsChild>
                                        <w:div w:id="799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934964">
          <w:marLeft w:val="0"/>
          <w:marRight w:val="0"/>
          <w:marTop w:val="0"/>
          <w:marBottom w:val="0"/>
          <w:divBdr>
            <w:top w:val="none" w:sz="0" w:space="0" w:color="auto"/>
            <w:left w:val="none" w:sz="0" w:space="0" w:color="auto"/>
            <w:bottom w:val="none" w:sz="0" w:space="0" w:color="auto"/>
            <w:right w:val="none" w:sz="0" w:space="0" w:color="auto"/>
          </w:divBdr>
          <w:divsChild>
            <w:div w:id="1017579739">
              <w:marLeft w:val="0"/>
              <w:marRight w:val="0"/>
              <w:marTop w:val="0"/>
              <w:marBottom w:val="0"/>
              <w:divBdr>
                <w:top w:val="none" w:sz="0" w:space="0" w:color="auto"/>
                <w:left w:val="none" w:sz="0" w:space="0" w:color="auto"/>
                <w:bottom w:val="none" w:sz="0" w:space="0" w:color="auto"/>
                <w:right w:val="none" w:sz="0" w:space="0" w:color="auto"/>
              </w:divBdr>
              <w:divsChild>
                <w:div w:id="918371444">
                  <w:marLeft w:val="0"/>
                  <w:marRight w:val="0"/>
                  <w:marTop w:val="0"/>
                  <w:marBottom w:val="0"/>
                  <w:divBdr>
                    <w:top w:val="none" w:sz="0" w:space="0" w:color="auto"/>
                    <w:left w:val="none" w:sz="0" w:space="0" w:color="auto"/>
                    <w:bottom w:val="none" w:sz="0" w:space="0" w:color="auto"/>
                    <w:right w:val="none" w:sz="0" w:space="0" w:color="auto"/>
                  </w:divBdr>
                  <w:divsChild>
                    <w:div w:id="499781137">
                      <w:marLeft w:val="0"/>
                      <w:marRight w:val="0"/>
                      <w:marTop w:val="0"/>
                      <w:marBottom w:val="0"/>
                      <w:divBdr>
                        <w:top w:val="none" w:sz="0" w:space="0" w:color="auto"/>
                        <w:left w:val="none" w:sz="0" w:space="0" w:color="auto"/>
                        <w:bottom w:val="none" w:sz="0" w:space="0" w:color="auto"/>
                        <w:right w:val="none" w:sz="0" w:space="0" w:color="auto"/>
                      </w:divBdr>
                      <w:divsChild>
                        <w:div w:id="904685102">
                          <w:marLeft w:val="0"/>
                          <w:marRight w:val="0"/>
                          <w:marTop w:val="0"/>
                          <w:marBottom w:val="0"/>
                          <w:divBdr>
                            <w:top w:val="none" w:sz="0" w:space="0" w:color="auto"/>
                            <w:left w:val="none" w:sz="0" w:space="0" w:color="auto"/>
                            <w:bottom w:val="none" w:sz="0" w:space="0" w:color="auto"/>
                            <w:right w:val="none" w:sz="0" w:space="0" w:color="auto"/>
                          </w:divBdr>
                          <w:divsChild>
                            <w:div w:id="368841607">
                              <w:marLeft w:val="0"/>
                              <w:marRight w:val="0"/>
                              <w:marTop w:val="0"/>
                              <w:marBottom w:val="0"/>
                              <w:divBdr>
                                <w:top w:val="none" w:sz="0" w:space="0" w:color="auto"/>
                                <w:left w:val="none" w:sz="0" w:space="0" w:color="auto"/>
                                <w:bottom w:val="none" w:sz="0" w:space="0" w:color="auto"/>
                                <w:right w:val="none" w:sz="0" w:space="0" w:color="auto"/>
                              </w:divBdr>
                              <w:divsChild>
                                <w:div w:id="1016925385">
                                  <w:marLeft w:val="0"/>
                                  <w:marRight w:val="0"/>
                                  <w:marTop w:val="0"/>
                                  <w:marBottom w:val="0"/>
                                  <w:divBdr>
                                    <w:top w:val="none" w:sz="0" w:space="0" w:color="auto"/>
                                    <w:left w:val="none" w:sz="0" w:space="0" w:color="auto"/>
                                    <w:bottom w:val="none" w:sz="0" w:space="0" w:color="auto"/>
                                    <w:right w:val="none" w:sz="0" w:space="0" w:color="auto"/>
                                  </w:divBdr>
                                  <w:divsChild>
                                    <w:div w:id="106957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1145963">
          <w:marLeft w:val="0"/>
          <w:marRight w:val="0"/>
          <w:marTop w:val="0"/>
          <w:marBottom w:val="0"/>
          <w:divBdr>
            <w:top w:val="none" w:sz="0" w:space="0" w:color="auto"/>
            <w:left w:val="none" w:sz="0" w:space="0" w:color="auto"/>
            <w:bottom w:val="none" w:sz="0" w:space="0" w:color="auto"/>
            <w:right w:val="none" w:sz="0" w:space="0" w:color="auto"/>
          </w:divBdr>
          <w:divsChild>
            <w:div w:id="172116162">
              <w:marLeft w:val="0"/>
              <w:marRight w:val="0"/>
              <w:marTop w:val="0"/>
              <w:marBottom w:val="0"/>
              <w:divBdr>
                <w:top w:val="none" w:sz="0" w:space="0" w:color="auto"/>
                <w:left w:val="none" w:sz="0" w:space="0" w:color="auto"/>
                <w:bottom w:val="none" w:sz="0" w:space="0" w:color="auto"/>
                <w:right w:val="none" w:sz="0" w:space="0" w:color="auto"/>
              </w:divBdr>
              <w:divsChild>
                <w:div w:id="1939214247">
                  <w:marLeft w:val="0"/>
                  <w:marRight w:val="0"/>
                  <w:marTop w:val="0"/>
                  <w:marBottom w:val="0"/>
                  <w:divBdr>
                    <w:top w:val="none" w:sz="0" w:space="0" w:color="auto"/>
                    <w:left w:val="none" w:sz="0" w:space="0" w:color="auto"/>
                    <w:bottom w:val="none" w:sz="0" w:space="0" w:color="auto"/>
                    <w:right w:val="none" w:sz="0" w:space="0" w:color="auto"/>
                  </w:divBdr>
                  <w:divsChild>
                    <w:div w:id="1328170215">
                      <w:marLeft w:val="0"/>
                      <w:marRight w:val="0"/>
                      <w:marTop w:val="0"/>
                      <w:marBottom w:val="0"/>
                      <w:divBdr>
                        <w:top w:val="none" w:sz="0" w:space="0" w:color="auto"/>
                        <w:left w:val="none" w:sz="0" w:space="0" w:color="auto"/>
                        <w:bottom w:val="none" w:sz="0" w:space="0" w:color="auto"/>
                        <w:right w:val="none" w:sz="0" w:space="0" w:color="auto"/>
                      </w:divBdr>
                      <w:divsChild>
                        <w:div w:id="462893241">
                          <w:marLeft w:val="0"/>
                          <w:marRight w:val="0"/>
                          <w:marTop w:val="0"/>
                          <w:marBottom w:val="0"/>
                          <w:divBdr>
                            <w:top w:val="none" w:sz="0" w:space="0" w:color="auto"/>
                            <w:left w:val="none" w:sz="0" w:space="0" w:color="auto"/>
                            <w:bottom w:val="none" w:sz="0" w:space="0" w:color="auto"/>
                            <w:right w:val="none" w:sz="0" w:space="0" w:color="auto"/>
                          </w:divBdr>
                          <w:divsChild>
                            <w:div w:id="463431571">
                              <w:marLeft w:val="0"/>
                              <w:marRight w:val="0"/>
                              <w:marTop w:val="0"/>
                              <w:marBottom w:val="0"/>
                              <w:divBdr>
                                <w:top w:val="none" w:sz="0" w:space="0" w:color="auto"/>
                                <w:left w:val="none" w:sz="0" w:space="0" w:color="auto"/>
                                <w:bottom w:val="none" w:sz="0" w:space="0" w:color="auto"/>
                                <w:right w:val="none" w:sz="0" w:space="0" w:color="auto"/>
                              </w:divBdr>
                              <w:divsChild>
                                <w:div w:id="602616933">
                                  <w:marLeft w:val="0"/>
                                  <w:marRight w:val="0"/>
                                  <w:marTop w:val="0"/>
                                  <w:marBottom w:val="0"/>
                                  <w:divBdr>
                                    <w:top w:val="none" w:sz="0" w:space="0" w:color="auto"/>
                                    <w:left w:val="none" w:sz="0" w:space="0" w:color="auto"/>
                                    <w:bottom w:val="none" w:sz="0" w:space="0" w:color="auto"/>
                                    <w:right w:val="none" w:sz="0" w:space="0" w:color="auto"/>
                                  </w:divBdr>
                                  <w:divsChild>
                                    <w:div w:id="1962370616">
                                      <w:marLeft w:val="0"/>
                                      <w:marRight w:val="0"/>
                                      <w:marTop w:val="0"/>
                                      <w:marBottom w:val="0"/>
                                      <w:divBdr>
                                        <w:top w:val="none" w:sz="0" w:space="0" w:color="auto"/>
                                        <w:left w:val="none" w:sz="0" w:space="0" w:color="auto"/>
                                        <w:bottom w:val="none" w:sz="0" w:space="0" w:color="auto"/>
                                        <w:right w:val="none" w:sz="0" w:space="0" w:color="auto"/>
                                      </w:divBdr>
                                      <w:divsChild>
                                        <w:div w:id="68962868">
                                          <w:marLeft w:val="0"/>
                                          <w:marRight w:val="0"/>
                                          <w:marTop w:val="0"/>
                                          <w:marBottom w:val="0"/>
                                          <w:divBdr>
                                            <w:top w:val="none" w:sz="0" w:space="0" w:color="auto"/>
                                            <w:left w:val="none" w:sz="0" w:space="0" w:color="auto"/>
                                            <w:bottom w:val="none" w:sz="0" w:space="0" w:color="auto"/>
                                            <w:right w:val="none" w:sz="0" w:space="0" w:color="auto"/>
                                          </w:divBdr>
                                        </w:div>
                                        <w:div w:id="173499551">
                                          <w:marLeft w:val="0"/>
                                          <w:marRight w:val="0"/>
                                          <w:marTop w:val="0"/>
                                          <w:marBottom w:val="0"/>
                                          <w:divBdr>
                                            <w:top w:val="none" w:sz="0" w:space="0" w:color="auto"/>
                                            <w:left w:val="none" w:sz="0" w:space="0" w:color="auto"/>
                                            <w:bottom w:val="none" w:sz="0" w:space="0" w:color="auto"/>
                                            <w:right w:val="none" w:sz="0" w:space="0" w:color="auto"/>
                                          </w:divBdr>
                                        </w:div>
                                        <w:div w:id="222832625">
                                          <w:marLeft w:val="0"/>
                                          <w:marRight w:val="0"/>
                                          <w:marTop w:val="0"/>
                                          <w:marBottom w:val="0"/>
                                          <w:divBdr>
                                            <w:top w:val="none" w:sz="0" w:space="0" w:color="auto"/>
                                            <w:left w:val="none" w:sz="0" w:space="0" w:color="auto"/>
                                            <w:bottom w:val="none" w:sz="0" w:space="0" w:color="auto"/>
                                            <w:right w:val="none" w:sz="0" w:space="0" w:color="auto"/>
                                          </w:divBdr>
                                        </w:div>
                                        <w:div w:id="799035617">
                                          <w:marLeft w:val="0"/>
                                          <w:marRight w:val="0"/>
                                          <w:marTop w:val="0"/>
                                          <w:marBottom w:val="0"/>
                                          <w:divBdr>
                                            <w:top w:val="none" w:sz="0" w:space="0" w:color="auto"/>
                                            <w:left w:val="none" w:sz="0" w:space="0" w:color="auto"/>
                                            <w:bottom w:val="none" w:sz="0" w:space="0" w:color="auto"/>
                                            <w:right w:val="none" w:sz="0" w:space="0" w:color="auto"/>
                                          </w:divBdr>
                                          <w:divsChild>
                                            <w:div w:id="681857784">
                                              <w:marLeft w:val="0"/>
                                              <w:marRight w:val="0"/>
                                              <w:marTop w:val="0"/>
                                              <w:marBottom w:val="0"/>
                                              <w:divBdr>
                                                <w:top w:val="none" w:sz="0" w:space="0" w:color="auto"/>
                                                <w:left w:val="none" w:sz="0" w:space="0" w:color="auto"/>
                                                <w:bottom w:val="none" w:sz="0" w:space="0" w:color="auto"/>
                                                <w:right w:val="none" w:sz="0" w:space="0" w:color="auto"/>
                                              </w:divBdr>
                                            </w:div>
                                            <w:div w:id="1263295459">
                                              <w:marLeft w:val="0"/>
                                              <w:marRight w:val="0"/>
                                              <w:marTop w:val="0"/>
                                              <w:marBottom w:val="0"/>
                                              <w:divBdr>
                                                <w:top w:val="none" w:sz="0" w:space="0" w:color="auto"/>
                                                <w:left w:val="none" w:sz="0" w:space="0" w:color="auto"/>
                                                <w:bottom w:val="none" w:sz="0" w:space="0" w:color="auto"/>
                                                <w:right w:val="none" w:sz="0" w:space="0" w:color="auto"/>
                                              </w:divBdr>
                                              <w:divsChild>
                                                <w:div w:id="159349803">
                                                  <w:marLeft w:val="0"/>
                                                  <w:marRight w:val="0"/>
                                                  <w:marTop w:val="0"/>
                                                  <w:marBottom w:val="0"/>
                                                  <w:divBdr>
                                                    <w:top w:val="none" w:sz="0" w:space="0" w:color="auto"/>
                                                    <w:left w:val="none" w:sz="0" w:space="0" w:color="auto"/>
                                                    <w:bottom w:val="none" w:sz="0" w:space="0" w:color="auto"/>
                                                    <w:right w:val="none" w:sz="0" w:space="0" w:color="auto"/>
                                                  </w:divBdr>
                                                </w:div>
                                                <w:div w:id="548690322">
                                                  <w:marLeft w:val="0"/>
                                                  <w:marRight w:val="0"/>
                                                  <w:marTop w:val="0"/>
                                                  <w:marBottom w:val="0"/>
                                                  <w:divBdr>
                                                    <w:top w:val="none" w:sz="0" w:space="0" w:color="auto"/>
                                                    <w:left w:val="none" w:sz="0" w:space="0" w:color="auto"/>
                                                    <w:bottom w:val="none" w:sz="0" w:space="0" w:color="auto"/>
                                                    <w:right w:val="none" w:sz="0" w:space="0" w:color="auto"/>
                                                  </w:divBdr>
                                                </w:div>
                                                <w:div w:id="932856464">
                                                  <w:marLeft w:val="0"/>
                                                  <w:marRight w:val="0"/>
                                                  <w:marTop w:val="0"/>
                                                  <w:marBottom w:val="0"/>
                                                  <w:divBdr>
                                                    <w:top w:val="none" w:sz="0" w:space="0" w:color="auto"/>
                                                    <w:left w:val="none" w:sz="0" w:space="0" w:color="auto"/>
                                                    <w:bottom w:val="none" w:sz="0" w:space="0" w:color="auto"/>
                                                    <w:right w:val="none" w:sz="0" w:space="0" w:color="auto"/>
                                                  </w:divBdr>
                                                </w:div>
                                                <w:div w:id="97899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10364">
                                          <w:marLeft w:val="0"/>
                                          <w:marRight w:val="0"/>
                                          <w:marTop w:val="0"/>
                                          <w:marBottom w:val="0"/>
                                          <w:divBdr>
                                            <w:top w:val="none" w:sz="0" w:space="0" w:color="auto"/>
                                            <w:left w:val="none" w:sz="0" w:space="0" w:color="auto"/>
                                            <w:bottom w:val="none" w:sz="0" w:space="0" w:color="auto"/>
                                            <w:right w:val="none" w:sz="0" w:space="0" w:color="auto"/>
                                          </w:divBdr>
                                          <w:divsChild>
                                            <w:div w:id="494760077">
                                              <w:marLeft w:val="0"/>
                                              <w:marRight w:val="0"/>
                                              <w:marTop w:val="0"/>
                                              <w:marBottom w:val="0"/>
                                              <w:divBdr>
                                                <w:top w:val="none" w:sz="0" w:space="0" w:color="auto"/>
                                                <w:left w:val="none" w:sz="0" w:space="0" w:color="auto"/>
                                                <w:bottom w:val="none" w:sz="0" w:space="0" w:color="auto"/>
                                                <w:right w:val="none" w:sz="0" w:space="0" w:color="auto"/>
                                              </w:divBdr>
                                              <w:divsChild>
                                                <w:div w:id="787505867">
                                                  <w:marLeft w:val="0"/>
                                                  <w:marRight w:val="0"/>
                                                  <w:marTop w:val="0"/>
                                                  <w:marBottom w:val="0"/>
                                                  <w:divBdr>
                                                    <w:top w:val="none" w:sz="0" w:space="0" w:color="auto"/>
                                                    <w:left w:val="none" w:sz="0" w:space="0" w:color="auto"/>
                                                    <w:bottom w:val="none" w:sz="0" w:space="0" w:color="auto"/>
                                                    <w:right w:val="none" w:sz="0" w:space="0" w:color="auto"/>
                                                  </w:divBdr>
                                                </w:div>
                                                <w:div w:id="1087072295">
                                                  <w:marLeft w:val="0"/>
                                                  <w:marRight w:val="0"/>
                                                  <w:marTop w:val="0"/>
                                                  <w:marBottom w:val="0"/>
                                                  <w:divBdr>
                                                    <w:top w:val="none" w:sz="0" w:space="0" w:color="auto"/>
                                                    <w:left w:val="none" w:sz="0" w:space="0" w:color="auto"/>
                                                    <w:bottom w:val="none" w:sz="0" w:space="0" w:color="auto"/>
                                                    <w:right w:val="none" w:sz="0" w:space="0" w:color="auto"/>
                                                  </w:divBdr>
                                                </w:div>
                                                <w:div w:id="1391687710">
                                                  <w:marLeft w:val="0"/>
                                                  <w:marRight w:val="0"/>
                                                  <w:marTop w:val="0"/>
                                                  <w:marBottom w:val="0"/>
                                                  <w:divBdr>
                                                    <w:top w:val="none" w:sz="0" w:space="0" w:color="auto"/>
                                                    <w:left w:val="none" w:sz="0" w:space="0" w:color="auto"/>
                                                    <w:bottom w:val="none" w:sz="0" w:space="0" w:color="auto"/>
                                                    <w:right w:val="none" w:sz="0" w:space="0" w:color="auto"/>
                                                  </w:divBdr>
                                                </w:div>
                                              </w:divsChild>
                                            </w:div>
                                            <w:div w:id="1020544829">
                                              <w:marLeft w:val="0"/>
                                              <w:marRight w:val="0"/>
                                              <w:marTop w:val="0"/>
                                              <w:marBottom w:val="0"/>
                                              <w:divBdr>
                                                <w:top w:val="none" w:sz="0" w:space="0" w:color="auto"/>
                                                <w:left w:val="none" w:sz="0" w:space="0" w:color="auto"/>
                                                <w:bottom w:val="none" w:sz="0" w:space="0" w:color="auto"/>
                                                <w:right w:val="none" w:sz="0" w:space="0" w:color="auto"/>
                                              </w:divBdr>
                                              <w:divsChild>
                                                <w:div w:id="406073948">
                                                  <w:marLeft w:val="0"/>
                                                  <w:marRight w:val="0"/>
                                                  <w:marTop w:val="0"/>
                                                  <w:marBottom w:val="0"/>
                                                  <w:divBdr>
                                                    <w:top w:val="none" w:sz="0" w:space="0" w:color="auto"/>
                                                    <w:left w:val="none" w:sz="0" w:space="0" w:color="auto"/>
                                                    <w:bottom w:val="none" w:sz="0" w:space="0" w:color="auto"/>
                                                    <w:right w:val="none" w:sz="0" w:space="0" w:color="auto"/>
                                                  </w:divBdr>
                                                </w:div>
                                                <w:div w:id="682055844">
                                                  <w:marLeft w:val="0"/>
                                                  <w:marRight w:val="0"/>
                                                  <w:marTop w:val="0"/>
                                                  <w:marBottom w:val="0"/>
                                                  <w:divBdr>
                                                    <w:top w:val="none" w:sz="0" w:space="0" w:color="auto"/>
                                                    <w:left w:val="none" w:sz="0" w:space="0" w:color="auto"/>
                                                    <w:bottom w:val="none" w:sz="0" w:space="0" w:color="auto"/>
                                                    <w:right w:val="none" w:sz="0" w:space="0" w:color="auto"/>
                                                  </w:divBdr>
                                                </w:div>
                                                <w:div w:id="2126194446">
                                                  <w:marLeft w:val="0"/>
                                                  <w:marRight w:val="0"/>
                                                  <w:marTop w:val="0"/>
                                                  <w:marBottom w:val="0"/>
                                                  <w:divBdr>
                                                    <w:top w:val="none" w:sz="0" w:space="0" w:color="auto"/>
                                                    <w:left w:val="none" w:sz="0" w:space="0" w:color="auto"/>
                                                    <w:bottom w:val="none" w:sz="0" w:space="0" w:color="auto"/>
                                                    <w:right w:val="none" w:sz="0" w:space="0" w:color="auto"/>
                                                  </w:divBdr>
                                                </w:div>
                                              </w:divsChild>
                                            </w:div>
                                            <w:div w:id="1213422286">
                                              <w:marLeft w:val="0"/>
                                              <w:marRight w:val="0"/>
                                              <w:marTop w:val="0"/>
                                              <w:marBottom w:val="0"/>
                                              <w:divBdr>
                                                <w:top w:val="none" w:sz="0" w:space="0" w:color="auto"/>
                                                <w:left w:val="none" w:sz="0" w:space="0" w:color="auto"/>
                                                <w:bottom w:val="none" w:sz="0" w:space="0" w:color="auto"/>
                                                <w:right w:val="none" w:sz="0" w:space="0" w:color="auto"/>
                                              </w:divBdr>
                                            </w:div>
                                            <w:div w:id="1290279179">
                                              <w:marLeft w:val="0"/>
                                              <w:marRight w:val="0"/>
                                              <w:marTop w:val="0"/>
                                              <w:marBottom w:val="0"/>
                                              <w:divBdr>
                                                <w:top w:val="none" w:sz="0" w:space="0" w:color="auto"/>
                                                <w:left w:val="none" w:sz="0" w:space="0" w:color="auto"/>
                                                <w:bottom w:val="none" w:sz="0" w:space="0" w:color="auto"/>
                                                <w:right w:val="none" w:sz="0" w:space="0" w:color="auto"/>
                                              </w:divBdr>
                                            </w:div>
                                            <w:div w:id="1523399506">
                                              <w:marLeft w:val="0"/>
                                              <w:marRight w:val="0"/>
                                              <w:marTop w:val="0"/>
                                              <w:marBottom w:val="0"/>
                                              <w:divBdr>
                                                <w:top w:val="none" w:sz="0" w:space="0" w:color="auto"/>
                                                <w:left w:val="none" w:sz="0" w:space="0" w:color="auto"/>
                                                <w:bottom w:val="none" w:sz="0" w:space="0" w:color="auto"/>
                                                <w:right w:val="none" w:sz="0" w:space="0" w:color="auto"/>
                                              </w:divBdr>
                                            </w:div>
                                            <w:div w:id="1762795943">
                                              <w:marLeft w:val="0"/>
                                              <w:marRight w:val="0"/>
                                              <w:marTop w:val="0"/>
                                              <w:marBottom w:val="0"/>
                                              <w:divBdr>
                                                <w:top w:val="none" w:sz="0" w:space="0" w:color="auto"/>
                                                <w:left w:val="none" w:sz="0" w:space="0" w:color="auto"/>
                                                <w:bottom w:val="none" w:sz="0" w:space="0" w:color="auto"/>
                                                <w:right w:val="none" w:sz="0" w:space="0" w:color="auto"/>
                                              </w:divBdr>
                                              <w:divsChild>
                                                <w:div w:id="392848797">
                                                  <w:marLeft w:val="0"/>
                                                  <w:marRight w:val="0"/>
                                                  <w:marTop w:val="0"/>
                                                  <w:marBottom w:val="0"/>
                                                  <w:divBdr>
                                                    <w:top w:val="none" w:sz="0" w:space="0" w:color="auto"/>
                                                    <w:left w:val="none" w:sz="0" w:space="0" w:color="auto"/>
                                                    <w:bottom w:val="none" w:sz="0" w:space="0" w:color="auto"/>
                                                    <w:right w:val="none" w:sz="0" w:space="0" w:color="auto"/>
                                                  </w:divBdr>
                                                </w:div>
                                                <w:div w:id="1601644623">
                                                  <w:marLeft w:val="0"/>
                                                  <w:marRight w:val="0"/>
                                                  <w:marTop w:val="0"/>
                                                  <w:marBottom w:val="0"/>
                                                  <w:divBdr>
                                                    <w:top w:val="none" w:sz="0" w:space="0" w:color="auto"/>
                                                    <w:left w:val="none" w:sz="0" w:space="0" w:color="auto"/>
                                                    <w:bottom w:val="none" w:sz="0" w:space="0" w:color="auto"/>
                                                    <w:right w:val="none" w:sz="0" w:space="0" w:color="auto"/>
                                                  </w:divBdr>
                                                </w:div>
                                                <w:div w:id="21058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7332">
                                          <w:marLeft w:val="0"/>
                                          <w:marRight w:val="0"/>
                                          <w:marTop w:val="0"/>
                                          <w:marBottom w:val="0"/>
                                          <w:divBdr>
                                            <w:top w:val="none" w:sz="0" w:space="0" w:color="auto"/>
                                            <w:left w:val="none" w:sz="0" w:space="0" w:color="auto"/>
                                            <w:bottom w:val="none" w:sz="0" w:space="0" w:color="auto"/>
                                            <w:right w:val="none" w:sz="0" w:space="0" w:color="auto"/>
                                          </w:divBdr>
                                        </w:div>
                                        <w:div w:id="1347175478">
                                          <w:marLeft w:val="0"/>
                                          <w:marRight w:val="0"/>
                                          <w:marTop w:val="0"/>
                                          <w:marBottom w:val="0"/>
                                          <w:divBdr>
                                            <w:top w:val="none" w:sz="0" w:space="0" w:color="auto"/>
                                            <w:left w:val="none" w:sz="0" w:space="0" w:color="auto"/>
                                            <w:bottom w:val="none" w:sz="0" w:space="0" w:color="auto"/>
                                            <w:right w:val="none" w:sz="0" w:space="0" w:color="auto"/>
                                          </w:divBdr>
                                        </w:div>
                                        <w:div w:id="1846505858">
                                          <w:marLeft w:val="0"/>
                                          <w:marRight w:val="0"/>
                                          <w:marTop w:val="0"/>
                                          <w:marBottom w:val="0"/>
                                          <w:divBdr>
                                            <w:top w:val="none" w:sz="0" w:space="0" w:color="auto"/>
                                            <w:left w:val="none" w:sz="0" w:space="0" w:color="auto"/>
                                            <w:bottom w:val="none" w:sz="0" w:space="0" w:color="auto"/>
                                            <w:right w:val="none" w:sz="0" w:space="0" w:color="auto"/>
                                          </w:divBdr>
                                        </w:div>
                                        <w:div w:id="201629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489089">
          <w:marLeft w:val="0"/>
          <w:marRight w:val="0"/>
          <w:marTop w:val="0"/>
          <w:marBottom w:val="0"/>
          <w:divBdr>
            <w:top w:val="none" w:sz="0" w:space="0" w:color="auto"/>
            <w:left w:val="none" w:sz="0" w:space="0" w:color="auto"/>
            <w:bottom w:val="none" w:sz="0" w:space="0" w:color="auto"/>
            <w:right w:val="none" w:sz="0" w:space="0" w:color="auto"/>
          </w:divBdr>
          <w:divsChild>
            <w:div w:id="768233624">
              <w:marLeft w:val="0"/>
              <w:marRight w:val="0"/>
              <w:marTop w:val="0"/>
              <w:marBottom w:val="0"/>
              <w:divBdr>
                <w:top w:val="none" w:sz="0" w:space="0" w:color="auto"/>
                <w:left w:val="none" w:sz="0" w:space="0" w:color="auto"/>
                <w:bottom w:val="none" w:sz="0" w:space="0" w:color="auto"/>
                <w:right w:val="none" w:sz="0" w:space="0" w:color="auto"/>
              </w:divBdr>
              <w:divsChild>
                <w:div w:id="1165557951">
                  <w:marLeft w:val="0"/>
                  <w:marRight w:val="0"/>
                  <w:marTop w:val="0"/>
                  <w:marBottom w:val="0"/>
                  <w:divBdr>
                    <w:top w:val="none" w:sz="0" w:space="0" w:color="auto"/>
                    <w:left w:val="none" w:sz="0" w:space="0" w:color="auto"/>
                    <w:bottom w:val="none" w:sz="0" w:space="0" w:color="auto"/>
                    <w:right w:val="none" w:sz="0" w:space="0" w:color="auto"/>
                  </w:divBdr>
                  <w:divsChild>
                    <w:div w:id="251745768">
                      <w:marLeft w:val="0"/>
                      <w:marRight w:val="0"/>
                      <w:marTop w:val="0"/>
                      <w:marBottom w:val="0"/>
                      <w:divBdr>
                        <w:top w:val="none" w:sz="0" w:space="0" w:color="auto"/>
                        <w:left w:val="none" w:sz="0" w:space="0" w:color="auto"/>
                        <w:bottom w:val="none" w:sz="0" w:space="0" w:color="auto"/>
                        <w:right w:val="none" w:sz="0" w:space="0" w:color="auto"/>
                      </w:divBdr>
                      <w:divsChild>
                        <w:div w:id="377514002">
                          <w:marLeft w:val="0"/>
                          <w:marRight w:val="0"/>
                          <w:marTop w:val="0"/>
                          <w:marBottom w:val="0"/>
                          <w:divBdr>
                            <w:top w:val="none" w:sz="0" w:space="0" w:color="auto"/>
                            <w:left w:val="none" w:sz="0" w:space="0" w:color="auto"/>
                            <w:bottom w:val="none" w:sz="0" w:space="0" w:color="auto"/>
                            <w:right w:val="none" w:sz="0" w:space="0" w:color="auto"/>
                          </w:divBdr>
                          <w:divsChild>
                            <w:div w:id="543757467">
                              <w:marLeft w:val="0"/>
                              <w:marRight w:val="0"/>
                              <w:marTop w:val="0"/>
                              <w:marBottom w:val="0"/>
                              <w:divBdr>
                                <w:top w:val="none" w:sz="0" w:space="0" w:color="auto"/>
                                <w:left w:val="none" w:sz="0" w:space="0" w:color="auto"/>
                                <w:bottom w:val="none" w:sz="0" w:space="0" w:color="auto"/>
                                <w:right w:val="none" w:sz="0" w:space="0" w:color="auto"/>
                              </w:divBdr>
                              <w:divsChild>
                                <w:div w:id="814226571">
                                  <w:marLeft w:val="0"/>
                                  <w:marRight w:val="0"/>
                                  <w:marTop w:val="0"/>
                                  <w:marBottom w:val="0"/>
                                  <w:divBdr>
                                    <w:top w:val="none" w:sz="0" w:space="0" w:color="auto"/>
                                    <w:left w:val="none" w:sz="0" w:space="0" w:color="auto"/>
                                    <w:bottom w:val="none" w:sz="0" w:space="0" w:color="auto"/>
                                    <w:right w:val="none" w:sz="0" w:space="0" w:color="auto"/>
                                  </w:divBdr>
                                  <w:divsChild>
                                    <w:div w:id="199729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584747">
          <w:marLeft w:val="0"/>
          <w:marRight w:val="0"/>
          <w:marTop w:val="0"/>
          <w:marBottom w:val="0"/>
          <w:divBdr>
            <w:top w:val="none" w:sz="0" w:space="0" w:color="auto"/>
            <w:left w:val="none" w:sz="0" w:space="0" w:color="auto"/>
            <w:bottom w:val="none" w:sz="0" w:space="0" w:color="auto"/>
            <w:right w:val="none" w:sz="0" w:space="0" w:color="auto"/>
          </w:divBdr>
          <w:divsChild>
            <w:div w:id="142938423">
              <w:marLeft w:val="0"/>
              <w:marRight w:val="0"/>
              <w:marTop w:val="0"/>
              <w:marBottom w:val="0"/>
              <w:divBdr>
                <w:top w:val="none" w:sz="0" w:space="0" w:color="auto"/>
                <w:left w:val="none" w:sz="0" w:space="0" w:color="auto"/>
                <w:bottom w:val="none" w:sz="0" w:space="0" w:color="auto"/>
                <w:right w:val="none" w:sz="0" w:space="0" w:color="auto"/>
              </w:divBdr>
              <w:divsChild>
                <w:div w:id="1446267919">
                  <w:marLeft w:val="0"/>
                  <w:marRight w:val="0"/>
                  <w:marTop w:val="0"/>
                  <w:marBottom w:val="0"/>
                  <w:divBdr>
                    <w:top w:val="none" w:sz="0" w:space="0" w:color="auto"/>
                    <w:left w:val="none" w:sz="0" w:space="0" w:color="auto"/>
                    <w:bottom w:val="none" w:sz="0" w:space="0" w:color="auto"/>
                    <w:right w:val="none" w:sz="0" w:space="0" w:color="auto"/>
                  </w:divBdr>
                  <w:divsChild>
                    <w:div w:id="840312490">
                      <w:marLeft w:val="0"/>
                      <w:marRight w:val="0"/>
                      <w:marTop w:val="0"/>
                      <w:marBottom w:val="0"/>
                      <w:divBdr>
                        <w:top w:val="none" w:sz="0" w:space="0" w:color="auto"/>
                        <w:left w:val="none" w:sz="0" w:space="0" w:color="auto"/>
                        <w:bottom w:val="none" w:sz="0" w:space="0" w:color="auto"/>
                        <w:right w:val="none" w:sz="0" w:space="0" w:color="auto"/>
                      </w:divBdr>
                      <w:divsChild>
                        <w:div w:id="13465079">
                          <w:marLeft w:val="0"/>
                          <w:marRight w:val="0"/>
                          <w:marTop w:val="0"/>
                          <w:marBottom w:val="0"/>
                          <w:divBdr>
                            <w:top w:val="none" w:sz="0" w:space="0" w:color="auto"/>
                            <w:left w:val="none" w:sz="0" w:space="0" w:color="auto"/>
                            <w:bottom w:val="none" w:sz="0" w:space="0" w:color="auto"/>
                            <w:right w:val="none" w:sz="0" w:space="0" w:color="auto"/>
                          </w:divBdr>
                          <w:divsChild>
                            <w:div w:id="852838839">
                              <w:marLeft w:val="0"/>
                              <w:marRight w:val="0"/>
                              <w:marTop w:val="0"/>
                              <w:marBottom w:val="0"/>
                              <w:divBdr>
                                <w:top w:val="none" w:sz="0" w:space="0" w:color="auto"/>
                                <w:left w:val="none" w:sz="0" w:space="0" w:color="auto"/>
                                <w:bottom w:val="none" w:sz="0" w:space="0" w:color="auto"/>
                                <w:right w:val="none" w:sz="0" w:space="0" w:color="auto"/>
                              </w:divBdr>
                              <w:divsChild>
                                <w:div w:id="2100056041">
                                  <w:marLeft w:val="0"/>
                                  <w:marRight w:val="0"/>
                                  <w:marTop w:val="0"/>
                                  <w:marBottom w:val="0"/>
                                  <w:divBdr>
                                    <w:top w:val="none" w:sz="0" w:space="0" w:color="auto"/>
                                    <w:left w:val="none" w:sz="0" w:space="0" w:color="auto"/>
                                    <w:bottom w:val="none" w:sz="0" w:space="0" w:color="auto"/>
                                    <w:right w:val="none" w:sz="0" w:space="0" w:color="auto"/>
                                  </w:divBdr>
                                  <w:divsChild>
                                    <w:div w:id="1666739871">
                                      <w:marLeft w:val="0"/>
                                      <w:marRight w:val="0"/>
                                      <w:marTop w:val="0"/>
                                      <w:marBottom w:val="0"/>
                                      <w:divBdr>
                                        <w:top w:val="none" w:sz="0" w:space="0" w:color="auto"/>
                                        <w:left w:val="none" w:sz="0" w:space="0" w:color="auto"/>
                                        <w:bottom w:val="none" w:sz="0" w:space="0" w:color="auto"/>
                                        <w:right w:val="none" w:sz="0" w:space="0" w:color="auto"/>
                                      </w:divBdr>
                                      <w:divsChild>
                                        <w:div w:id="5448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0729145">
      <w:bodyDiv w:val="1"/>
      <w:marLeft w:val="0"/>
      <w:marRight w:val="0"/>
      <w:marTop w:val="0"/>
      <w:marBottom w:val="0"/>
      <w:divBdr>
        <w:top w:val="none" w:sz="0" w:space="0" w:color="auto"/>
        <w:left w:val="none" w:sz="0" w:space="0" w:color="auto"/>
        <w:bottom w:val="none" w:sz="0" w:space="0" w:color="auto"/>
        <w:right w:val="none" w:sz="0" w:space="0" w:color="auto"/>
      </w:divBdr>
    </w:div>
    <w:div w:id="1662737642">
      <w:bodyDiv w:val="1"/>
      <w:marLeft w:val="0"/>
      <w:marRight w:val="0"/>
      <w:marTop w:val="0"/>
      <w:marBottom w:val="0"/>
      <w:divBdr>
        <w:top w:val="none" w:sz="0" w:space="0" w:color="auto"/>
        <w:left w:val="none" w:sz="0" w:space="0" w:color="auto"/>
        <w:bottom w:val="none" w:sz="0" w:space="0" w:color="auto"/>
        <w:right w:val="none" w:sz="0" w:space="0" w:color="auto"/>
      </w:divBdr>
      <w:divsChild>
        <w:div w:id="45305630">
          <w:marLeft w:val="0"/>
          <w:marRight w:val="0"/>
          <w:marTop w:val="0"/>
          <w:marBottom w:val="0"/>
          <w:divBdr>
            <w:top w:val="none" w:sz="0" w:space="0" w:color="auto"/>
            <w:left w:val="none" w:sz="0" w:space="0" w:color="auto"/>
            <w:bottom w:val="none" w:sz="0" w:space="0" w:color="auto"/>
            <w:right w:val="none" w:sz="0" w:space="0" w:color="auto"/>
          </w:divBdr>
        </w:div>
      </w:divsChild>
    </w:div>
    <w:div w:id="1704596380">
      <w:bodyDiv w:val="1"/>
      <w:marLeft w:val="0"/>
      <w:marRight w:val="0"/>
      <w:marTop w:val="0"/>
      <w:marBottom w:val="0"/>
      <w:divBdr>
        <w:top w:val="none" w:sz="0" w:space="0" w:color="auto"/>
        <w:left w:val="none" w:sz="0" w:space="0" w:color="auto"/>
        <w:bottom w:val="none" w:sz="0" w:space="0" w:color="auto"/>
        <w:right w:val="none" w:sz="0" w:space="0" w:color="auto"/>
      </w:divBdr>
    </w:div>
    <w:div w:id="1730691344">
      <w:bodyDiv w:val="1"/>
      <w:marLeft w:val="0"/>
      <w:marRight w:val="0"/>
      <w:marTop w:val="0"/>
      <w:marBottom w:val="0"/>
      <w:divBdr>
        <w:top w:val="none" w:sz="0" w:space="0" w:color="auto"/>
        <w:left w:val="none" w:sz="0" w:space="0" w:color="auto"/>
        <w:bottom w:val="none" w:sz="0" w:space="0" w:color="auto"/>
        <w:right w:val="none" w:sz="0" w:space="0" w:color="auto"/>
      </w:divBdr>
      <w:divsChild>
        <w:div w:id="1230842979">
          <w:marLeft w:val="0"/>
          <w:marRight w:val="0"/>
          <w:marTop w:val="0"/>
          <w:marBottom w:val="0"/>
          <w:divBdr>
            <w:top w:val="none" w:sz="0" w:space="0" w:color="auto"/>
            <w:left w:val="none" w:sz="0" w:space="0" w:color="auto"/>
            <w:bottom w:val="none" w:sz="0" w:space="0" w:color="auto"/>
            <w:right w:val="none" w:sz="0" w:space="0" w:color="auto"/>
          </w:divBdr>
        </w:div>
      </w:divsChild>
    </w:div>
    <w:div w:id="1737628246">
      <w:bodyDiv w:val="1"/>
      <w:marLeft w:val="0"/>
      <w:marRight w:val="0"/>
      <w:marTop w:val="0"/>
      <w:marBottom w:val="0"/>
      <w:divBdr>
        <w:top w:val="none" w:sz="0" w:space="0" w:color="auto"/>
        <w:left w:val="none" w:sz="0" w:space="0" w:color="auto"/>
        <w:bottom w:val="none" w:sz="0" w:space="0" w:color="auto"/>
        <w:right w:val="none" w:sz="0" w:space="0" w:color="auto"/>
      </w:divBdr>
    </w:div>
    <w:div w:id="1740711794">
      <w:bodyDiv w:val="1"/>
      <w:marLeft w:val="0"/>
      <w:marRight w:val="0"/>
      <w:marTop w:val="0"/>
      <w:marBottom w:val="0"/>
      <w:divBdr>
        <w:top w:val="none" w:sz="0" w:space="0" w:color="auto"/>
        <w:left w:val="none" w:sz="0" w:space="0" w:color="auto"/>
        <w:bottom w:val="none" w:sz="0" w:space="0" w:color="auto"/>
        <w:right w:val="none" w:sz="0" w:space="0" w:color="auto"/>
      </w:divBdr>
    </w:div>
    <w:div w:id="1799491192">
      <w:bodyDiv w:val="1"/>
      <w:marLeft w:val="0"/>
      <w:marRight w:val="0"/>
      <w:marTop w:val="0"/>
      <w:marBottom w:val="0"/>
      <w:divBdr>
        <w:top w:val="none" w:sz="0" w:space="0" w:color="auto"/>
        <w:left w:val="none" w:sz="0" w:space="0" w:color="auto"/>
        <w:bottom w:val="none" w:sz="0" w:space="0" w:color="auto"/>
        <w:right w:val="none" w:sz="0" w:space="0" w:color="auto"/>
      </w:divBdr>
      <w:divsChild>
        <w:div w:id="1256861392">
          <w:marLeft w:val="0"/>
          <w:marRight w:val="0"/>
          <w:marTop w:val="0"/>
          <w:marBottom w:val="0"/>
          <w:divBdr>
            <w:top w:val="none" w:sz="0" w:space="0" w:color="auto"/>
            <w:left w:val="none" w:sz="0" w:space="0" w:color="auto"/>
            <w:bottom w:val="none" w:sz="0" w:space="0" w:color="auto"/>
            <w:right w:val="none" w:sz="0" w:space="0" w:color="auto"/>
          </w:divBdr>
        </w:div>
      </w:divsChild>
    </w:div>
    <w:div w:id="1828856290">
      <w:bodyDiv w:val="1"/>
      <w:marLeft w:val="0"/>
      <w:marRight w:val="0"/>
      <w:marTop w:val="0"/>
      <w:marBottom w:val="0"/>
      <w:divBdr>
        <w:top w:val="none" w:sz="0" w:space="0" w:color="auto"/>
        <w:left w:val="none" w:sz="0" w:space="0" w:color="auto"/>
        <w:bottom w:val="none" w:sz="0" w:space="0" w:color="auto"/>
        <w:right w:val="none" w:sz="0" w:space="0" w:color="auto"/>
      </w:divBdr>
      <w:divsChild>
        <w:div w:id="1034692653">
          <w:marLeft w:val="0"/>
          <w:marRight w:val="0"/>
          <w:marTop w:val="0"/>
          <w:marBottom w:val="0"/>
          <w:divBdr>
            <w:top w:val="none" w:sz="0" w:space="0" w:color="auto"/>
            <w:left w:val="none" w:sz="0" w:space="0" w:color="auto"/>
            <w:bottom w:val="none" w:sz="0" w:space="0" w:color="auto"/>
            <w:right w:val="none" w:sz="0" w:space="0" w:color="auto"/>
          </w:divBdr>
        </w:div>
      </w:divsChild>
    </w:div>
    <w:div w:id="1847401165">
      <w:bodyDiv w:val="1"/>
      <w:marLeft w:val="0"/>
      <w:marRight w:val="0"/>
      <w:marTop w:val="0"/>
      <w:marBottom w:val="0"/>
      <w:divBdr>
        <w:top w:val="none" w:sz="0" w:space="0" w:color="auto"/>
        <w:left w:val="none" w:sz="0" w:space="0" w:color="auto"/>
        <w:bottom w:val="none" w:sz="0" w:space="0" w:color="auto"/>
        <w:right w:val="none" w:sz="0" w:space="0" w:color="auto"/>
      </w:divBdr>
    </w:div>
    <w:div w:id="1882594009">
      <w:bodyDiv w:val="1"/>
      <w:marLeft w:val="0"/>
      <w:marRight w:val="0"/>
      <w:marTop w:val="0"/>
      <w:marBottom w:val="0"/>
      <w:divBdr>
        <w:top w:val="none" w:sz="0" w:space="0" w:color="auto"/>
        <w:left w:val="none" w:sz="0" w:space="0" w:color="auto"/>
        <w:bottom w:val="none" w:sz="0" w:space="0" w:color="auto"/>
        <w:right w:val="none" w:sz="0" w:space="0" w:color="auto"/>
      </w:divBdr>
    </w:div>
    <w:div w:id="1964383026">
      <w:bodyDiv w:val="1"/>
      <w:marLeft w:val="0"/>
      <w:marRight w:val="0"/>
      <w:marTop w:val="0"/>
      <w:marBottom w:val="0"/>
      <w:divBdr>
        <w:top w:val="none" w:sz="0" w:space="0" w:color="auto"/>
        <w:left w:val="none" w:sz="0" w:space="0" w:color="auto"/>
        <w:bottom w:val="none" w:sz="0" w:space="0" w:color="auto"/>
        <w:right w:val="none" w:sz="0" w:space="0" w:color="auto"/>
      </w:divBdr>
      <w:divsChild>
        <w:div w:id="2117750155">
          <w:marLeft w:val="0"/>
          <w:marRight w:val="0"/>
          <w:marTop w:val="0"/>
          <w:marBottom w:val="0"/>
          <w:divBdr>
            <w:top w:val="none" w:sz="0" w:space="0" w:color="auto"/>
            <w:left w:val="none" w:sz="0" w:space="0" w:color="auto"/>
            <w:bottom w:val="none" w:sz="0" w:space="0" w:color="auto"/>
            <w:right w:val="none" w:sz="0" w:space="0" w:color="auto"/>
          </w:divBdr>
          <w:divsChild>
            <w:div w:id="3593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20242">
      <w:bodyDiv w:val="1"/>
      <w:marLeft w:val="0"/>
      <w:marRight w:val="0"/>
      <w:marTop w:val="0"/>
      <w:marBottom w:val="0"/>
      <w:divBdr>
        <w:top w:val="none" w:sz="0" w:space="0" w:color="auto"/>
        <w:left w:val="none" w:sz="0" w:space="0" w:color="auto"/>
        <w:bottom w:val="none" w:sz="0" w:space="0" w:color="auto"/>
        <w:right w:val="none" w:sz="0" w:space="0" w:color="auto"/>
      </w:divBdr>
      <w:divsChild>
        <w:div w:id="1931087">
          <w:marLeft w:val="0"/>
          <w:marRight w:val="0"/>
          <w:marTop w:val="0"/>
          <w:marBottom w:val="0"/>
          <w:divBdr>
            <w:top w:val="none" w:sz="0" w:space="0" w:color="auto"/>
            <w:left w:val="none" w:sz="0" w:space="0" w:color="auto"/>
            <w:bottom w:val="none" w:sz="0" w:space="0" w:color="auto"/>
            <w:right w:val="none" w:sz="0" w:space="0" w:color="auto"/>
          </w:divBdr>
          <w:divsChild>
            <w:div w:id="1745756416">
              <w:marLeft w:val="0"/>
              <w:marRight w:val="0"/>
              <w:marTop w:val="0"/>
              <w:marBottom w:val="0"/>
              <w:divBdr>
                <w:top w:val="none" w:sz="0" w:space="0" w:color="auto"/>
                <w:left w:val="none" w:sz="0" w:space="0" w:color="auto"/>
                <w:bottom w:val="none" w:sz="0" w:space="0" w:color="auto"/>
                <w:right w:val="none" w:sz="0" w:space="0" w:color="auto"/>
              </w:divBdr>
              <w:divsChild>
                <w:div w:id="1793743584">
                  <w:marLeft w:val="0"/>
                  <w:marRight w:val="0"/>
                  <w:marTop w:val="0"/>
                  <w:marBottom w:val="0"/>
                  <w:divBdr>
                    <w:top w:val="none" w:sz="0" w:space="0" w:color="auto"/>
                    <w:left w:val="none" w:sz="0" w:space="0" w:color="auto"/>
                    <w:bottom w:val="none" w:sz="0" w:space="0" w:color="auto"/>
                    <w:right w:val="none" w:sz="0" w:space="0" w:color="auto"/>
                  </w:divBdr>
                  <w:divsChild>
                    <w:div w:id="1983196496">
                      <w:marLeft w:val="0"/>
                      <w:marRight w:val="0"/>
                      <w:marTop w:val="0"/>
                      <w:marBottom w:val="0"/>
                      <w:divBdr>
                        <w:top w:val="none" w:sz="0" w:space="0" w:color="auto"/>
                        <w:left w:val="none" w:sz="0" w:space="0" w:color="auto"/>
                        <w:bottom w:val="none" w:sz="0" w:space="0" w:color="auto"/>
                        <w:right w:val="none" w:sz="0" w:space="0" w:color="auto"/>
                      </w:divBdr>
                      <w:divsChild>
                        <w:div w:id="565384683">
                          <w:marLeft w:val="0"/>
                          <w:marRight w:val="0"/>
                          <w:marTop w:val="0"/>
                          <w:marBottom w:val="0"/>
                          <w:divBdr>
                            <w:top w:val="none" w:sz="0" w:space="0" w:color="auto"/>
                            <w:left w:val="none" w:sz="0" w:space="0" w:color="auto"/>
                            <w:bottom w:val="none" w:sz="0" w:space="0" w:color="auto"/>
                            <w:right w:val="none" w:sz="0" w:space="0" w:color="auto"/>
                          </w:divBdr>
                          <w:divsChild>
                            <w:div w:id="578828313">
                              <w:marLeft w:val="0"/>
                              <w:marRight w:val="0"/>
                              <w:marTop w:val="0"/>
                              <w:marBottom w:val="0"/>
                              <w:divBdr>
                                <w:top w:val="none" w:sz="0" w:space="0" w:color="auto"/>
                                <w:left w:val="none" w:sz="0" w:space="0" w:color="auto"/>
                                <w:bottom w:val="none" w:sz="0" w:space="0" w:color="auto"/>
                                <w:right w:val="none" w:sz="0" w:space="0" w:color="auto"/>
                              </w:divBdr>
                              <w:divsChild>
                                <w:div w:id="722800271">
                                  <w:marLeft w:val="0"/>
                                  <w:marRight w:val="0"/>
                                  <w:marTop w:val="0"/>
                                  <w:marBottom w:val="0"/>
                                  <w:divBdr>
                                    <w:top w:val="none" w:sz="0" w:space="0" w:color="auto"/>
                                    <w:left w:val="none" w:sz="0" w:space="0" w:color="auto"/>
                                    <w:bottom w:val="none" w:sz="0" w:space="0" w:color="auto"/>
                                    <w:right w:val="none" w:sz="0" w:space="0" w:color="auto"/>
                                  </w:divBdr>
                                  <w:divsChild>
                                    <w:div w:id="375589196">
                                      <w:marLeft w:val="0"/>
                                      <w:marRight w:val="0"/>
                                      <w:marTop w:val="0"/>
                                      <w:marBottom w:val="0"/>
                                      <w:divBdr>
                                        <w:top w:val="none" w:sz="0" w:space="0" w:color="auto"/>
                                        <w:left w:val="none" w:sz="0" w:space="0" w:color="auto"/>
                                        <w:bottom w:val="none" w:sz="0" w:space="0" w:color="auto"/>
                                        <w:right w:val="none" w:sz="0" w:space="0" w:color="auto"/>
                                      </w:divBdr>
                                      <w:divsChild>
                                        <w:div w:id="487286830">
                                          <w:marLeft w:val="0"/>
                                          <w:marRight w:val="0"/>
                                          <w:marTop w:val="0"/>
                                          <w:marBottom w:val="0"/>
                                          <w:divBdr>
                                            <w:top w:val="none" w:sz="0" w:space="0" w:color="auto"/>
                                            <w:left w:val="none" w:sz="0" w:space="0" w:color="auto"/>
                                            <w:bottom w:val="none" w:sz="0" w:space="0" w:color="auto"/>
                                            <w:right w:val="none" w:sz="0" w:space="0" w:color="auto"/>
                                          </w:divBdr>
                                        </w:div>
                                        <w:div w:id="609123521">
                                          <w:marLeft w:val="0"/>
                                          <w:marRight w:val="0"/>
                                          <w:marTop w:val="0"/>
                                          <w:marBottom w:val="0"/>
                                          <w:divBdr>
                                            <w:top w:val="none" w:sz="0" w:space="0" w:color="auto"/>
                                            <w:left w:val="none" w:sz="0" w:space="0" w:color="auto"/>
                                            <w:bottom w:val="none" w:sz="0" w:space="0" w:color="auto"/>
                                            <w:right w:val="none" w:sz="0" w:space="0" w:color="auto"/>
                                          </w:divBdr>
                                          <w:divsChild>
                                            <w:div w:id="788233476">
                                              <w:marLeft w:val="0"/>
                                              <w:marRight w:val="0"/>
                                              <w:marTop w:val="0"/>
                                              <w:marBottom w:val="0"/>
                                              <w:divBdr>
                                                <w:top w:val="none" w:sz="0" w:space="0" w:color="auto"/>
                                                <w:left w:val="none" w:sz="0" w:space="0" w:color="auto"/>
                                                <w:bottom w:val="none" w:sz="0" w:space="0" w:color="auto"/>
                                                <w:right w:val="none" w:sz="0" w:space="0" w:color="auto"/>
                                              </w:divBdr>
                                              <w:divsChild>
                                                <w:div w:id="331566971">
                                                  <w:marLeft w:val="0"/>
                                                  <w:marRight w:val="0"/>
                                                  <w:marTop w:val="0"/>
                                                  <w:marBottom w:val="0"/>
                                                  <w:divBdr>
                                                    <w:top w:val="none" w:sz="0" w:space="0" w:color="auto"/>
                                                    <w:left w:val="none" w:sz="0" w:space="0" w:color="auto"/>
                                                    <w:bottom w:val="none" w:sz="0" w:space="0" w:color="auto"/>
                                                    <w:right w:val="none" w:sz="0" w:space="0" w:color="auto"/>
                                                  </w:divBdr>
                                                </w:div>
                                                <w:div w:id="595285502">
                                                  <w:marLeft w:val="0"/>
                                                  <w:marRight w:val="0"/>
                                                  <w:marTop w:val="0"/>
                                                  <w:marBottom w:val="0"/>
                                                  <w:divBdr>
                                                    <w:top w:val="none" w:sz="0" w:space="0" w:color="auto"/>
                                                    <w:left w:val="none" w:sz="0" w:space="0" w:color="auto"/>
                                                    <w:bottom w:val="none" w:sz="0" w:space="0" w:color="auto"/>
                                                    <w:right w:val="none" w:sz="0" w:space="0" w:color="auto"/>
                                                  </w:divBdr>
                                                </w:div>
                                                <w:div w:id="826097059">
                                                  <w:marLeft w:val="0"/>
                                                  <w:marRight w:val="0"/>
                                                  <w:marTop w:val="0"/>
                                                  <w:marBottom w:val="0"/>
                                                  <w:divBdr>
                                                    <w:top w:val="none" w:sz="0" w:space="0" w:color="auto"/>
                                                    <w:left w:val="none" w:sz="0" w:space="0" w:color="auto"/>
                                                    <w:bottom w:val="none" w:sz="0" w:space="0" w:color="auto"/>
                                                    <w:right w:val="none" w:sz="0" w:space="0" w:color="auto"/>
                                                  </w:divBdr>
                                                </w:div>
                                                <w:div w:id="1221329591">
                                                  <w:marLeft w:val="0"/>
                                                  <w:marRight w:val="0"/>
                                                  <w:marTop w:val="0"/>
                                                  <w:marBottom w:val="0"/>
                                                  <w:divBdr>
                                                    <w:top w:val="none" w:sz="0" w:space="0" w:color="auto"/>
                                                    <w:left w:val="none" w:sz="0" w:space="0" w:color="auto"/>
                                                    <w:bottom w:val="none" w:sz="0" w:space="0" w:color="auto"/>
                                                    <w:right w:val="none" w:sz="0" w:space="0" w:color="auto"/>
                                                  </w:divBdr>
                                                </w:div>
                                              </w:divsChild>
                                            </w:div>
                                            <w:div w:id="807286336">
                                              <w:marLeft w:val="0"/>
                                              <w:marRight w:val="0"/>
                                              <w:marTop w:val="0"/>
                                              <w:marBottom w:val="0"/>
                                              <w:divBdr>
                                                <w:top w:val="none" w:sz="0" w:space="0" w:color="auto"/>
                                                <w:left w:val="none" w:sz="0" w:space="0" w:color="auto"/>
                                                <w:bottom w:val="none" w:sz="0" w:space="0" w:color="auto"/>
                                                <w:right w:val="none" w:sz="0" w:space="0" w:color="auto"/>
                                              </w:divBdr>
                                            </w:div>
                                          </w:divsChild>
                                        </w:div>
                                        <w:div w:id="716322022">
                                          <w:marLeft w:val="0"/>
                                          <w:marRight w:val="0"/>
                                          <w:marTop w:val="0"/>
                                          <w:marBottom w:val="0"/>
                                          <w:divBdr>
                                            <w:top w:val="none" w:sz="0" w:space="0" w:color="auto"/>
                                            <w:left w:val="none" w:sz="0" w:space="0" w:color="auto"/>
                                            <w:bottom w:val="none" w:sz="0" w:space="0" w:color="auto"/>
                                            <w:right w:val="none" w:sz="0" w:space="0" w:color="auto"/>
                                          </w:divBdr>
                                        </w:div>
                                        <w:div w:id="871840190">
                                          <w:marLeft w:val="0"/>
                                          <w:marRight w:val="0"/>
                                          <w:marTop w:val="0"/>
                                          <w:marBottom w:val="0"/>
                                          <w:divBdr>
                                            <w:top w:val="none" w:sz="0" w:space="0" w:color="auto"/>
                                            <w:left w:val="none" w:sz="0" w:space="0" w:color="auto"/>
                                            <w:bottom w:val="none" w:sz="0" w:space="0" w:color="auto"/>
                                            <w:right w:val="none" w:sz="0" w:space="0" w:color="auto"/>
                                          </w:divBdr>
                                        </w:div>
                                        <w:div w:id="1063941901">
                                          <w:marLeft w:val="0"/>
                                          <w:marRight w:val="0"/>
                                          <w:marTop w:val="0"/>
                                          <w:marBottom w:val="0"/>
                                          <w:divBdr>
                                            <w:top w:val="none" w:sz="0" w:space="0" w:color="auto"/>
                                            <w:left w:val="none" w:sz="0" w:space="0" w:color="auto"/>
                                            <w:bottom w:val="none" w:sz="0" w:space="0" w:color="auto"/>
                                            <w:right w:val="none" w:sz="0" w:space="0" w:color="auto"/>
                                          </w:divBdr>
                                        </w:div>
                                        <w:div w:id="1145047673">
                                          <w:marLeft w:val="0"/>
                                          <w:marRight w:val="0"/>
                                          <w:marTop w:val="0"/>
                                          <w:marBottom w:val="0"/>
                                          <w:divBdr>
                                            <w:top w:val="none" w:sz="0" w:space="0" w:color="auto"/>
                                            <w:left w:val="none" w:sz="0" w:space="0" w:color="auto"/>
                                            <w:bottom w:val="none" w:sz="0" w:space="0" w:color="auto"/>
                                            <w:right w:val="none" w:sz="0" w:space="0" w:color="auto"/>
                                          </w:divBdr>
                                        </w:div>
                                        <w:div w:id="1452481274">
                                          <w:marLeft w:val="0"/>
                                          <w:marRight w:val="0"/>
                                          <w:marTop w:val="0"/>
                                          <w:marBottom w:val="0"/>
                                          <w:divBdr>
                                            <w:top w:val="none" w:sz="0" w:space="0" w:color="auto"/>
                                            <w:left w:val="none" w:sz="0" w:space="0" w:color="auto"/>
                                            <w:bottom w:val="none" w:sz="0" w:space="0" w:color="auto"/>
                                            <w:right w:val="none" w:sz="0" w:space="0" w:color="auto"/>
                                          </w:divBdr>
                                        </w:div>
                                        <w:div w:id="1633559562">
                                          <w:marLeft w:val="0"/>
                                          <w:marRight w:val="0"/>
                                          <w:marTop w:val="0"/>
                                          <w:marBottom w:val="0"/>
                                          <w:divBdr>
                                            <w:top w:val="none" w:sz="0" w:space="0" w:color="auto"/>
                                            <w:left w:val="none" w:sz="0" w:space="0" w:color="auto"/>
                                            <w:bottom w:val="none" w:sz="0" w:space="0" w:color="auto"/>
                                            <w:right w:val="none" w:sz="0" w:space="0" w:color="auto"/>
                                          </w:divBdr>
                                          <w:divsChild>
                                            <w:div w:id="348028369">
                                              <w:marLeft w:val="0"/>
                                              <w:marRight w:val="0"/>
                                              <w:marTop w:val="0"/>
                                              <w:marBottom w:val="0"/>
                                              <w:divBdr>
                                                <w:top w:val="none" w:sz="0" w:space="0" w:color="auto"/>
                                                <w:left w:val="none" w:sz="0" w:space="0" w:color="auto"/>
                                                <w:bottom w:val="none" w:sz="0" w:space="0" w:color="auto"/>
                                                <w:right w:val="none" w:sz="0" w:space="0" w:color="auto"/>
                                              </w:divBdr>
                                              <w:divsChild>
                                                <w:div w:id="829515302">
                                                  <w:marLeft w:val="0"/>
                                                  <w:marRight w:val="0"/>
                                                  <w:marTop w:val="0"/>
                                                  <w:marBottom w:val="0"/>
                                                  <w:divBdr>
                                                    <w:top w:val="none" w:sz="0" w:space="0" w:color="auto"/>
                                                    <w:left w:val="none" w:sz="0" w:space="0" w:color="auto"/>
                                                    <w:bottom w:val="none" w:sz="0" w:space="0" w:color="auto"/>
                                                    <w:right w:val="none" w:sz="0" w:space="0" w:color="auto"/>
                                                  </w:divBdr>
                                                </w:div>
                                                <w:div w:id="1568610763">
                                                  <w:marLeft w:val="0"/>
                                                  <w:marRight w:val="0"/>
                                                  <w:marTop w:val="0"/>
                                                  <w:marBottom w:val="0"/>
                                                  <w:divBdr>
                                                    <w:top w:val="none" w:sz="0" w:space="0" w:color="auto"/>
                                                    <w:left w:val="none" w:sz="0" w:space="0" w:color="auto"/>
                                                    <w:bottom w:val="none" w:sz="0" w:space="0" w:color="auto"/>
                                                    <w:right w:val="none" w:sz="0" w:space="0" w:color="auto"/>
                                                  </w:divBdr>
                                                </w:div>
                                                <w:div w:id="1946571162">
                                                  <w:marLeft w:val="0"/>
                                                  <w:marRight w:val="0"/>
                                                  <w:marTop w:val="0"/>
                                                  <w:marBottom w:val="0"/>
                                                  <w:divBdr>
                                                    <w:top w:val="none" w:sz="0" w:space="0" w:color="auto"/>
                                                    <w:left w:val="none" w:sz="0" w:space="0" w:color="auto"/>
                                                    <w:bottom w:val="none" w:sz="0" w:space="0" w:color="auto"/>
                                                    <w:right w:val="none" w:sz="0" w:space="0" w:color="auto"/>
                                                  </w:divBdr>
                                                </w:div>
                                              </w:divsChild>
                                            </w:div>
                                            <w:div w:id="896480187">
                                              <w:marLeft w:val="0"/>
                                              <w:marRight w:val="0"/>
                                              <w:marTop w:val="0"/>
                                              <w:marBottom w:val="0"/>
                                              <w:divBdr>
                                                <w:top w:val="none" w:sz="0" w:space="0" w:color="auto"/>
                                                <w:left w:val="none" w:sz="0" w:space="0" w:color="auto"/>
                                                <w:bottom w:val="none" w:sz="0" w:space="0" w:color="auto"/>
                                                <w:right w:val="none" w:sz="0" w:space="0" w:color="auto"/>
                                              </w:divBdr>
                                            </w:div>
                                            <w:div w:id="1538543488">
                                              <w:marLeft w:val="0"/>
                                              <w:marRight w:val="0"/>
                                              <w:marTop w:val="0"/>
                                              <w:marBottom w:val="0"/>
                                              <w:divBdr>
                                                <w:top w:val="none" w:sz="0" w:space="0" w:color="auto"/>
                                                <w:left w:val="none" w:sz="0" w:space="0" w:color="auto"/>
                                                <w:bottom w:val="none" w:sz="0" w:space="0" w:color="auto"/>
                                                <w:right w:val="none" w:sz="0" w:space="0" w:color="auto"/>
                                              </w:divBdr>
                                              <w:divsChild>
                                                <w:div w:id="295647792">
                                                  <w:marLeft w:val="0"/>
                                                  <w:marRight w:val="0"/>
                                                  <w:marTop w:val="0"/>
                                                  <w:marBottom w:val="0"/>
                                                  <w:divBdr>
                                                    <w:top w:val="none" w:sz="0" w:space="0" w:color="auto"/>
                                                    <w:left w:val="none" w:sz="0" w:space="0" w:color="auto"/>
                                                    <w:bottom w:val="none" w:sz="0" w:space="0" w:color="auto"/>
                                                    <w:right w:val="none" w:sz="0" w:space="0" w:color="auto"/>
                                                  </w:divBdr>
                                                </w:div>
                                                <w:div w:id="710106490">
                                                  <w:marLeft w:val="0"/>
                                                  <w:marRight w:val="0"/>
                                                  <w:marTop w:val="0"/>
                                                  <w:marBottom w:val="0"/>
                                                  <w:divBdr>
                                                    <w:top w:val="none" w:sz="0" w:space="0" w:color="auto"/>
                                                    <w:left w:val="none" w:sz="0" w:space="0" w:color="auto"/>
                                                    <w:bottom w:val="none" w:sz="0" w:space="0" w:color="auto"/>
                                                    <w:right w:val="none" w:sz="0" w:space="0" w:color="auto"/>
                                                  </w:divBdr>
                                                </w:div>
                                                <w:div w:id="1901212499">
                                                  <w:marLeft w:val="0"/>
                                                  <w:marRight w:val="0"/>
                                                  <w:marTop w:val="0"/>
                                                  <w:marBottom w:val="0"/>
                                                  <w:divBdr>
                                                    <w:top w:val="none" w:sz="0" w:space="0" w:color="auto"/>
                                                    <w:left w:val="none" w:sz="0" w:space="0" w:color="auto"/>
                                                    <w:bottom w:val="none" w:sz="0" w:space="0" w:color="auto"/>
                                                    <w:right w:val="none" w:sz="0" w:space="0" w:color="auto"/>
                                                  </w:divBdr>
                                                </w:div>
                                              </w:divsChild>
                                            </w:div>
                                            <w:div w:id="1691294077">
                                              <w:marLeft w:val="0"/>
                                              <w:marRight w:val="0"/>
                                              <w:marTop w:val="0"/>
                                              <w:marBottom w:val="0"/>
                                              <w:divBdr>
                                                <w:top w:val="none" w:sz="0" w:space="0" w:color="auto"/>
                                                <w:left w:val="none" w:sz="0" w:space="0" w:color="auto"/>
                                                <w:bottom w:val="none" w:sz="0" w:space="0" w:color="auto"/>
                                                <w:right w:val="none" w:sz="0" w:space="0" w:color="auto"/>
                                              </w:divBdr>
                                            </w:div>
                                            <w:div w:id="1965236182">
                                              <w:marLeft w:val="0"/>
                                              <w:marRight w:val="0"/>
                                              <w:marTop w:val="0"/>
                                              <w:marBottom w:val="0"/>
                                              <w:divBdr>
                                                <w:top w:val="none" w:sz="0" w:space="0" w:color="auto"/>
                                                <w:left w:val="none" w:sz="0" w:space="0" w:color="auto"/>
                                                <w:bottom w:val="none" w:sz="0" w:space="0" w:color="auto"/>
                                                <w:right w:val="none" w:sz="0" w:space="0" w:color="auto"/>
                                              </w:divBdr>
                                            </w:div>
                                            <w:div w:id="2043362560">
                                              <w:marLeft w:val="0"/>
                                              <w:marRight w:val="0"/>
                                              <w:marTop w:val="0"/>
                                              <w:marBottom w:val="0"/>
                                              <w:divBdr>
                                                <w:top w:val="none" w:sz="0" w:space="0" w:color="auto"/>
                                                <w:left w:val="none" w:sz="0" w:space="0" w:color="auto"/>
                                                <w:bottom w:val="none" w:sz="0" w:space="0" w:color="auto"/>
                                                <w:right w:val="none" w:sz="0" w:space="0" w:color="auto"/>
                                              </w:divBdr>
                                              <w:divsChild>
                                                <w:div w:id="1409034618">
                                                  <w:marLeft w:val="0"/>
                                                  <w:marRight w:val="0"/>
                                                  <w:marTop w:val="0"/>
                                                  <w:marBottom w:val="0"/>
                                                  <w:divBdr>
                                                    <w:top w:val="none" w:sz="0" w:space="0" w:color="auto"/>
                                                    <w:left w:val="none" w:sz="0" w:space="0" w:color="auto"/>
                                                    <w:bottom w:val="none" w:sz="0" w:space="0" w:color="auto"/>
                                                    <w:right w:val="none" w:sz="0" w:space="0" w:color="auto"/>
                                                  </w:divBdr>
                                                </w:div>
                                                <w:div w:id="1461731549">
                                                  <w:marLeft w:val="0"/>
                                                  <w:marRight w:val="0"/>
                                                  <w:marTop w:val="0"/>
                                                  <w:marBottom w:val="0"/>
                                                  <w:divBdr>
                                                    <w:top w:val="none" w:sz="0" w:space="0" w:color="auto"/>
                                                    <w:left w:val="none" w:sz="0" w:space="0" w:color="auto"/>
                                                    <w:bottom w:val="none" w:sz="0" w:space="0" w:color="auto"/>
                                                    <w:right w:val="none" w:sz="0" w:space="0" w:color="auto"/>
                                                  </w:divBdr>
                                                </w:div>
                                                <w:div w:id="17365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4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726890">
          <w:marLeft w:val="0"/>
          <w:marRight w:val="0"/>
          <w:marTop w:val="0"/>
          <w:marBottom w:val="0"/>
          <w:divBdr>
            <w:top w:val="none" w:sz="0" w:space="0" w:color="auto"/>
            <w:left w:val="none" w:sz="0" w:space="0" w:color="auto"/>
            <w:bottom w:val="none" w:sz="0" w:space="0" w:color="auto"/>
            <w:right w:val="none" w:sz="0" w:space="0" w:color="auto"/>
          </w:divBdr>
          <w:divsChild>
            <w:div w:id="462819530">
              <w:marLeft w:val="0"/>
              <w:marRight w:val="0"/>
              <w:marTop w:val="0"/>
              <w:marBottom w:val="0"/>
              <w:divBdr>
                <w:top w:val="none" w:sz="0" w:space="0" w:color="auto"/>
                <w:left w:val="none" w:sz="0" w:space="0" w:color="auto"/>
                <w:bottom w:val="none" w:sz="0" w:space="0" w:color="auto"/>
                <w:right w:val="none" w:sz="0" w:space="0" w:color="auto"/>
              </w:divBdr>
              <w:divsChild>
                <w:div w:id="1790512393">
                  <w:marLeft w:val="0"/>
                  <w:marRight w:val="0"/>
                  <w:marTop w:val="0"/>
                  <w:marBottom w:val="0"/>
                  <w:divBdr>
                    <w:top w:val="none" w:sz="0" w:space="0" w:color="auto"/>
                    <w:left w:val="none" w:sz="0" w:space="0" w:color="auto"/>
                    <w:bottom w:val="none" w:sz="0" w:space="0" w:color="auto"/>
                    <w:right w:val="none" w:sz="0" w:space="0" w:color="auto"/>
                  </w:divBdr>
                  <w:divsChild>
                    <w:div w:id="1320425480">
                      <w:marLeft w:val="0"/>
                      <w:marRight w:val="0"/>
                      <w:marTop w:val="0"/>
                      <w:marBottom w:val="0"/>
                      <w:divBdr>
                        <w:top w:val="none" w:sz="0" w:space="0" w:color="auto"/>
                        <w:left w:val="none" w:sz="0" w:space="0" w:color="auto"/>
                        <w:bottom w:val="none" w:sz="0" w:space="0" w:color="auto"/>
                        <w:right w:val="none" w:sz="0" w:space="0" w:color="auto"/>
                      </w:divBdr>
                      <w:divsChild>
                        <w:div w:id="2107113574">
                          <w:marLeft w:val="0"/>
                          <w:marRight w:val="0"/>
                          <w:marTop w:val="0"/>
                          <w:marBottom w:val="0"/>
                          <w:divBdr>
                            <w:top w:val="none" w:sz="0" w:space="0" w:color="auto"/>
                            <w:left w:val="none" w:sz="0" w:space="0" w:color="auto"/>
                            <w:bottom w:val="none" w:sz="0" w:space="0" w:color="auto"/>
                            <w:right w:val="none" w:sz="0" w:space="0" w:color="auto"/>
                          </w:divBdr>
                          <w:divsChild>
                            <w:div w:id="556745269">
                              <w:marLeft w:val="0"/>
                              <w:marRight w:val="0"/>
                              <w:marTop w:val="0"/>
                              <w:marBottom w:val="0"/>
                              <w:divBdr>
                                <w:top w:val="none" w:sz="0" w:space="0" w:color="auto"/>
                                <w:left w:val="none" w:sz="0" w:space="0" w:color="auto"/>
                                <w:bottom w:val="none" w:sz="0" w:space="0" w:color="auto"/>
                                <w:right w:val="none" w:sz="0" w:space="0" w:color="auto"/>
                              </w:divBdr>
                              <w:divsChild>
                                <w:div w:id="1555501034">
                                  <w:marLeft w:val="0"/>
                                  <w:marRight w:val="0"/>
                                  <w:marTop w:val="0"/>
                                  <w:marBottom w:val="0"/>
                                  <w:divBdr>
                                    <w:top w:val="none" w:sz="0" w:space="0" w:color="auto"/>
                                    <w:left w:val="none" w:sz="0" w:space="0" w:color="auto"/>
                                    <w:bottom w:val="none" w:sz="0" w:space="0" w:color="auto"/>
                                    <w:right w:val="none" w:sz="0" w:space="0" w:color="auto"/>
                                  </w:divBdr>
                                  <w:divsChild>
                                    <w:div w:id="1579632007">
                                      <w:marLeft w:val="0"/>
                                      <w:marRight w:val="0"/>
                                      <w:marTop w:val="0"/>
                                      <w:marBottom w:val="0"/>
                                      <w:divBdr>
                                        <w:top w:val="none" w:sz="0" w:space="0" w:color="auto"/>
                                        <w:left w:val="none" w:sz="0" w:space="0" w:color="auto"/>
                                        <w:bottom w:val="none" w:sz="0" w:space="0" w:color="auto"/>
                                        <w:right w:val="none" w:sz="0" w:space="0" w:color="auto"/>
                                      </w:divBdr>
                                      <w:divsChild>
                                        <w:div w:id="88432686">
                                          <w:marLeft w:val="0"/>
                                          <w:marRight w:val="0"/>
                                          <w:marTop w:val="0"/>
                                          <w:marBottom w:val="0"/>
                                          <w:divBdr>
                                            <w:top w:val="none" w:sz="0" w:space="0" w:color="auto"/>
                                            <w:left w:val="none" w:sz="0" w:space="0" w:color="auto"/>
                                            <w:bottom w:val="none" w:sz="0" w:space="0" w:color="auto"/>
                                            <w:right w:val="none" w:sz="0" w:space="0" w:color="auto"/>
                                          </w:divBdr>
                                          <w:divsChild>
                                            <w:div w:id="192351681">
                                              <w:marLeft w:val="0"/>
                                              <w:marRight w:val="0"/>
                                              <w:marTop w:val="0"/>
                                              <w:marBottom w:val="0"/>
                                              <w:divBdr>
                                                <w:top w:val="none" w:sz="0" w:space="0" w:color="auto"/>
                                                <w:left w:val="none" w:sz="0" w:space="0" w:color="auto"/>
                                                <w:bottom w:val="none" w:sz="0" w:space="0" w:color="auto"/>
                                                <w:right w:val="none" w:sz="0" w:space="0" w:color="auto"/>
                                              </w:divBdr>
                                            </w:div>
                                            <w:div w:id="2078354829">
                                              <w:marLeft w:val="0"/>
                                              <w:marRight w:val="0"/>
                                              <w:marTop w:val="0"/>
                                              <w:marBottom w:val="0"/>
                                              <w:divBdr>
                                                <w:top w:val="none" w:sz="0" w:space="0" w:color="auto"/>
                                                <w:left w:val="none" w:sz="0" w:space="0" w:color="auto"/>
                                                <w:bottom w:val="none" w:sz="0" w:space="0" w:color="auto"/>
                                                <w:right w:val="none" w:sz="0" w:space="0" w:color="auto"/>
                                              </w:divBdr>
                                              <w:divsChild>
                                                <w:div w:id="662321434">
                                                  <w:marLeft w:val="0"/>
                                                  <w:marRight w:val="0"/>
                                                  <w:marTop w:val="0"/>
                                                  <w:marBottom w:val="0"/>
                                                  <w:divBdr>
                                                    <w:top w:val="none" w:sz="0" w:space="0" w:color="auto"/>
                                                    <w:left w:val="none" w:sz="0" w:space="0" w:color="auto"/>
                                                    <w:bottom w:val="none" w:sz="0" w:space="0" w:color="auto"/>
                                                    <w:right w:val="none" w:sz="0" w:space="0" w:color="auto"/>
                                                  </w:divBdr>
                                                </w:div>
                                                <w:div w:id="978922017">
                                                  <w:marLeft w:val="0"/>
                                                  <w:marRight w:val="0"/>
                                                  <w:marTop w:val="0"/>
                                                  <w:marBottom w:val="0"/>
                                                  <w:divBdr>
                                                    <w:top w:val="none" w:sz="0" w:space="0" w:color="auto"/>
                                                    <w:left w:val="none" w:sz="0" w:space="0" w:color="auto"/>
                                                    <w:bottom w:val="none" w:sz="0" w:space="0" w:color="auto"/>
                                                    <w:right w:val="none" w:sz="0" w:space="0" w:color="auto"/>
                                                  </w:divBdr>
                                                </w:div>
                                                <w:div w:id="1033992160">
                                                  <w:marLeft w:val="0"/>
                                                  <w:marRight w:val="0"/>
                                                  <w:marTop w:val="0"/>
                                                  <w:marBottom w:val="0"/>
                                                  <w:divBdr>
                                                    <w:top w:val="none" w:sz="0" w:space="0" w:color="auto"/>
                                                    <w:left w:val="none" w:sz="0" w:space="0" w:color="auto"/>
                                                    <w:bottom w:val="none" w:sz="0" w:space="0" w:color="auto"/>
                                                    <w:right w:val="none" w:sz="0" w:space="0" w:color="auto"/>
                                                  </w:divBdr>
                                                </w:div>
                                                <w:div w:id="108573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659380">
                                          <w:marLeft w:val="0"/>
                                          <w:marRight w:val="0"/>
                                          <w:marTop w:val="0"/>
                                          <w:marBottom w:val="0"/>
                                          <w:divBdr>
                                            <w:top w:val="none" w:sz="0" w:space="0" w:color="auto"/>
                                            <w:left w:val="none" w:sz="0" w:space="0" w:color="auto"/>
                                            <w:bottom w:val="none" w:sz="0" w:space="0" w:color="auto"/>
                                            <w:right w:val="none" w:sz="0" w:space="0" w:color="auto"/>
                                          </w:divBdr>
                                          <w:divsChild>
                                            <w:div w:id="301350807">
                                              <w:marLeft w:val="0"/>
                                              <w:marRight w:val="0"/>
                                              <w:marTop w:val="0"/>
                                              <w:marBottom w:val="0"/>
                                              <w:divBdr>
                                                <w:top w:val="none" w:sz="0" w:space="0" w:color="auto"/>
                                                <w:left w:val="none" w:sz="0" w:space="0" w:color="auto"/>
                                                <w:bottom w:val="none" w:sz="0" w:space="0" w:color="auto"/>
                                                <w:right w:val="none" w:sz="0" w:space="0" w:color="auto"/>
                                              </w:divBdr>
                                              <w:divsChild>
                                                <w:div w:id="2172872">
                                                  <w:marLeft w:val="0"/>
                                                  <w:marRight w:val="0"/>
                                                  <w:marTop w:val="0"/>
                                                  <w:marBottom w:val="0"/>
                                                  <w:divBdr>
                                                    <w:top w:val="none" w:sz="0" w:space="0" w:color="auto"/>
                                                    <w:left w:val="none" w:sz="0" w:space="0" w:color="auto"/>
                                                    <w:bottom w:val="none" w:sz="0" w:space="0" w:color="auto"/>
                                                    <w:right w:val="none" w:sz="0" w:space="0" w:color="auto"/>
                                                  </w:divBdr>
                                                </w:div>
                                                <w:div w:id="1946956097">
                                                  <w:marLeft w:val="0"/>
                                                  <w:marRight w:val="0"/>
                                                  <w:marTop w:val="0"/>
                                                  <w:marBottom w:val="0"/>
                                                  <w:divBdr>
                                                    <w:top w:val="none" w:sz="0" w:space="0" w:color="auto"/>
                                                    <w:left w:val="none" w:sz="0" w:space="0" w:color="auto"/>
                                                    <w:bottom w:val="none" w:sz="0" w:space="0" w:color="auto"/>
                                                    <w:right w:val="none" w:sz="0" w:space="0" w:color="auto"/>
                                                  </w:divBdr>
                                                </w:div>
                                                <w:div w:id="2109498106">
                                                  <w:marLeft w:val="0"/>
                                                  <w:marRight w:val="0"/>
                                                  <w:marTop w:val="0"/>
                                                  <w:marBottom w:val="0"/>
                                                  <w:divBdr>
                                                    <w:top w:val="none" w:sz="0" w:space="0" w:color="auto"/>
                                                    <w:left w:val="none" w:sz="0" w:space="0" w:color="auto"/>
                                                    <w:bottom w:val="none" w:sz="0" w:space="0" w:color="auto"/>
                                                    <w:right w:val="none" w:sz="0" w:space="0" w:color="auto"/>
                                                  </w:divBdr>
                                                </w:div>
                                              </w:divsChild>
                                            </w:div>
                                            <w:div w:id="303051274">
                                              <w:marLeft w:val="0"/>
                                              <w:marRight w:val="0"/>
                                              <w:marTop w:val="0"/>
                                              <w:marBottom w:val="0"/>
                                              <w:divBdr>
                                                <w:top w:val="none" w:sz="0" w:space="0" w:color="auto"/>
                                                <w:left w:val="none" w:sz="0" w:space="0" w:color="auto"/>
                                                <w:bottom w:val="none" w:sz="0" w:space="0" w:color="auto"/>
                                                <w:right w:val="none" w:sz="0" w:space="0" w:color="auto"/>
                                              </w:divBdr>
                                            </w:div>
                                            <w:div w:id="1005938558">
                                              <w:marLeft w:val="0"/>
                                              <w:marRight w:val="0"/>
                                              <w:marTop w:val="0"/>
                                              <w:marBottom w:val="0"/>
                                              <w:divBdr>
                                                <w:top w:val="none" w:sz="0" w:space="0" w:color="auto"/>
                                                <w:left w:val="none" w:sz="0" w:space="0" w:color="auto"/>
                                                <w:bottom w:val="none" w:sz="0" w:space="0" w:color="auto"/>
                                                <w:right w:val="none" w:sz="0" w:space="0" w:color="auto"/>
                                              </w:divBdr>
                                              <w:divsChild>
                                                <w:div w:id="923219356">
                                                  <w:marLeft w:val="0"/>
                                                  <w:marRight w:val="0"/>
                                                  <w:marTop w:val="0"/>
                                                  <w:marBottom w:val="0"/>
                                                  <w:divBdr>
                                                    <w:top w:val="none" w:sz="0" w:space="0" w:color="auto"/>
                                                    <w:left w:val="none" w:sz="0" w:space="0" w:color="auto"/>
                                                    <w:bottom w:val="none" w:sz="0" w:space="0" w:color="auto"/>
                                                    <w:right w:val="none" w:sz="0" w:space="0" w:color="auto"/>
                                                  </w:divBdr>
                                                </w:div>
                                                <w:div w:id="1036344663">
                                                  <w:marLeft w:val="0"/>
                                                  <w:marRight w:val="0"/>
                                                  <w:marTop w:val="0"/>
                                                  <w:marBottom w:val="0"/>
                                                  <w:divBdr>
                                                    <w:top w:val="none" w:sz="0" w:space="0" w:color="auto"/>
                                                    <w:left w:val="none" w:sz="0" w:space="0" w:color="auto"/>
                                                    <w:bottom w:val="none" w:sz="0" w:space="0" w:color="auto"/>
                                                    <w:right w:val="none" w:sz="0" w:space="0" w:color="auto"/>
                                                  </w:divBdr>
                                                </w:div>
                                                <w:div w:id="2060859215">
                                                  <w:marLeft w:val="0"/>
                                                  <w:marRight w:val="0"/>
                                                  <w:marTop w:val="0"/>
                                                  <w:marBottom w:val="0"/>
                                                  <w:divBdr>
                                                    <w:top w:val="none" w:sz="0" w:space="0" w:color="auto"/>
                                                    <w:left w:val="none" w:sz="0" w:space="0" w:color="auto"/>
                                                    <w:bottom w:val="none" w:sz="0" w:space="0" w:color="auto"/>
                                                    <w:right w:val="none" w:sz="0" w:space="0" w:color="auto"/>
                                                  </w:divBdr>
                                                </w:div>
                                              </w:divsChild>
                                            </w:div>
                                            <w:div w:id="1921790951">
                                              <w:marLeft w:val="0"/>
                                              <w:marRight w:val="0"/>
                                              <w:marTop w:val="0"/>
                                              <w:marBottom w:val="0"/>
                                              <w:divBdr>
                                                <w:top w:val="none" w:sz="0" w:space="0" w:color="auto"/>
                                                <w:left w:val="none" w:sz="0" w:space="0" w:color="auto"/>
                                                <w:bottom w:val="none" w:sz="0" w:space="0" w:color="auto"/>
                                                <w:right w:val="none" w:sz="0" w:space="0" w:color="auto"/>
                                              </w:divBdr>
                                            </w:div>
                                          </w:divsChild>
                                        </w:div>
                                        <w:div w:id="496267079">
                                          <w:marLeft w:val="0"/>
                                          <w:marRight w:val="0"/>
                                          <w:marTop w:val="0"/>
                                          <w:marBottom w:val="0"/>
                                          <w:divBdr>
                                            <w:top w:val="none" w:sz="0" w:space="0" w:color="auto"/>
                                            <w:left w:val="none" w:sz="0" w:space="0" w:color="auto"/>
                                            <w:bottom w:val="none" w:sz="0" w:space="0" w:color="auto"/>
                                            <w:right w:val="none" w:sz="0" w:space="0" w:color="auto"/>
                                          </w:divBdr>
                                        </w:div>
                                        <w:div w:id="723718694">
                                          <w:marLeft w:val="0"/>
                                          <w:marRight w:val="0"/>
                                          <w:marTop w:val="0"/>
                                          <w:marBottom w:val="0"/>
                                          <w:divBdr>
                                            <w:top w:val="none" w:sz="0" w:space="0" w:color="auto"/>
                                            <w:left w:val="none" w:sz="0" w:space="0" w:color="auto"/>
                                            <w:bottom w:val="none" w:sz="0" w:space="0" w:color="auto"/>
                                            <w:right w:val="none" w:sz="0" w:space="0" w:color="auto"/>
                                          </w:divBdr>
                                        </w:div>
                                        <w:div w:id="959652068">
                                          <w:marLeft w:val="0"/>
                                          <w:marRight w:val="0"/>
                                          <w:marTop w:val="0"/>
                                          <w:marBottom w:val="0"/>
                                          <w:divBdr>
                                            <w:top w:val="none" w:sz="0" w:space="0" w:color="auto"/>
                                            <w:left w:val="none" w:sz="0" w:space="0" w:color="auto"/>
                                            <w:bottom w:val="none" w:sz="0" w:space="0" w:color="auto"/>
                                            <w:right w:val="none" w:sz="0" w:space="0" w:color="auto"/>
                                          </w:divBdr>
                                        </w:div>
                                        <w:div w:id="1070886518">
                                          <w:marLeft w:val="0"/>
                                          <w:marRight w:val="0"/>
                                          <w:marTop w:val="0"/>
                                          <w:marBottom w:val="0"/>
                                          <w:divBdr>
                                            <w:top w:val="none" w:sz="0" w:space="0" w:color="auto"/>
                                            <w:left w:val="none" w:sz="0" w:space="0" w:color="auto"/>
                                            <w:bottom w:val="none" w:sz="0" w:space="0" w:color="auto"/>
                                            <w:right w:val="none" w:sz="0" w:space="0" w:color="auto"/>
                                          </w:divBdr>
                                        </w:div>
                                        <w:div w:id="1343124227">
                                          <w:marLeft w:val="0"/>
                                          <w:marRight w:val="0"/>
                                          <w:marTop w:val="0"/>
                                          <w:marBottom w:val="0"/>
                                          <w:divBdr>
                                            <w:top w:val="none" w:sz="0" w:space="0" w:color="auto"/>
                                            <w:left w:val="none" w:sz="0" w:space="0" w:color="auto"/>
                                            <w:bottom w:val="none" w:sz="0" w:space="0" w:color="auto"/>
                                            <w:right w:val="none" w:sz="0" w:space="0" w:color="auto"/>
                                          </w:divBdr>
                                        </w:div>
                                        <w:div w:id="1569682775">
                                          <w:marLeft w:val="0"/>
                                          <w:marRight w:val="0"/>
                                          <w:marTop w:val="0"/>
                                          <w:marBottom w:val="0"/>
                                          <w:divBdr>
                                            <w:top w:val="none" w:sz="0" w:space="0" w:color="auto"/>
                                            <w:left w:val="none" w:sz="0" w:space="0" w:color="auto"/>
                                            <w:bottom w:val="none" w:sz="0" w:space="0" w:color="auto"/>
                                            <w:right w:val="none" w:sz="0" w:space="0" w:color="auto"/>
                                          </w:divBdr>
                                        </w:div>
                                        <w:div w:id="1839076704">
                                          <w:marLeft w:val="0"/>
                                          <w:marRight w:val="0"/>
                                          <w:marTop w:val="0"/>
                                          <w:marBottom w:val="0"/>
                                          <w:divBdr>
                                            <w:top w:val="none" w:sz="0" w:space="0" w:color="auto"/>
                                            <w:left w:val="none" w:sz="0" w:space="0" w:color="auto"/>
                                            <w:bottom w:val="none" w:sz="0" w:space="0" w:color="auto"/>
                                            <w:right w:val="none" w:sz="0" w:space="0" w:color="auto"/>
                                          </w:divBdr>
                                        </w:div>
                                        <w:div w:id="19249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470126">
          <w:marLeft w:val="0"/>
          <w:marRight w:val="0"/>
          <w:marTop w:val="0"/>
          <w:marBottom w:val="0"/>
          <w:divBdr>
            <w:top w:val="none" w:sz="0" w:space="0" w:color="auto"/>
            <w:left w:val="none" w:sz="0" w:space="0" w:color="auto"/>
            <w:bottom w:val="none" w:sz="0" w:space="0" w:color="auto"/>
            <w:right w:val="none" w:sz="0" w:space="0" w:color="auto"/>
          </w:divBdr>
          <w:divsChild>
            <w:div w:id="900989749">
              <w:marLeft w:val="0"/>
              <w:marRight w:val="0"/>
              <w:marTop w:val="0"/>
              <w:marBottom w:val="0"/>
              <w:divBdr>
                <w:top w:val="none" w:sz="0" w:space="0" w:color="auto"/>
                <w:left w:val="none" w:sz="0" w:space="0" w:color="auto"/>
                <w:bottom w:val="none" w:sz="0" w:space="0" w:color="auto"/>
                <w:right w:val="none" w:sz="0" w:space="0" w:color="auto"/>
              </w:divBdr>
              <w:divsChild>
                <w:div w:id="1325551192">
                  <w:marLeft w:val="0"/>
                  <w:marRight w:val="0"/>
                  <w:marTop w:val="0"/>
                  <w:marBottom w:val="0"/>
                  <w:divBdr>
                    <w:top w:val="none" w:sz="0" w:space="0" w:color="auto"/>
                    <w:left w:val="none" w:sz="0" w:space="0" w:color="auto"/>
                    <w:bottom w:val="none" w:sz="0" w:space="0" w:color="auto"/>
                    <w:right w:val="none" w:sz="0" w:space="0" w:color="auto"/>
                  </w:divBdr>
                  <w:divsChild>
                    <w:div w:id="1720325250">
                      <w:marLeft w:val="0"/>
                      <w:marRight w:val="0"/>
                      <w:marTop w:val="0"/>
                      <w:marBottom w:val="0"/>
                      <w:divBdr>
                        <w:top w:val="none" w:sz="0" w:space="0" w:color="auto"/>
                        <w:left w:val="none" w:sz="0" w:space="0" w:color="auto"/>
                        <w:bottom w:val="none" w:sz="0" w:space="0" w:color="auto"/>
                        <w:right w:val="none" w:sz="0" w:space="0" w:color="auto"/>
                      </w:divBdr>
                      <w:divsChild>
                        <w:div w:id="2107386438">
                          <w:marLeft w:val="0"/>
                          <w:marRight w:val="0"/>
                          <w:marTop w:val="0"/>
                          <w:marBottom w:val="0"/>
                          <w:divBdr>
                            <w:top w:val="none" w:sz="0" w:space="0" w:color="auto"/>
                            <w:left w:val="none" w:sz="0" w:space="0" w:color="auto"/>
                            <w:bottom w:val="none" w:sz="0" w:space="0" w:color="auto"/>
                            <w:right w:val="none" w:sz="0" w:space="0" w:color="auto"/>
                          </w:divBdr>
                          <w:divsChild>
                            <w:div w:id="357050754">
                              <w:marLeft w:val="0"/>
                              <w:marRight w:val="0"/>
                              <w:marTop w:val="0"/>
                              <w:marBottom w:val="0"/>
                              <w:divBdr>
                                <w:top w:val="none" w:sz="0" w:space="0" w:color="auto"/>
                                <w:left w:val="none" w:sz="0" w:space="0" w:color="auto"/>
                                <w:bottom w:val="none" w:sz="0" w:space="0" w:color="auto"/>
                                <w:right w:val="none" w:sz="0" w:space="0" w:color="auto"/>
                              </w:divBdr>
                              <w:divsChild>
                                <w:div w:id="2019505296">
                                  <w:marLeft w:val="0"/>
                                  <w:marRight w:val="0"/>
                                  <w:marTop w:val="0"/>
                                  <w:marBottom w:val="0"/>
                                  <w:divBdr>
                                    <w:top w:val="none" w:sz="0" w:space="0" w:color="auto"/>
                                    <w:left w:val="none" w:sz="0" w:space="0" w:color="auto"/>
                                    <w:bottom w:val="none" w:sz="0" w:space="0" w:color="auto"/>
                                    <w:right w:val="none" w:sz="0" w:space="0" w:color="auto"/>
                                  </w:divBdr>
                                  <w:divsChild>
                                    <w:div w:id="144553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127673">
          <w:marLeft w:val="0"/>
          <w:marRight w:val="0"/>
          <w:marTop w:val="0"/>
          <w:marBottom w:val="0"/>
          <w:divBdr>
            <w:top w:val="none" w:sz="0" w:space="0" w:color="auto"/>
            <w:left w:val="none" w:sz="0" w:space="0" w:color="auto"/>
            <w:bottom w:val="none" w:sz="0" w:space="0" w:color="auto"/>
            <w:right w:val="none" w:sz="0" w:space="0" w:color="auto"/>
          </w:divBdr>
          <w:divsChild>
            <w:div w:id="71508031">
              <w:marLeft w:val="0"/>
              <w:marRight w:val="0"/>
              <w:marTop w:val="0"/>
              <w:marBottom w:val="0"/>
              <w:divBdr>
                <w:top w:val="none" w:sz="0" w:space="0" w:color="auto"/>
                <w:left w:val="none" w:sz="0" w:space="0" w:color="auto"/>
                <w:bottom w:val="none" w:sz="0" w:space="0" w:color="auto"/>
                <w:right w:val="none" w:sz="0" w:space="0" w:color="auto"/>
              </w:divBdr>
              <w:divsChild>
                <w:div w:id="760760599">
                  <w:marLeft w:val="0"/>
                  <w:marRight w:val="0"/>
                  <w:marTop w:val="0"/>
                  <w:marBottom w:val="0"/>
                  <w:divBdr>
                    <w:top w:val="none" w:sz="0" w:space="0" w:color="auto"/>
                    <w:left w:val="none" w:sz="0" w:space="0" w:color="auto"/>
                    <w:bottom w:val="none" w:sz="0" w:space="0" w:color="auto"/>
                    <w:right w:val="none" w:sz="0" w:space="0" w:color="auto"/>
                  </w:divBdr>
                  <w:divsChild>
                    <w:div w:id="238567006">
                      <w:marLeft w:val="0"/>
                      <w:marRight w:val="0"/>
                      <w:marTop w:val="0"/>
                      <w:marBottom w:val="0"/>
                      <w:divBdr>
                        <w:top w:val="none" w:sz="0" w:space="0" w:color="auto"/>
                        <w:left w:val="none" w:sz="0" w:space="0" w:color="auto"/>
                        <w:bottom w:val="none" w:sz="0" w:space="0" w:color="auto"/>
                        <w:right w:val="none" w:sz="0" w:space="0" w:color="auto"/>
                      </w:divBdr>
                      <w:divsChild>
                        <w:div w:id="174154789">
                          <w:marLeft w:val="0"/>
                          <w:marRight w:val="0"/>
                          <w:marTop w:val="0"/>
                          <w:marBottom w:val="0"/>
                          <w:divBdr>
                            <w:top w:val="none" w:sz="0" w:space="0" w:color="auto"/>
                            <w:left w:val="none" w:sz="0" w:space="0" w:color="auto"/>
                            <w:bottom w:val="none" w:sz="0" w:space="0" w:color="auto"/>
                            <w:right w:val="none" w:sz="0" w:space="0" w:color="auto"/>
                          </w:divBdr>
                          <w:divsChild>
                            <w:div w:id="2056854530">
                              <w:marLeft w:val="0"/>
                              <w:marRight w:val="0"/>
                              <w:marTop w:val="0"/>
                              <w:marBottom w:val="0"/>
                              <w:divBdr>
                                <w:top w:val="none" w:sz="0" w:space="0" w:color="auto"/>
                                <w:left w:val="none" w:sz="0" w:space="0" w:color="auto"/>
                                <w:bottom w:val="none" w:sz="0" w:space="0" w:color="auto"/>
                                <w:right w:val="none" w:sz="0" w:space="0" w:color="auto"/>
                              </w:divBdr>
                              <w:divsChild>
                                <w:div w:id="1263607603">
                                  <w:marLeft w:val="0"/>
                                  <w:marRight w:val="0"/>
                                  <w:marTop w:val="0"/>
                                  <w:marBottom w:val="0"/>
                                  <w:divBdr>
                                    <w:top w:val="none" w:sz="0" w:space="0" w:color="auto"/>
                                    <w:left w:val="none" w:sz="0" w:space="0" w:color="auto"/>
                                    <w:bottom w:val="none" w:sz="0" w:space="0" w:color="auto"/>
                                    <w:right w:val="none" w:sz="0" w:space="0" w:color="auto"/>
                                  </w:divBdr>
                                  <w:divsChild>
                                    <w:div w:id="133545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980480">
          <w:marLeft w:val="0"/>
          <w:marRight w:val="0"/>
          <w:marTop w:val="0"/>
          <w:marBottom w:val="0"/>
          <w:divBdr>
            <w:top w:val="none" w:sz="0" w:space="0" w:color="auto"/>
            <w:left w:val="none" w:sz="0" w:space="0" w:color="auto"/>
            <w:bottom w:val="none" w:sz="0" w:space="0" w:color="auto"/>
            <w:right w:val="none" w:sz="0" w:space="0" w:color="auto"/>
          </w:divBdr>
          <w:divsChild>
            <w:div w:id="1816100123">
              <w:marLeft w:val="0"/>
              <w:marRight w:val="0"/>
              <w:marTop w:val="0"/>
              <w:marBottom w:val="0"/>
              <w:divBdr>
                <w:top w:val="none" w:sz="0" w:space="0" w:color="auto"/>
                <w:left w:val="none" w:sz="0" w:space="0" w:color="auto"/>
                <w:bottom w:val="none" w:sz="0" w:space="0" w:color="auto"/>
                <w:right w:val="none" w:sz="0" w:space="0" w:color="auto"/>
              </w:divBdr>
              <w:divsChild>
                <w:div w:id="51466625">
                  <w:marLeft w:val="0"/>
                  <w:marRight w:val="0"/>
                  <w:marTop w:val="0"/>
                  <w:marBottom w:val="0"/>
                  <w:divBdr>
                    <w:top w:val="none" w:sz="0" w:space="0" w:color="auto"/>
                    <w:left w:val="none" w:sz="0" w:space="0" w:color="auto"/>
                    <w:bottom w:val="none" w:sz="0" w:space="0" w:color="auto"/>
                    <w:right w:val="none" w:sz="0" w:space="0" w:color="auto"/>
                  </w:divBdr>
                  <w:divsChild>
                    <w:div w:id="945507560">
                      <w:marLeft w:val="0"/>
                      <w:marRight w:val="0"/>
                      <w:marTop w:val="0"/>
                      <w:marBottom w:val="0"/>
                      <w:divBdr>
                        <w:top w:val="none" w:sz="0" w:space="0" w:color="auto"/>
                        <w:left w:val="none" w:sz="0" w:space="0" w:color="auto"/>
                        <w:bottom w:val="none" w:sz="0" w:space="0" w:color="auto"/>
                        <w:right w:val="none" w:sz="0" w:space="0" w:color="auto"/>
                      </w:divBdr>
                      <w:divsChild>
                        <w:div w:id="337542928">
                          <w:marLeft w:val="0"/>
                          <w:marRight w:val="0"/>
                          <w:marTop w:val="0"/>
                          <w:marBottom w:val="0"/>
                          <w:divBdr>
                            <w:top w:val="none" w:sz="0" w:space="0" w:color="auto"/>
                            <w:left w:val="none" w:sz="0" w:space="0" w:color="auto"/>
                            <w:bottom w:val="none" w:sz="0" w:space="0" w:color="auto"/>
                            <w:right w:val="none" w:sz="0" w:space="0" w:color="auto"/>
                          </w:divBdr>
                          <w:divsChild>
                            <w:div w:id="1526402309">
                              <w:marLeft w:val="0"/>
                              <w:marRight w:val="0"/>
                              <w:marTop w:val="0"/>
                              <w:marBottom w:val="0"/>
                              <w:divBdr>
                                <w:top w:val="none" w:sz="0" w:space="0" w:color="auto"/>
                                <w:left w:val="none" w:sz="0" w:space="0" w:color="auto"/>
                                <w:bottom w:val="none" w:sz="0" w:space="0" w:color="auto"/>
                                <w:right w:val="none" w:sz="0" w:space="0" w:color="auto"/>
                              </w:divBdr>
                              <w:divsChild>
                                <w:div w:id="964581214">
                                  <w:marLeft w:val="0"/>
                                  <w:marRight w:val="0"/>
                                  <w:marTop w:val="0"/>
                                  <w:marBottom w:val="0"/>
                                  <w:divBdr>
                                    <w:top w:val="none" w:sz="0" w:space="0" w:color="auto"/>
                                    <w:left w:val="none" w:sz="0" w:space="0" w:color="auto"/>
                                    <w:bottom w:val="none" w:sz="0" w:space="0" w:color="auto"/>
                                    <w:right w:val="none" w:sz="0" w:space="0" w:color="auto"/>
                                  </w:divBdr>
                                  <w:divsChild>
                                    <w:div w:id="1397512099">
                                      <w:marLeft w:val="0"/>
                                      <w:marRight w:val="0"/>
                                      <w:marTop w:val="0"/>
                                      <w:marBottom w:val="0"/>
                                      <w:divBdr>
                                        <w:top w:val="none" w:sz="0" w:space="0" w:color="auto"/>
                                        <w:left w:val="none" w:sz="0" w:space="0" w:color="auto"/>
                                        <w:bottom w:val="none" w:sz="0" w:space="0" w:color="auto"/>
                                        <w:right w:val="none" w:sz="0" w:space="0" w:color="auto"/>
                                      </w:divBdr>
                                      <w:divsChild>
                                        <w:div w:id="10594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251015">
          <w:marLeft w:val="0"/>
          <w:marRight w:val="0"/>
          <w:marTop w:val="0"/>
          <w:marBottom w:val="0"/>
          <w:divBdr>
            <w:top w:val="none" w:sz="0" w:space="0" w:color="auto"/>
            <w:left w:val="none" w:sz="0" w:space="0" w:color="auto"/>
            <w:bottom w:val="none" w:sz="0" w:space="0" w:color="auto"/>
            <w:right w:val="none" w:sz="0" w:space="0" w:color="auto"/>
          </w:divBdr>
          <w:divsChild>
            <w:div w:id="1080367310">
              <w:marLeft w:val="0"/>
              <w:marRight w:val="0"/>
              <w:marTop w:val="0"/>
              <w:marBottom w:val="0"/>
              <w:divBdr>
                <w:top w:val="none" w:sz="0" w:space="0" w:color="auto"/>
                <w:left w:val="none" w:sz="0" w:space="0" w:color="auto"/>
                <w:bottom w:val="none" w:sz="0" w:space="0" w:color="auto"/>
                <w:right w:val="none" w:sz="0" w:space="0" w:color="auto"/>
              </w:divBdr>
              <w:divsChild>
                <w:div w:id="2008943905">
                  <w:marLeft w:val="0"/>
                  <w:marRight w:val="0"/>
                  <w:marTop w:val="0"/>
                  <w:marBottom w:val="0"/>
                  <w:divBdr>
                    <w:top w:val="none" w:sz="0" w:space="0" w:color="auto"/>
                    <w:left w:val="none" w:sz="0" w:space="0" w:color="auto"/>
                    <w:bottom w:val="none" w:sz="0" w:space="0" w:color="auto"/>
                    <w:right w:val="none" w:sz="0" w:space="0" w:color="auto"/>
                  </w:divBdr>
                  <w:divsChild>
                    <w:div w:id="289824621">
                      <w:marLeft w:val="0"/>
                      <w:marRight w:val="0"/>
                      <w:marTop w:val="0"/>
                      <w:marBottom w:val="0"/>
                      <w:divBdr>
                        <w:top w:val="none" w:sz="0" w:space="0" w:color="auto"/>
                        <w:left w:val="none" w:sz="0" w:space="0" w:color="auto"/>
                        <w:bottom w:val="none" w:sz="0" w:space="0" w:color="auto"/>
                        <w:right w:val="none" w:sz="0" w:space="0" w:color="auto"/>
                      </w:divBdr>
                      <w:divsChild>
                        <w:div w:id="398526675">
                          <w:marLeft w:val="0"/>
                          <w:marRight w:val="0"/>
                          <w:marTop w:val="0"/>
                          <w:marBottom w:val="0"/>
                          <w:divBdr>
                            <w:top w:val="none" w:sz="0" w:space="0" w:color="auto"/>
                            <w:left w:val="none" w:sz="0" w:space="0" w:color="auto"/>
                            <w:bottom w:val="none" w:sz="0" w:space="0" w:color="auto"/>
                            <w:right w:val="none" w:sz="0" w:space="0" w:color="auto"/>
                          </w:divBdr>
                          <w:divsChild>
                            <w:div w:id="53160630">
                              <w:marLeft w:val="0"/>
                              <w:marRight w:val="0"/>
                              <w:marTop w:val="0"/>
                              <w:marBottom w:val="0"/>
                              <w:divBdr>
                                <w:top w:val="none" w:sz="0" w:space="0" w:color="auto"/>
                                <w:left w:val="none" w:sz="0" w:space="0" w:color="auto"/>
                                <w:bottom w:val="none" w:sz="0" w:space="0" w:color="auto"/>
                                <w:right w:val="none" w:sz="0" w:space="0" w:color="auto"/>
                              </w:divBdr>
                              <w:divsChild>
                                <w:div w:id="1989554716">
                                  <w:marLeft w:val="0"/>
                                  <w:marRight w:val="0"/>
                                  <w:marTop w:val="0"/>
                                  <w:marBottom w:val="0"/>
                                  <w:divBdr>
                                    <w:top w:val="none" w:sz="0" w:space="0" w:color="auto"/>
                                    <w:left w:val="none" w:sz="0" w:space="0" w:color="auto"/>
                                    <w:bottom w:val="none" w:sz="0" w:space="0" w:color="auto"/>
                                    <w:right w:val="none" w:sz="0" w:space="0" w:color="auto"/>
                                  </w:divBdr>
                                  <w:divsChild>
                                    <w:div w:id="16458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89875">
          <w:marLeft w:val="0"/>
          <w:marRight w:val="0"/>
          <w:marTop w:val="0"/>
          <w:marBottom w:val="0"/>
          <w:divBdr>
            <w:top w:val="none" w:sz="0" w:space="0" w:color="auto"/>
            <w:left w:val="none" w:sz="0" w:space="0" w:color="auto"/>
            <w:bottom w:val="none" w:sz="0" w:space="0" w:color="auto"/>
            <w:right w:val="none" w:sz="0" w:space="0" w:color="auto"/>
          </w:divBdr>
          <w:divsChild>
            <w:div w:id="1931083807">
              <w:marLeft w:val="0"/>
              <w:marRight w:val="0"/>
              <w:marTop w:val="0"/>
              <w:marBottom w:val="0"/>
              <w:divBdr>
                <w:top w:val="none" w:sz="0" w:space="0" w:color="auto"/>
                <w:left w:val="none" w:sz="0" w:space="0" w:color="auto"/>
                <w:bottom w:val="none" w:sz="0" w:space="0" w:color="auto"/>
                <w:right w:val="none" w:sz="0" w:space="0" w:color="auto"/>
              </w:divBdr>
              <w:divsChild>
                <w:div w:id="1935362486">
                  <w:marLeft w:val="0"/>
                  <w:marRight w:val="0"/>
                  <w:marTop w:val="0"/>
                  <w:marBottom w:val="0"/>
                  <w:divBdr>
                    <w:top w:val="none" w:sz="0" w:space="0" w:color="auto"/>
                    <w:left w:val="none" w:sz="0" w:space="0" w:color="auto"/>
                    <w:bottom w:val="none" w:sz="0" w:space="0" w:color="auto"/>
                    <w:right w:val="none" w:sz="0" w:space="0" w:color="auto"/>
                  </w:divBdr>
                  <w:divsChild>
                    <w:div w:id="599724463">
                      <w:marLeft w:val="0"/>
                      <w:marRight w:val="0"/>
                      <w:marTop w:val="0"/>
                      <w:marBottom w:val="0"/>
                      <w:divBdr>
                        <w:top w:val="none" w:sz="0" w:space="0" w:color="auto"/>
                        <w:left w:val="none" w:sz="0" w:space="0" w:color="auto"/>
                        <w:bottom w:val="none" w:sz="0" w:space="0" w:color="auto"/>
                        <w:right w:val="none" w:sz="0" w:space="0" w:color="auto"/>
                      </w:divBdr>
                      <w:divsChild>
                        <w:div w:id="1834759246">
                          <w:marLeft w:val="0"/>
                          <w:marRight w:val="0"/>
                          <w:marTop w:val="0"/>
                          <w:marBottom w:val="0"/>
                          <w:divBdr>
                            <w:top w:val="none" w:sz="0" w:space="0" w:color="auto"/>
                            <w:left w:val="none" w:sz="0" w:space="0" w:color="auto"/>
                            <w:bottom w:val="none" w:sz="0" w:space="0" w:color="auto"/>
                            <w:right w:val="none" w:sz="0" w:space="0" w:color="auto"/>
                          </w:divBdr>
                          <w:divsChild>
                            <w:div w:id="1986817091">
                              <w:marLeft w:val="0"/>
                              <w:marRight w:val="0"/>
                              <w:marTop w:val="0"/>
                              <w:marBottom w:val="0"/>
                              <w:divBdr>
                                <w:top w:val="none" w:sz="0" w:space="0" w:color="auto"/>
                                <w:left w:val="none" w:sz="0" w:space="0" w:color="auto"/>
                                <w:bottom w:val="none" w:sz="0" w:space="0" w:color="auto"/>
                                <w:right w:val="none" w:sz="0" w:space="0" w:color="auto"/>
                              </w:divBdr>
                              <w:divsChild>
                                <w:div w:id="725378505">
                                  <w:marLeft w:val="0"/>
                                  <w:marRight w:val="0"/>
                                  <w:marTop w:val="0"/>
                                  <w:marBottom w:val="0"/>
                                  <w:divBdr>
                                    <w:top w:val="none" w:sz="0" w:space="0" w:color="auto"/>
                                    <w:left w:val="none" w:sz="0" w:space="0" w:color="auto"/>
                                    <w:bottom w:val="none" w:sz="0" w:space="0" w:color="auto"/>
                                    <w:right w:val="none" w:sz="0" w:space="0" w:color="auto"/>
                                  </w:divBdr>
                                  <w:divsChild>
                                    <w:div w:id="72287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317850">
          <w:marLeft w:val="0"/>
          <w:marRight w:val="0"/>
          <w:marTop w:val="0"/>
          <w:marBottom w:val="0"/>
          <w:divBdr>
            <w:top w:val="none" w:sz="0" w:space="0" w:color="auto"/>
            <w:left w:val="none" w:sz="0" w:space="0" w:color="auto"/>
            <w:bottom w:val="none" w:sz="0" w:space="0" w:color="auto"/>
            <w:right w:val="none" w:sz="0" w:space="0" w:color="auto"/>
          </w:divBdr>
          <w:divsChild>
            <w:div w:id="463305301">
              <w:marLeft w:val="0"/>
              <w:marRight w:val="0"/>
              <w:marTop w:val="0"/>
              <w:marBottom w:val="0"/>
              <w:divBdr>
                <w:top w:val="none" w:sz="0" w:space="0" w:color="auto"/>
                <w:left w:val="none" w:sz="0" w:space="0" w:color="auto"/>
                <w:bottom w:val="none" w:sz="0" w:space="0" w:color="auto"/>
                <w:right w:val="none" w:sz="0" w:space="0" w:color="auto"/>
              </w:divBdr>
              <w:divsChild>
                <w:div w:id="1739788693">
                  <w:marLeft w:val="0"/>
                  <w:marRight w:val="0"/>
                  <w:marTop w:val="0"/>
                  <w:marBottom w:val="0"/>
                  <w:divBdr>
                    <w:top w:val="none" w:sz="0" w:space="0" w:color="auto"/>
                    <w:left w:val="none" w:sz="0" w:space="0" w:color="auto"/>
                    <w:bottom w:val="none" w:sz="0" w:space="0" w:color="auto"/>
                    <w:right w:val="none" w:sz="0" w:space="0" w:color="auto"/>
                  </w:divBdr>
                  <w:divsChild>
                    <w:div w:id="887490423">
                      <w:marLeft w:val="0"/>
                      <w:marRight w:val="0"/>
                      <w:marTop w:val="0"/>
                      <w:marBottom w:val="0"/>
                      <w:divBdr>
                        <w:top w:val="none" w:sz="0" w:space="0" w:color="auto"/>
                        <w:left w:val="none" w:sz="0" w:space="0" w:color="auto"/>
                        <w:bottom w:val="none" w:sz="0" w:space="0" w:color="auto"/>
                        <w:right w:val="none" w:sz="0" w:space="0" w:color="auto"/>
                      </w:divBdr>
                      <w:divsChild>
                        <w:div w:id="902179010">
                          <w:marLeft w:val="0"/>
                          <w:marRight w:val="0"/>
                          <w:marTop w:val="0"/>
                          <w:marBottom w:val="0"/>
                          <w:divBdr>
                            <w:top w:val="none" w:sz="0" w:space="0" w:color="auto"/>
                            <w:left w:val="none" w:sz="0" w:space="0" w:color="auto"/>
                            <w:bottom w:val="none" w:sz="0" w:space="0" w:color="auto"/>
                            <w:right w:val="none" w:sz="0" w:space="0" w:color="auto"/>
                          </w:divBdr>
                          <w:divsChild>
                            <w:div w:id="954144007">
                              <w:marLeft w:val="0"/>
                              <w:marRight w:val="0"/>
                              <w:marTop w:val="0"/>
                              <w:marBottom w:val="0"/>
                              <w:divBdr>
                                <w:top w:val="none" w:sz="0" w:space="0" w:color="auto"/>
                                <w:left w:val="none" w:sz="0" w:space="0" w:color="auto"/>
                                <w:bottom w:val="none" w:sz="0" w:space="0" w:color="auto"/>
                                <w:right w:val="none" w:sz="0" w:space="0" w:color="auto"/>
                              </w:divBdr>
                              <w:divsChild>
                                <w:div w:id="1058818191">
                                  <w:marLeft w:val="0"/>
                                  <w:marRight w:val="0"/>
                                  <w:marTop w:val="0"/>
                                  <w:marBottom w:val="0"/>
                                  <w:divBdr>
                                    <w:top w:val="none" w:sz="0" w:space="0" w:color="auto"/>
                                    <w:left w:val="none" w:sz="0" w:space="0" w:color="auto"/>
                                    <w:bottom w:val="none" w:sz="0" w:space="0" w:color="auto"/>
                                    <w:right w:val="none" w:sz="0" w:space="0" w:color="auto"/>
                                  </w:divBdr>
                                  <w:divsChild>
                                    <w:div w:id="498814339">
                                      <w:marLeft w:val="0"/>
                                      <w:marRight w:val="0"/>
                                      <w:marTop w:val="0"/>
                                      <w:marBottom w:val="0"/>
                                      <w:divBdr>
                                        <w:top w:val="none" w:sz="0" w:space="0" w:color="auto"/>
                                        <w:left w:val="none" w:sz="0" w:space="0" w:color="auto"/>
                                        <w:bottom w:val="none" w:sz="0" w:space="0" w:color="auto"/>
                                        <w:right w:val="none" w:sz="0" w:space="0" w:color="auto"/>
                                      </w:divBdr>
                                      <w:divsChild>
                                        <w:div w:id="11871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622255">
          <w:marLeft w:val="0"/>
          <w:marRight w:val="0"/>
          <w:marTop w:val="0"/>
          <w:marBottom w:val="0"/>
          <w:divBdr>
            <w:top w:val="none" w:sz="0" w:space="0" w:color="auto"/>
            <w:left w:val="none" w:sz="0" w:space="0" w:color="auto"/>
            <w:bottom w:val="none" w:sz="0" w:space="0" w:color="auto"/>
            <w:right w:val="none" w:sz="0" w:space="0" w:color="auto"/>
          </w:divBdr>
          <w:divsChild>
            <w:div w:id="824585107">
              <w:marLeft w:val="0"/>
              <w:marRight w:val="0"/>
              <w:marTop w:val="0"/>
              <w:marBottom w:val="0"/>
              <w:divBdr>
                <w:top w:val="none" w:sz="0" w:space="0" w:color="auto"/>
                <w:left w:val="none" w:sz="0" w:space="0" w:color="auto"/>
                <w:bottom w:val="none" w:sz="0" w:space="0" w:color="auto"/>
                <w:right w:val="none" w:sz="0" w:space="0" w:color="auto"/>
              </w:divBdr>
              <w:divsChild>
                <w:div w:id="1991789561">
                  <w:marLeft w:val="0"/>
                  <w:marRight w:val="0"/>
                  <w:marTop w:val="0"/>
                  <w:marBottom w:val="0"/>
                  <w:divBdr>
                    <w:top w:val="none" w:sz="0" w:space="0" w:color="auto"/>
                    <w:left w:val="none" w:sz="0" w:space="0" w:color="auto"/>
                    <w:bottom w:val="none" w:sz="0" w:space="0" w:color="auto"/>
                    <w:right w:val="none" w:sz="0" w:space="0" w:color="auto"/>
                  </w:divBdr>
                  <w:divsChild>
                    <w:div w:id="1501581234">
                      <w:marLeft w:val="0"/>
                      <w:marRight w:val="0"/>
                      <w:marTop w:val="0"/>
                      <w:marBottom w:val="0"/>
                      <w:divBdr>
                        <w:top w:val="none" w:sz="0" w:space="0" w:color="auto"/>
                        <w:left w:val="none" w:sz="0" w:space="0" w:color="auto"/>
                        <w:bottom w:val="none" w:sz="0" w:space="0" w:color="auto"/>
                        <w:right w:val="none" w:sz="0" w:space="0" w:color="auto"/>
                      </w:divBdr>
                      <w:divsChild>
                        <w:div w:id="1907497394">
                          <w:marLeft w:val="0"/>
                          <w:marRight w:val="0"/>
                          <w:marTop w:val="0"/>
                          <w:marBottom w:val="0"/>
                          <w:divBdr>
                            <w:top w:val="none" w:sz="0" w:space="0" w:color="auto"/>
                            <w:left w:val="none" w:sz="0" w:space="0" w:color="auto"/>
                            <w:bottom w:val="none" w:sz="0" w:space="0" w:color="auto"/>
                            <w:right w:val="none" w:sz="0" w:space="0" w:color="auto"/>
                          </w:divBdr>
                          <w:divsChild>
                            <w:div w:id="763108894">
                              <w:marLeft w:val="0"/>
                              <w:marRight w:val="0"/>
                              <w:marTop w:val="0"/>
                              <w:marBottom w:val="0"/>
                              <w:divBdr>
                                <w:top w:val="none" w:sz="0" w:space="0" w:color="auto"/>
                                <w:left w:val="none" w:sz="0" w:space="0" w:color="auto"/>
                                <w:bottom w:val="none" w:sz="0" w:space="0" w:color="auto"/>
                                <w:right w:val="none" w:sz="0" w:space="0" w:color="auto"/>
                              </w:divBdr>
                              <w:divsChild>
                                <w:div w:id="1023481955">
                                  <w:marLeft w:val="0"/>
                                  <w:marRight w:val="0"/>
                                  <w:marTop w:val="0"/>
                                  <w:marBottom w:val="0"/>
                                  <w:divBdr>
                                    <w:top w:val="none" w:sz="0" w:space="0" w:color="auto"/>
                                    <w:left w:val="none" w:sz="0" w:space="0" w:color="auto"/>
                                    <w:bottom w:val="none" w:sz="0" w:space="0" w:color="auto"/>
                                    <w:right w:val="none" w:sz="0" w:space="0" w:color="auto"/>
                                  </w:divBdr>
                                  <w:divsChild>
                                    <w:div w:id="879244587">
                                      <w:marLeft w:val="0"/>
                                      <w:marRight w:val="0"/>
                                      <w:marTop w:val="0"/>
                                      <w:marBottom w:val="0"/>
                                      <w:divBdr>
                                        <w:top w:val="none" w:sz="0" w:space="0" w:color="auto"/>
                                        <w:left w:val="none" w:sz="0" w:space="0" w:color="auto"/>
                                        <w:bottom w:val="none" w:sz="0" w:space="0" w:color="auto"/>
                                        <w:right w:val="none" w:sz="0" w:space="0" w:color="auto"/>
                                      </w:divBdr>
                                      <w:divsChild>
                                        <w:div w:id="120691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993585">
          <w:marLeft w:val="0"/>
          <w:marRight w:val="0"/>
          <w:marTop w:val="0"/>
          <w:marBottom w:val="0"/>
          <w:divBdr>
            <w:top w:val="none" w:sz="0" w:space="0" w:color="auto"/>
            <w:left w:val="none" w:sz="0" w:space="0" w:color="auto"/>
            <w:bottom w:val="none" w:sz="0" w:space="0" w:color="auto"/>
            <w:right w:val="none" w:sz="0" w:space="0" w:color="auto"/>
          </w:divBdr>
          <w:divsChild>
            <w:div w:id="1298030397">
              <w:marLeft w:val="0"/>
              <w:marRight w:val="0"/>
              <w:marTop w:val="0"/>
              <w:marBottom w:val="0"/>
              <w:divBdr>
                <w:top w:val="none" w:sz="0" w:space="0" w:color="auto"/>
                <w:left w:val="none" w:sz="0" w:space="0" w:color="auto"/>
                <w:bottom w:val="none" w:sz="0" w:space="0" w:color="auto"/>
                <w:right w:val="none" w:sz="0" w:space="0" w:color="auto"/>
              </w:divBdr>
              <w:divsChild>
                <w:div w:id="817111895">
                  <w:marLeft w:val="0"/>
                  <w:marRight w:val="0"/>
                  <w:marTop w:val="0"/>
                  <w:marBottom w:val="0"/>
                  <w:divBdr>
                    <w:top w:val="none" w:sz="0" w:space="0" w:color="auto"/>
                    <w:left w:val="none" w:sz="0" w:space="0" w:color="auto"/>
                    <w:bottom w:val="none" w:sz="0" w:space="0" w:color="auto"/>
                    <w:right w:val="none" w:sz="0" w:space="0" w:color="auto"/>
                  </w:divBdr>
                  <w:divsChild>
                    <w:div w:id="660891273">
                      <w:marLeft w:val="0"/>
                      <w:marRight w:val="0"/>
                      <w:marTop w:val="0"/>
                      <w:marBottom w:val="0"/>
                      <w:divBdr>
                        <w:top w:val="none" w:sz="0" w:space="0" w:color="auto"/>
                        <w:left w:val="none" w:sz="0" w:space="0" w:color="auto"/>
                        <w:bottom w:val="none" w:sz="0" w:space="0" w:color="auto"/>
                        <w:right w:val="none" w:sz="0" w:space="0" w:color="auto"/>
                      </w:divBdr>
                      <w:divsChild>
                        <w:div w:id="913202670">
                          <w:marLeft w:val="0"/>
                          <w:marRight w:val="0"/>
                          <w:marTop w:val="0"/>
                          <w:marBottom w:val="0"/>
                          <w:divBdr>
                            <w:top w:val="none" w:sz="0" w:space="0" w:color="auto"/>
                            <w:left w:val="none" w:sz="0" w:space="0" w:color="auto"/>
                            <w:bottom w:val="none" w:sz="0" w:space="0" w:color="auto"/>
                            <w:right w:val="none" w:sz="0" w:space="0" w:color="auto"/>
                          </w:divBdr>
                          <w:divsChild>
                            <w:div w:id="367801119">
                              <w:marLeft w:val="0"/>
                              <w:marRight w:val="0"/>
                              <w:marTop w:val="0"/>
                              <w:marBottom w:val="0"/>
                              <w:divBdr>
                                <w:top w:val="none" w:sz="0" w:space="0" w:color="auto"/>
                                <w:left w:val="none" w:sz="0" w:space="0" w:color="auto"/>
                                <w:bottom w:val="none" w:sz="0" w:space="0" w:color="auto"/>
                                <w:right w:val="none" w:sz="0" w:space="0" w:color="auto"/>
                              </w:divBdr>
                              <w:divsChild>
                                <w:div w:id="1746296963">
                                  <w:marLeft w:val="0"/>
                                  <w:marRight w:val="0"/>
                                  <w:marTop w:val="0"/>
                                  <w:marBottom w:val="0"/>
                                  <w:divBdr>
                                    <w:top w:val="none" w:sz="0" w:space="0" w:color="auto"/>
                                    <w:left w:val="none" w:sz="0" w:space="0" w:color="auto"/>
                                    <w:bottom w:val="none" w:sz="0" w:space="0" w:color="auto"/>
                                    <w:right w:val="none" w:sz="0" w:space="0" w:color="auto"/>
                                  </w:divBdr>
                                  <w:divsChild>
                                    <w:div w:id="2113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302671">
          <w:marLeft w:val="0"/>
          <w:marRight w:val="0"/>
          <w:marTop w:val="0"/>
          <w:marBottom w:val="0"/>
          <w:divBdr>
            <w:top w:val="none" w:sz="0" w:space="0" w:color="auto"/>
            <w:left w:val="none" w:sz="0" w:space="0" w:color="auto"/>
            <w:bottom w:val="none" w:sz="0" w:space="0" w:color="auto"/>
            <w:right w:val="none" w:sz="0" w:space="0" w:color="auto"/>
          </w:divBdr>
          <w:divsChild>
            <w:div w:id="1099563284">
              <w:marLeft w:val="0"/>
              <w:marRight w:val="0"/>
              <w:marTop w:val="0"/>
              <w:marBottom w:val="0"/>
              <w:divBdr>
                <w:top w:val="none" w:sz="0" w:space="0" w:color="auto"/>
                <w:left w:val="none" w:sz="0" w:space="0" w:color="auto"/>
                <w:bottom w:val="none" w:sz="0" w:space="0" w:color="auto"/>
                <w:right w:val="none" w:sz="0" w:space="0" w:color="auto"/>
              </w:divBdr>
              <w:divsChild>
                <w:div w:id="785272499">
                  <w:marLeft w:val="0"/>
                  <w:marRight w:val="0"/>
                  <w:marTop w:val="0"/>
                  <w:marBottom w:val="0"/>
                  <w:divBdr>
                    <w:top w:val="none" w:sz="0" w:space="0" w:color="auto"/>
                    <w:left w:val="none" w:sz="0" w:space="0" w:color="auto"/>
                    <w:bottom w:val="none" w:sz="0" w:space="0" w:color="auto"/>
                    <w:right w:val="none" w:sz="0" w:space="0" w:color="auto"/>
                  </w:divBdr>
                  <w:divsChild>
                    <w:div w:id="1229194510">
                      <w:marLeft w:val="0"/>
                      <w:marRight w:val="0"/>
                      <w:marTop w:val="0"/>
                      <w:marBottom w:val="0"/>
                      <w:divBdr>
                        <w:top w:val="none" w:sz="0" w:space="0" w:color="auto"/>
                        <w:left w:val="none" w:sz="0" w:space="0" w:color="auto"/>
                        <w:bottom w:val="none" w:sz="0" w:space="0" w:color="auto"/>
                        <w:right w:val="none" w:sz="0" w:space="0" w:color="auto"/>
                      </w:divBdr>
                    </w:div>
                    <w:div w:id="20548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98093">
          <w:marLeft w:val="0"/>
          <w:marRight w:val="0"/>
          <w:marTop w:val="0"/>
          <w:marBottom w:val="0"/>
          <w:divBdr>
            <w:top w:val="none" w:sz="0" w:space="0" w:color="auto"/>
            <w:left w:val="none" w:sz="0" w:space="0" w:color="auto"/>
            <w:bottom w:val="none" w:sz="0" w:space="0" w:color="auto"/>
            <w:right w:val="none" w:sz="0" w:space="0" w:color="auto"/>
          </w:divBdr>
          <w:divsChild>
            <w:div w:id="270358823">
              <w:marLeft w:val="0"/>
              <w:marRight w:val="0"/>
              <w:marTop w:val="0"/>
              <w:marBottom w:val="0"/>
              <w:divBdr>
                <w:top w:val="none" w:sz="0" w:space="0" w:color="auto"/>
                <w:left w:val="none" w:sz="0" w:space="0" w:color="auto"/>
                <w:bottom w:val="none" w:sz="0" w:space="0" w:color="auto"/>
                <w:right w:val="none" w:sz="0" w:space="0" w:color="auto"/>
              </w:divBdr>
              <w:divsChild>
                <w:div w:id="1842231604">
                  <w:marLeft w:val="0"/>
                  <w:marRight w:val="0"/>
                  <w:marTop w:val="0"/>
                  <w:marBottom w:val="0"/>
                  <w:divBdr>
                    <w:top w:val="none" w:sz="0" w:space="0" w:color="auto"/>
                    <w:left w:val="none" w:sz="0" w:space="0" w:color="auto"/>
                    <w:bottom w:val="none" w:sz="0" w:space="0" w:color="auto"/>
                    <w:right w:val="none" w:sz="0" w:space="0" w:color="auto"/>
                  </w:divBdr>
                  <w:divsChild>
                    <w:div w:id="1149438753">
                      <w:marLeft w:val="0"/>
                      <w:marRight w:val="0"/>
                      <w:marTop w:val="0"/>
                      <w:marBottom w:val="0"/>
                      <w:divBdr>
                        <w:top w:val="none" w:sz="0" w:space="0" w:color="auto"/>
                        <w:left w:val="none" w:sz="0" w:space="0" w:color="auto"/>
                        <w:bottom w:val="none" w:sz="0" w:space="0" w:color="auto"/>
                        <w:right w:val="none" w:sz="0" w:space="0" w:color="auto"/>
                      </w:divBdr>
                      <w:divsChild>
                        <w:div w:id="1062564253">
                          <w:marLeft w:val="0"/>
                          <w:marRight w:val="0"/>
                          <w:marTop w:val="0"/>
                          <w:marBottom w:val="0"/>
                          <w:divBdr>
                            <w:top w:val="none" w:sz="0" w:space="0" w:color="auto"/>
                            <w:left w:val="none" w:sz="0" w:space="0" w:color="auto"/>
                            <w:bottom w:val="none" w:sz="0" w:space="0" w:color="auto"/>
                            <w:right w:val="none" w:sz="0" w:space="0" w:color="auto"/>
                          </w:divBdr>
                          <w:divsChild>
                            <w:div w:id="1844932224">
                              <w:marLeft w:val="0"/>
                              <w:marRight w:val="0"/>
                              <w:marTop w:val="0"/>
                              <w:marBottom w:val="0"/>
                              <w:divBdr>
                                <w:top w:val="none" w:sz="0" w:space="0" w:color="auto"/>
                                <w:left w:val="none" w:sz="0" w:space="0" w:color="auto"/>
                                <w:bottom w:val="none" w:sz="0" w:space="0" w:color="auto"/>
                                <w:right w:val="none" w:sz="0" w:space="0" w:color="auto"/>
                              </w:divBdr>
                              <w:divsChild>
                                <w:div w:id="193659056">
                                  <w:marLeft w:val="0"/>
                                  <w:marRight w:val="0"/>
                                  <w:marTop w:val="0"/>
                                  <w:marBottom w:val="0"/>
                                  <w:divBdr>
                                    <w:top w:val="none" w:sz="0" w:space="0" w:color="auto"/>
                                    <w:left w:val="none" w:sz="0" w:space="0" w:color="auto"/>
                                    <w:bottom w:val="none" w:sz="0" w:space="0" w:color="auto"/>
                                    <w:right w:val="none" w:sz="0" w:space="0" w:color="auto"/>
                                  </w:divBdr>
                                  <w:divsChild>
                                    <w:div w:id="843127433">
                                      <w:marLeft w:val="0"/>
                                      <w:marRight w:val="0"/>
                                      <w:marTop w:val="0"/>
                                      <w:marBottom w:val="0"/>
                                      <w:divBdr>
                                        <w:top w:val="none" w:sz="0" w:space="0" w:color="auto"/>
                                        <w:left w:val="none" w:sz="0" w:space="0" w:color="auto"/>
                                        <w:bottom w:val="none" w:sz="0" w:space="0" w:color="auto"/>
                                        <w:right w:val="none" w:sz="0" w:space="0" w:color="auto"/>
                                      </w:divBdr>
                                      <w:divsChild>
                                        <w:div w:id="27239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845793">
          <w:marLeft w:val="0"/>
          <w:marRight w:val="0"/>
          <w:marTop w:val="0"/>
          <w:marBottom w:val="0"/>
          <w:divBdr>
            <w:top w:val="none" w:sz="0" w:space="0" w:color="auto"/>
            <w:left w:val="none" w:sz="0" w:space="0" w:color="auto"/>
            <w:bottom w:val="none" w:sz="0" w:space="0" w:color="auto"/>
            <w:right w:val="none" w:sz="0" w:space="0" w:color="auto"/>
          </w:divBdr>
          <w:divsChild>
            <w:div w:id="74977497">
              <w:marLeft w:val="0"/>
              <w:marRight w:val="0"/>
              <w:marTop w:val="0"/>
              <w:marBottom w:val="0"/>
              <w:divBdr>
                <w:top w:val="none" w:sz="0" w:space="0" w:color="auto"/>
                <w:left w:val="none" w:sz="0" w:space="0" w:color="auto"/>
                <w:bottom w:val="none" w:sz="0" w:space="0" w:color="auto"/>
                <w:right w:val="none" w:sz="0" w:space="0" w:color="auto"/>
              </w:divBdr>
              <w:divsChild>
                <w:div w:id="1812479838">
                  <w:marLeft w:val="0"/>
                  <w:marRight w:val="0"/>
                  <w:marTop w:val="0"/>
                  <w:marBottom w:val="0"/>
                  <w:divBdr>
                    <w:top w:val="none" w:sz="0" w:space="0" w:color="auto"/>
                    <w:left w:val="none" w:sz="0" w:space="0" w:color="auto"/>
                    <w:bottom w:val="none" w:sz="0" w:space="0" w:color="auto"/>
                    <w:right w:val="none" w:sz="0" w:space="0" w:color="auto"/>
                  </w:divBdr>
                  <w:divsChild>
                    <w:div w:id="1717506082">
                      <w:marLeft w:val="0"/>
                      <w:marRight w:val="0"/>
                      <w:marTop w:val="0"/>
                      <w:marBottom w:val="0"/>
                      <w:divBdr>
                        <w:top w:val="none" w:sz="0" w:space="0" w:color="auto"/>
                        <w:left w:val="none" w:sz="0" w:space="0" w:color="auto"/>
                        <w:bottom w:val="none" w:sz="0" w:space="0" w:color="auto"/>
                        <w:right w:val="none" w:sz="0" w:space="0" w:color="auto"/>
                      </w:divBdr>
                      <w:divsChild>
                        <w:div w:id="2044018498">
                          <w:marLeft w:val="0"/>
                          <w:marRight w:val="0"/>
                          <w:marTop w:val="0"/>
                          <w:marBottom w:val="0"/>
                          <w:divBdr>
                            <w:top w:val="none" w:sz="0" w:space="0" w:color="auto"/>
                            <w:left w:val="none" w:sz="0" w:space="0" w:color="auto"/>
                            <w:bottom w:val="none" w:sz="0" w:space="0" w:color="auto"/>
                            <w:right w:val="none" w:sz="0" w:space="0" w:color="auto"/>
                          </w:divBdr>
                          <w:divsChild>
                            <w:div w:id="58596988">
                              <w:marLeft w:val="0"/>
                              <w:marRight w:val="0"/>
                              <w:marTop w:val="0"/>
                              <w:marBottom w:val="0"/>
                              <w:divBdr>
                                <w:top w:val="none" w:sz="0" w:space="0" w:color="auto"/>
                                <w:left w:val="none" w:sz="0" w:space="0" w:color="auto"/>
                                <w:bottom w:val="none" w:sz="0" w:space="0" w:color="auto"/>
                                <w:right w:val="none" w:sz="0" w:space="0" w:color="auto"/>
                              </w:divBdr>
                              <w:divsChild>
                                <w:div w:id="246350708">
                                  <w:marLeft w:val="0"/>
                                  <w:marRight w:val="0"/>
                                  <w:marTop w:val="0"/>
                                  <w:marBottom w:val="0"/>
                                  <w:divBdr>
                                    <w:top w:val="none" w:sz="0" w:space="0" w:color="auto"/>
                                    <w:left w:val="none" w:sz="0" w:space="0" w:color="auto"/>
                                    <w:bottom w:val="none" w:sz="0" w:space="0" w:color="auto"/>
                                    <w:right w:val="none" w:sz="0" w:space="0" w:color="auto"/>
                                  </w:divBdr>
                                  <w:divsChild>
                                    <w:div w:id="1132790578">
                                      <w:marLeft w:val="0"/>
                                      <w:marRight w:val="0"/>
                                      <w:marTop w:val="0"/>
                                      <w:marBottom w:val="0"/>
                                      <w:divBdr>
                                        <w:top w:val="none" w:sz="0" w:space="0" w:color="auto"/>
                                        <w:left w:val="none" w:sz="0" w:space="0" w:color="auto"/>
                                        <w:bottom w:val="none" w:sz="0" w:space="0" w:color="auto"/>
                                        <w:right w:val="none" w:sz="0" w:space="0" w:color="auto"/>
                                      </w:divBdr>
                                      <w:divsChild>
                                        <w:div w:id="194965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505439">
          <w:marLeft w:val="0"/>
          <w:marRight w:val="0"/>
          <w:marTop w:val="0"/>
          <w:marBottom w:val="0"/>
          <w:divBdr>
            <w:top w:val="none" w:sz="0" w:space="0" w:color="auto"/>
            <w:left w:val="none" w:sz="0" w:space="0" w:color="auto"/>
            <w:bottom w:val="none" w:sz="0" w:space="0" w:color="auto"/>
            <w:right w:val="none" w:sz="0" w:space="0" w:color="auto"/>
          </w:divBdr>
          <w:divsChild>
            <w:div w:id="1375235933">
              <w:marLeft w:val="0"/>
              <w:marRight w:val="0"/>
              <w:marTop w:val="0"/>
              <w:marBottom w:val="0"/>
              <w:divBdr>
                <w:top w:val="none" w:sz="0" w:space="0" w:color="auto"/>
                <w:left w:val="none" w:sz="0" w:space="0" w:color="auto"/>
                <w:bottom w:val="none" w:sz="0" w:space="0" w:color="auto"/>
                <w:right w:val="none" w:sz="0" w:space="0" w:color="auto"/>
              </w:divBdr>
              <w:divsChild>
                <w:div w:id="1168792498">
                  <w:marLeft w:val="0"/>
                  <w:marRight w:val="0"/>
                  <w:marTop w:val="0"/>
                  <w:marBottom w:val="0"/>
                  <w:divBdr>
                    <w:top w:val="none" w:sz="0" w:space="0" w:color="auto"/>
                    <w:left w:val="none" w:sz="0" w:space="0" w:color="auto"/>
                    <w:bottom w:val="none" w:sz="0" w:space="0" w:color="auto"/>
                    <w:right w:val="none" w:sz="0" w:space="0" w:color="auto"/>
                  </w:divBdr>
                  <w:divsChild>
                    <w:div w:id="1718433814">
                      <w:marLeft w:val="0"/>
                      <w:marRight w:val="0"/>
                      <w:marTop w:val="0"/>
                      <w:marBottom w:val="0"/>
                      <w:divBdr>
                        <w:top w:val="none" w:sz="0" w:space="0" w:color="auto"/>
                        <w:left w:val="none" w:sz="0" w:space="0" w:color="auto"/>
                        <w:bottom w:val="none" w:sz="0" w:space="0" w:color="auto"/>
                        <w:right w:val="none" w:sz="0" w:space="0" w:color="auto"/>
                      </w:divBdr>
                      <w:divsChild>
                        <w:div w:id="879822537">
                          <w:marLeft w:val="0"/>
                          <w:marRight w:val="0"/>
                          <w:marTop w:val="0"/>
                          <w:marBottom w:val="0"/>
                          <w:divBdr>
                            <w:top w:val="none" w:sz="0" w:space="0" w:color="auto"/>
                            <w:left w:val="none" w:sz="0" w:space="0" w:color="auto"/>
                            <w:bottom w:val="none" w:sz="0" w:space="0" w:color="auto"/>
                            <w:right w:val="none" w:sz="0" w:space="0" w:color="auto"/>
                          </w:divBdr>
                          <w:divsChild>
                            <w:div w:id="1579827666">
                              <w:marLeft w:val="0"/>
                              <w:marRight w:val="0"/>
                              <w:marTop w:val="0"/>
                              <w:marBottom w:val="0"/>
                              <w:divBdr>
                                <w:top w:val="none" w:sz="0" w:space="0" w:color="auto"/>
                                <w:left w:val="none" w:sz="0" w:space="0" w:color="auto"/>
                                <w:bottom w:val="none" w:sz="0" w:space="0" w:color="auto"/>
                                <w:right w:val="none" w:sz="0" w:space="0" w:color="auto"/>
                              </w:divBdr>
                              <w:divsChild>
                                <w:div w:id="1609699732">
                                  <w:marLeft w:val="0"/>
                                  <w:marRight w:val="0"/>
                                  <w:marTop w:val="0"/>
                                  <w:marBottom w:val="0"/>
                                  <w:divBdr>
                                    <w:top w:val="none" w:sz="0" w:space="0" w:color="auto"/>
                                    <w:left w:val="none" w:sz="0" w:space="0" w:color="auto"/>
                                    <w:bottom w:val="none" w:sz="0" w:space="0" w:color="auto"/>
                                    <w:right w:val="none" w:sz="0" w:space="0" w:color="auto"/>
                                  </w:divBdr>
                                  <w:divsChild>
                                    <w:div w:id="1117137862">
                                      <w:marLeft w:val="0"/>
                                      <w:marRight w:val="0"/>
                                      <w:marTop w:val="0"/>
                                      <w:marBottom w:val="0"/>
                                      <w:divBdr>
                                        <w:top w:val="none" w:sz="0" w:space="0" w:color="auto"/>
                                        <w:left w:val="none" w:sz="0" w:space="0" w:color="auto"/>
                                        <w:bottom w:val="none" w:sz="0" w:space="0" w:color="auto"/>
                                        <w:right w:val="none" w:sz="0" w:space="0" w:color="auto"/>
                                      </w:divBdr>
                                      <w:divsChild>
                                        <w:div w:id="8580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562277">
          <w:marLeft w:val="0"/>
          <w:marRight w:val="0"/>
          <w:marTop w:val="0"/>
          <w:marBottom w:val="0"/>
          <w:divBdr>
            <w:top w:val="none" w:sz="0" w:space="0" w:color="auto"/>
            <w:left w:val="none" w:sz="0" w:space="0" w:color="auto"/>
            <w:bottom w:val="none" w:sz="0" w:space="0" w:color="auto"/>
            <w:right w:val="none" w:sz="0" w:space="0" w:color="auto"/>
          </w:divBdr>
          <w:divsChild>
            <w:div w:id="1711606537">
              <w:marLeft w:val="0"/>
              <w:marRight w:val="0"/>
              <w:marTop w:val="0"/>
              <w:marBottom w:val="0"/>
              <w:divBdr>
                <w:top w:val="none" w:sz="0" w:space="0" w:color="auto"/>
                <w:left w:val="none" w:sz="0" w:space="0" w:color="auto"/>
                <w:bottom w:val="none" w:sz="0" w:space="0" w:color="auto"/>
                <w:right w:val="none" w:sz="0" w:space="0" w:color="auto"/>
              </w:divBdr>
              <w:divsChild>
                <w:div w:id="1350645937">
                  <w:marLeft w:val="0"/>
                  <w:marRight w:val="0"/>
                  <w:marTop w:val="0"/>
                  <w:marBottom w:val="0"/>
                  <w:divBdr>
                    <w:top w:val="none" w:sz="0" w:space="0" w:color="auto"/>
                    <w:left w:val="none" w:sz="0" w:space="0" w:color="auto"/>
                    <w:bottom w:val="none" w:sz="0" w:space="0" w:color="auto"/>
                    <w:right w:val="none" w:sz="0" w:space="0" w:color="auto"/>
                  </w:divBdr>
                  <w:divsChild>
                    <w:div w:id="414940471">
                      <w:marLeft w:val="0"/>
                      <w:marRight w:val="0"/>
                      <w:marTop w:val="0"/>
                      <w:marBottom w:val="0"/>
                      <w:divBdr>
                        <w:top w:val="none" w:sz="0" w:space="0" w:color="auto"/>
                        <w:left w:val="none" w:sz="0" w:space="0" w:color="auto"/>
                        <w:bottom w:val="none" w:sz="0" w:space="0" w:color="auto"/>
                        <w:right w:val="none" w:sz="0" w:space="0" w:color="auto"/>
                      </w:divBdr>
                      <w:divsChild>
                        <w:div w:id="974136927">
                          <w:marLeft w:val="0"/>
                          <w:marRight w:val="0"/>
                          <w:marTop w:val="0"/>
                          <w:marBottom w:val="0"/>
                          <w:divBdr>
                            <w:top w:val="none" w:sz="0" w:space="0" w:color="auto"/>
                            <w:left w:val="none" w:sz="0" w:space="0" w:color="auto"/>
                            <w:bottom w:val="none" w:sz="0" w:space="0" w:color="auto"/>
                            <w:right w:val="none" w:sz="0" w:space="0" w:color="auto"/>
                          </w:divBdr>
                          <w:divsChild>
                            <w:div w:id="420689221">
                              <w:marLeft w:val="0"/>
                              <w:marRight w:val="0"/>
                              <w:marTop w:val="0"/>
                              <w:marBottom w:val="0"/>
                              <w:divBdr>
                                <w:top w:val="none" w:sz="0" w:space="0" w:color="auto"/>
                                <w:left w:val="none" w:sz="0" w:space="0" w:color="auto"/>
                                <w:bottom w:val="none" w:sz="0" w:space="0" w:color="auto"/>
                                <w:right w:val="none" w:sz="0" w:space="0" w:color="auto"/>
                              </w:divBdr>
                              <w:divsChild>
                                <w:div w:id="1745683533">
                                  <w:marLeft w:val="0"/>
                                  <w:marRight w:val="0"/>
                                  <w:marTop w:val="0"/>
                                  <w:marBottom w:val="0"/>
                                  <w:divBdr>
                                    <w:top w:val="none" w:sz="0" w:space="0" w:color="auto"/>
                                    <w:left w:val="none" w:sz="0" w:space="0" w:color="auto"/>
                                    <w:bottom w:val="none" w:sz="0" w:space="0" w:color="auto"/>
                                    <w:right w:val="none" w:sz="0" w:space="0" w:color="auto"/>
                                  </w:divBdr>
                                  <w:divsChild>
                                    <w:div w:id="2074039244">
                                      <w:marLeft w:val="0"/>
                                      <w:marRight w:val="0"/>
                                      <w:marTop w:val="0"/>
                                      <w:marBottom w:val="0"/>
                                      <w:divBdr>
                                        <w:top w:val="none" w:sz="0" w:space="0" w:color="auto"/>
                                        <w:left w:val="none" w:sz="0" w:space="0" w:color="auto"/>
                                        <w:bottom w:val="none" w:sz="0" w:space="0" w:color="auto"/>
                                        <w:right w:val="none" w:sz="0" w:space="0" w:color="auto"/>
                                      </w:divBdr>
                                      <w:divsChild>
                                        <w:div w:id="8116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953843">
      <w:bodyDiv w:val="1"/>
      <w:marLeft w:val="0"/>
      <w:marRight w:val="0"/>
      <w:marTop w:val="0"/>
      <w:marBottom w:val="0"/>
      <w:divBdr>
        <w:top w:val="none" w:sz="0" w:space="0" w:color="auto"/>
        <w:left w:val="none" w:sz="0" w:space="0" w:color="auto"/>
        <w:bottom w:val="none" w:sz="0" w:space="0" w:color="auto"/>
        <w:right w:val="none" w:sz="0" w:space="0" w:color="auto"/>
      </w:divBdr>
      <w:divsChild>
        <w:div w:id="962424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05844\AppData\Roaming\Microsoft\Templates\TRIM\Legal%20Services%20Templates\COGG%20Legal%20Agreemen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29373F8AA2D2488478C9E1B890C27A" ma:contentTypeVersion="8" ma:contentTypeDescription="Create a new document." ma:contentTypeScope="" ma:versionID="f6ca838263aadc6ca5cd9b3a90ee5027">
  <xsd:schema xmlns:xsd="http://www.w3.org/2001/XMLSchema" xmlns:xs="http://www.w3.org/2001/XMLSchema" xmlns:p="http://schemas.microsoft.com/office/2006/metadata/properties" xmlns:ns2="bd28a1c0-60de-446e-a8a9-4637b4d7d04a" xmlns:ns3="7d279b51-c818-4ea0-941e-2b73183acf56" targetNamespace="http://schemas.microsoft.com/office/2006/metadata/properties" ma:root="true" ma:fieldsID="e18fb444384226957272baea5c91521b" ns2:_="" ns3:_="">
    <xsd:import namespace="bd28a1c0-60de-446e-a8a9-4637b4d7d04a"/>
    <xsd:import namespace="7d279b51-c818-4ea0-941e-2b73183acf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1c0-60de-446e-a8a9-4637b4d7d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79b51-c818-4ea0-941e-2b73183acf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E6A6BA1A-21E6-4E3E-B04D-0B258379F389}">
  <ds:schemaRefs>
    <ds:schemaRef ds:uri="http://schemas.microsoft.com/sharepoint/v3/contenttype/forms"/>
  </ds:schemaRefs>
</ds:datastoreItem>
</file>

<file path=customXml/itemProps2.xml><?xml version="1.0" encoding="utf-8"?>
<ds:datastoreItem xmlns:ds="http://schemas.openxmlformats.org/officeDocument/2006/customXml" ds:itemID="{586CF8E9-3026-4F6E-BE9A-BD4A140EC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1c0-60de-446e-a8a9-4637b4d7d04a"/>
    <ds:schemaRef ds:uri="7d279b51-c818-4ea0-941e-2b73183ac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DF8D97-2D4B-46A0-9937-878AAA79FB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1149E0-F3DA-4BB0-80EB-642588CEB8EB}">
  <ds:schemaRefs>
    <ds:schemaRef ds:uri="http://schemas.openxmlformats.org/officeDocument/2006/bibliography"/>
  </ds:schemaRefs>
</ds:datastoreItem>
</file>

<file path=customXml/itemProps5.xml><?xml version="1.0" encoding="utf-8"?>
<ds:datastoreItem xmlns:ds="http://schemas.openxmlformats.org/officeDocument/2006/customXml" ds:itemID="{37F62187-175A-4D87-919D-CA3883C3D055}">
  <ds:schemaRefs>
    <ds:schemaRef ds:uri="http://www.w3.org/2001/XMLSchema"/>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COGG Legal Agreement Template.DOTM</Template>
  <TotalTime>2</TotalTime>
  <Pages>15</Pages>
  <Words>3627</Words>
  <Characters>20675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24254</CharactersWithSpaces>
  <SharedDoc>false</SharedDoc>
  <HLinks>
    <vt:vector size="126" baseType="variant">
      <vt:variant>
        <vt:i4>1441852</vt:i4>
      </vt:variant>
      <vt:variant>
        <vt:i4>110</vt:i4>
      </vt:variant>
      <vt:variant>
        <vt:i4>0</vt:i4>
      </vt:variant>
      <vt:variant>
        <vt:i4>5</vt:i4>
      </vt:variant>
      <vt:variant>
        <vt:lpwstr/>
      </vt:variant>
      <vt:variant>
        <vt:lpwstr>_Toc191455996</vt:lpwstr>
      </vt:variant>
      <vt:variant>
        <vt:i4>1441852</vt:i4>
      </vt:variant>
      <vt:variant>
        <vt:i4>104</vt:i4>
      </vt:variant>
      <vt:variant>
        <vt:i4>0</vt:i4>
      </vt:variant>
      <vt:variant>
        <vt:i4>5</vt:i4>
      </vt:variant>
      <vt:variant>
        <vt:lpwstr/>
      </vt:variant>
      <vt:variant>
        <vt:lpwstr>_Toc191455995</vt:lpwstr>
      </vt:variant>
      <vt:variant>
        <vt:i4>1441852</vt:i4>
      </vt:variant>
      <vt:variant>
        <vt:i4>98</vt:i4>
      </vt:variant>
      <vt:variant>
        <vt:i4>0</vt:i4>
      </vt:variant>
      <vt:variant>
        <vt:i4>5</vt:i4>
      </vt:variant>
      <vt:variant>
        <vt:lpwstr/>
      </vt:variant>
      <vt:variant>
        <vt:lpwstr>_Toc191455994</vt:lpwstr>
      </vt:variant>
      <vt:variant>
        <vt:i4>1441852</vt:i4>
      </vt:variant>
      <vt:variant>
        <vt:i4>92</vt:i4>
      </vt:variant>
      <vt:variant>
        <vt:i4>0</vt:i4>
      </vt:variant>
      <vt:variant>
        <vt:i4>5</vt:i4>
      </vt:variant>
      <vt:variant>
        <vt:lpwstr/>
      </vt:variant>
      <vt:variant>
        <vt:lpwstr>_Toc191455993</vt:lpwstr>
      </vt:variant>
      <vt:variant>
        <vt:i4>1441852</vt:i4>
      </vt:variant>
      <vt:variant>
        <vt:i4>86</vt:i4>
      </vt:variant>
      <vt:variant>
        <vt:i4>0</vt:i4>
      </vt:variant>
      <vt:variant>
        <vt:i4>5</vt:i4>
      </vt:variant>
      <vt:variant>
        <vt:lpwstr/>
      </vt:variant>
      <vt:variant>
        <vt:lpwstr>_Toc191455992</vt:lpwstr>
      </vt:variant>
      <vt:variant>
        <vt:i4>1441852</vt:i4>
      </vt:variant>
      <vt:variant>
        <vt:i4>80</vt:i4>
      </vt:variant>
      <vt:variant>
        <vt:i4>0</vt:i4>
      </vt:variant>
      <vt:variant>
        <vt:i4>5</vt:i4>
      </vt:variant>
      <vt:variant>
        <vt:lpwstr/>
      </vt:variant>
      <vt:variant>
        <vt:lpwstr>_Toc191455991</vt:lpwstr>
      </vt:variant>
      <vt:variant>
        <vt:i4>1441852</vt:i4>
      </vt:variant>
      <vt:variant>
        <vt:i4>74</vt:i4>
      </vt:variant>
      <vt:variant>
        <vt:i4>0</vt:i4>
      </vt:variant>
      <vt:variant>
        <vt:i4>5</vt:i4>
      </vt:variant>
      <vt:variant>
        <vt:lpwstr/>
      </vt:variant>
      <vt:variant>
        <vt:lpwstr>_Toc191455990</vt:lpwstr>
      </vt:variant>
      <vt:variant>
        <vt:i4>1507388</vt:i4>
      </vt:variant>
      <vt:variant>
        <vt:i4>68</vt:i4>
      </vt:variant>
      <vt:variant>
        <vt:i4>0</vt:i4>
      </vt:variant>
      <vt:variant>
        <vt:i4>5</vt:i4>
      </vt:variant>
      <vt:variant>
        <vt:lpwstr/>
      </vt:variant>
      <vt:variant>
        <vt:lpwstr>_Toc191455989</vt:lpwstr>
      </vt:variant>
      <vt:variant>
        <vt:i4>1507388</vt:i4>
      </vt:variant>
      <vt:variant>
        <vt:i4>62</vt:i4>
      </vt:variant>
      <vt:variant>
        <vt:i4>0</vt:i4>
      </vt:variant>
      <vt:variant>
        <vt:i4>5</vt:i4>
      </vt:variant>
      <vt:variant>
        <vt:lpwstr/>
      </vt:variant>
      <vt:variant>
        <vt:lpwstr>_Toc191455988</vt:lpwstr>
      </vt:variant>
      <vt:variant>
        <vt:i4>1507388</vt:i4>
      </vt:variant>
      <vt:variant>
        <vt:i4>56</vt:i4>
      </vt:variant>
      <vt:variant>
        <vt:i4>0</vt:i4>
      </vt:variant>
      <vt:variant>
        <vt:i4>5</vt:i4>
      </vt:variant>
      <vt:variant>
        <vt:lpwstr/>
      </vt:variant>
      <vt:variant>
        <vt:lpwstr>_Toc191455987</vt:lpwstr>
      </vt:variant>
      <vt:variant>
        <vt:i4>1507388</vt:i4>
      </vt:variant>
      <vt:variant>
        <vt:i4>50</vt:i4>
      </vt:variant>
      <vt:variant>
        <vt:i4>0</vt:i4>
      </vt:variant>
      <vt:variant>
        <vt:i4>5</vt:i4>
      </vt:variant>
      <vt:variant>
        <vt:lpwstr/>
      </vt:variant>
      <vt:variant>
        <vt:lpwstr>_Toc191455986</vt:lpwstr>
      </vt:variant>
      <vt:variant>
        <vt:i4>1507388</vt:i4>
      </vt:variant>
      <vt:variant>
        <vt:i4>44</vt:i4>
      </vt:variant>
      <vt:variant>
        <vt:i4>0</vt:i4>
      </vt:variant>
      <vt:variant>
        <vt:i4>5</vt:i4>
      </vt:variant>
      <vt:variant>
        <vt:lpwstr/>
      </vt:variant>
      <vt:variant>
        <vt:lpwstr>_Toc191455985</vt:lpwstr>
      </vt:variant>
      <vt:variant>
        <vt:i4>1507388</vt:i4>
      </vt:variant>
      <vt:variant>
        <vt:i4>38</vt:i4>
      </vt:variant>
      <vt:variant>
        <vt:i4>0</vt:i4>
      </vt:variant>
      <vt:variant>
        <vt:i4>5</vt:i4>
      </vt:variant>
      <vt:variant>
        <vt:lpwstr/>
      </vt:variant>
      <vt:variant>
        <vt:lpwstr>_Toc191455984</vt:lpwstr>
      </vt:variant>
      <vt:variant>
        <vt:i4>1507388</vt:i4>
      </vt:variant>
      <vt:variant>
        <vt:i4>32</vt:i4>
      </vt:variant>
      <vt:variant>
        <vt:i4>0</vt:i4>
      </vt:variant>
      <vt:variant>
        <vt:i4>5</vt:i4>
      </vt:variant>
      <vt:variant>
        <vt:lpwstr/>
      </vt:variant>
      <vt:variant>
        <vt:lpwstr>_Toc191455983</vt:lpwstr>
      </vt:variant>
      <vt:variant>
        <vt:i4>1507388</vt:i4>
      </vt:variant>
      <vt:variant>
        <vt:i4>26</vt:i4>
      </vt:variant>
      <vt:variant>
        <vt:i4>0</vt:i4>
      </vt:variant>
      <vt:variant>
        <vt:i4>5</vt:i4>
      </vt:variant>
      <vt:variant>
        <vt:lpwstr/>
      </vt:variant>
      <vt:variant>
        <vt:lpwstr>_Toc191455982</vt:lpwstr>
      </vt:variant>
      <vt:variant>
        <vt:i4>1507388</vt:i4>
      </vt:variant>
      <vt:variant>
        <vt:i4>20</vt:i4>
      </vt:variant>
      <vt:variant>
        <vt:i4>0</vt:i4>
      </vt:variant>
      <vt:variant>
        <vt:i4>5</vt:i4>
      </vt:variant>
      <vt:variant>
        <vt:lpwstr/>
      </vt:variant>
      <vt:variant>
        <vt:lpwstr>_Toc191455981</vt:lpwstr>
      </vt:variant>
      <vt:variant>
        <vt:i4>1507388</vt:i4>
      </vt:variant>
      <vt:variant>
        <vt:i4>14</vt:i4>
      </vt:variant>
      <vt:variant>
        <vt:i4>0</vt:i4>
      </vt:variant>
      <vt:variant>
        <vt:i4>5</vt:i4>
      </vt:variant>
      <vt:variant>
        <vt:lpwstr/>
      </vt:variant>
      <vt:variant>
        <vt:lpwstr>_Toc191455980</vt:lpwstr>
      </vt:variant>
      <vt:variant>
        <vt:i4>1572924</vt:i4>
      </vt:variant>
      <vt:variant>
        <vt:i4>8</vt:i4>
      </vt:variant>
      <vt:variant>
        <vt:i4>0</vt:i4>
      </vt:variant>
      <vt:variant>
        <vt:i4>5</vt:i4>
      </vt:variant>
      <vt:variant>
        <vt:lpwstr/>
      </vt:variant>
      <vt:variant>
        <vt:lpwstr>_Toc191455979</vt:lpwstr>
      </vt:variant>
      <vt:variant>
        <vt:i4>1572924</vt:i4>
      </vt:variant>
      <vt:variant>
        <vt:i4>2</vt:i4>
      </vt:variant>
      <vt:variant>
        <vt:i4>0</vt:i4>
      </vt:variant>
      <vt:variant>
        <vt:i4>5</vt:i4>
      </vt:variant>
      <vt:variant>
        <vt:lpwstr/>
      </vt:variant>
      <vt:variant>
        <vt:lpwstr>_Toc191455978</vt:lpwstr>
      </vt:variant>
      <vt:variant>
        <vt:i4>8257622</vt:i4>
      </vt:variant>
      <vt:variant>
        <vt:i4>3</vt:i4>
      </vt:variant>
      <vt:variant>
        <vt:i4>0</vt:i4>
      </vt:variant>
      <vt:variant>
        <vt:i4>5</vt:i4>
      </vt:variant>
      <vt:variant>
        <vt:lpwstr>mailto:SCoverdale@geelongcity.vic.gov.au</vt:lpwstr>
      </vt:variant>
      <vt:variant>
        <vt:lpwstr/>
      </vt:variant>
      <vt:variant>
        <vt:i4>3473483</vt:i4>
      </vt:variant>
      <vt:variant>
        <vt:i4>0</vt:i4>
      </vt:variant>
      <vt:variant>
        <vt:i4>0</vt:i4>
      </vt:variant>
      <vt:variant>
        <vt:i4>5</vt:i4>
      </vt:variant>
      <vt:variant>
        <vt:lpwstr>mailto:Tina.Biggs@geelongcity.vic.gov.au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Allan</dc:creator>
  <cp:keywords/>
  <dc:description/>
  <cp:lastModifiedBy>Felicity Bolitho</cp:lastModifiedBy>
  <cp:revision>3</cp:revision>
  <cp:lastPrinted>2026-03-17T00:17:00Z</cp:lastPrinted>
  <dcterms:created xsi:type="dcterms:W3CDTF">2026-03-17T00:17:00Z</dcterms:created>
  <dcterms:modified xsi:type="dcterms:W3CDTF">2026-03-17T00:18:00Z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0x010100AD29373F8AA2D2488478C9E1B890C27A</vt:lpwstr>
  </property>
  <property fmtid="{D5CDD505-2E9C-101B-9397-08002B2CF9AE}" pid="4" name="docLang">
    <vt:lpwstr>en</vt:lpwstr>
  </property>
</Properties>
</file>