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A7D53" w14:paraId="53F21386" w14:textId="77777777" w:rsidTr="00CF48C7">
        <w:trPr>
          <w:trHeight w:val="5583"/>
        </w:trPr>
        <w:tc>
          <w:tcPr>
            <w:tcW w:w="5904" w:type="dxa"/>
          </w:tcPr>
          <w:p w14:paraId="1B10DEAD" w14:textId="6A59C9E7" w:rsidR="00C64B6E" w:rsidRDefault="002D3790" w:rsidP="00CF48C7">
            <w:pPr>
              <w:pStyle w:val="Title"/>
              <w:rPr>
                <w:sz w:val="68"/>
                <w:szCs w:val="68"/>
              </w:rPr>
            </w:pPr>
            <w:r>
              <w:rPr>
                <w:sz w:val="68"/>
                <w:szCs w:val="68"/>
              </w:rPr>
              <w:t>Council plan 2025-29</w:t>
            </w:r>
          </w:p>
          <w:p w14:paraId="09593796" w14:textId="77777777" w:rsidR="00C64B6E" w:rsidRDefault="00C64B6E" w:rsidP="00CF48C7">
            <w:pPr>
              <w:pStyle w:val="Title"/>
              <w:rPr>
                <w:sz w:val="68"/>
                <w:szCs w:val="68"/>
              </w:rPr>
            </w:pPr>
          </w:p>
          <w:p w14:paraId="45704F74" w14:textId="5C364FDB" w:rsidR="002A7D53" w:rsidRPr="009A1ACF" w:rsidRDefault="00C64B6E" w:rsidP="00CF48C7">
            <w:pPr>
              <w:pStyle w:val="Title"/>
              <w:rPr>
                <w:sz w:val="68"/>
                <w:szCs w:val="68"/>
              </w:rPr>
            </w:pPr>
            <w:r>
              <w:rPr>
                <w:sz w:val="68"/>
                <w:szCs w:val="68"/>
              </w:rPr>
              <w:t xml:space="preserve">Engagement report </w:t>
            </w:r>
          </w:p>
          <w:p w14:paraId="00A4F906" w14:textId="77777777" w:rsidR="002A7D53" w:rsidRDefault="0032135D" w:rsidP="00CF48C7">
            <w:pPr>
              <w:spacing w:before="120" w:after="200"/>
            </w:pPr>
            <w:r>
              <w:rPr>
                <w:noProof/>
              </w:rPr>
              <mc:AlternateContent>
                <mc:Choice Requires="wps">
                  <w:drawing>
                    <wp:inline distT="0" distB="0" distL="0" distR="0" wp14:anchorId="0ED711C6" wp14:editId="6BD1894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5D5394D"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tc>
      </w:tr>
      <w:tr w:rsidR="002A7D53" w14:paraId="61EAEE46" w14:textId="77777777" w:rsidTr="00CF48C7">
        <w:trPr>
          <w:trHeight w:val="1110"/>
        </w:trPr>
        <w:tc>
          <w:tcPr>
            <w:tcW w:w="5904" w:type="dxa"/>
          </w:tcPr>
          <w:p w14:paraId="08E3EC4D" w14:textId="7A1E2A5B" w:rsidR="002A7D53" w:rsidRPr="00236CCB" w:rsidRDefault="00D329DE" w:rsidP="00CF48C7">
            <w:pPr>
              <w:pStyle w:val="Subtitle"/>
            </w:pPr>
            <w:r>
              <w:t xml:space="preserve">MAY </w:t>
            </w:r>
            <w:r w:rsidR="002D3790">
              <w:t>2025</w:t>
            </w:r>
          </w:p>
          <w:p w14:paraId="2AED0524" w14:textId="77777777" w:rsidR="00236CCB" w:rsidRPr="00236CCB" w:rsidRDefault="00236CCB" w:rsidP="00CF48C7"/>
        </w:tc>
      </w:tr>
    </w:tbl>
    <w:p w14:paraId="0CC3D61D" w14:textId="77777777" w:rsidR="002A7D53" w:rsidRDefault="002A7D53" w:rsidP="0032135D"/>
    <w:p w14:paraId="4FF9D27A" w14:textId="77777777" w:rsidR="002A7D53" w:rsidRDefault="002A7D53" w:rsidP="002A7D53">
      <w:pPr>
        <w:sectPr w:rsidR="002A7D53" w:rsidSect="002A7D53">
          <w:footerReference w:type="even" r:id="rId12"/>
          <w:footerReference w:type="default" r:id="rId13"/>
          <w:head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noProof/>
          <w:color w:val="auto"/>
          <w:spacing w:val="2"/>
          <w:sz w:val="19"/>
          <w:szCs w:val="19"/>
          <w:lang w:val="en-AU" w:eastAsia="en-AU"/>
        </w:rPr>
        <w:id w:val="1483087"/>
        <w:docPartObj>
          <w:docPartGallery w:val="Table of Contents"/>
          <w:docPartUnique/>
        </w:docPartObj>
      </w:sdtPr>
      <w:sdtEndPr>
        <w:rPr>
          <w:b/>
          <w:bCs/>
          <w:color w:val="003263" w:themeColor="text2"/>
          <w:sz w:val="22"/>
          <w:szCs w:val="22"/>
        </w:rPr>
      </w:sdtEndPr>
      <w:sdtContent>
        <w:p w14:paraId="3E0C7826" w14:textId="77777777" w:rsidR="004D51B9" w:rsidRDefault="004D51B9" w:rsidP="00030518">
          <w:pPr>
            <w:pStyle w:val="TOCHeading"/>
            <w:framePr w:wrap="around"/>
          </w:pPr>
          <w:r>
            <w:t>Contents</w:t>
          </w:r>
        </w:p>
        <w:p w14:paraId="76491E8F" w14:textId="635D6F25" w:rsidR="00970324" w:rsidRDefault="004D51B9">
          <w:pPr>
            <w:pStyle w:val="TOC1"/>
            <w:rPr>
              <w:rFonts w:eastAsiaTheme="minorEastAsia" w:cstheme="minorBidi"/>
              <w:b w:val="0"/>
              <w:color w:val="auto"/>
              <w:spacing w:val="0"/>
              <w:kern w:val="2"/>
              <w:sz w:val="24"/>
              <w:szCs w:val="24"/>
              <w14:ligatures w14:val="standardContextual"/>
            </w:rPr>
          </w:pPr>
          <w:r w:rsidRPr="00432983">
            <w:rPr>
              <w:sz w:val="22"/>
              <w:szCs w:val="22"/>
            </w:rPr>
            <w:fldChar w:fldCharType="begin"/>
          </w:r>
          <w:r w:rsidRPr="00432983">
            <w:rPr>
              <w:sz w:val="22"/>
              <w:szCs w:val="22"/>
            </w:rPr>
            <w:instrText xml:space="preserve"> TOC \o "1-3" \h \z \u </w:instrText>
          </w:r>
          <w:r w:rsidRPr="00432983">
            <w:rPr>
              <w:sz w:val="22"/>
              <w:szCs w:val="22"/>
            </w:rPr>
            <w:fldChar w:fldCharType="separate"/>
          </w:r>
          <w:hyperlink w:anchor="_Toc199404244" w:history="1">
            <w:r w:rsidR="00970324" w:rsidRPr="00DE42EA">
              <w:rPr>
                <w:rStyle w:val="Hyperlink"/>
                <w:lang w:val="en"/>
              </w:rPr>
              <w:t>Executive Summary</w:t>
            </w:r>
            <w:r w:rsidR="00970324">
              <w:rPr>
                <w:webHidden/>
              </w:rPr>
              <w:tab/>
            </w:r>
            <w:r w:rsidR="00970324">
              <w:rPr>
                <w:webHidden/>
              </w:rPr>
              <w:fldChar w:fldCharType="begin"/>
            </w:r>
            <w:r w:rsidR="00970324">
              <w:rPr>
                <w:webHidden/>
              </w:rPr>
              <w:instrText xml:space="preserve"> PAGEREF _Toc199404244 \h </w:instrText>
            </w:r>
            <w:r w:rsidR="00970324">
              <w:rPr>
                <w:webHidden/>
              </w:rPr>
            </w:r>
            <w:r w:rsidR="00970324">
              <w:rPr>
                <w:webHidden/>
              </w:rPr>
              <w:fldChar w:fldCharType="separate"/>
            </w:r>
            <w:r w:rsidR="005A2608">
              <w:rPr>
                <w:webHidden/>
              </w:rPr>
              <w:t>4</w:t>
            </w:r>
            <w:r w:rsidR="00970324">
              <w:rPr>
                <w:webHidden/>
              </w:rPr>
              <w:fldChar w:fldCharType="end"/>
            </w:r>
          </w:hyperlink>
        </w:p>
        <w:p w14:paraId="6E263E92" w14:textId="16BFD334" w:rsidR="00970324" w:rsidRDefault="00970324">
          <w:pPr>
            <w:pStyle w:val="TOC2"/>
            <w:rPr>
              <w:rFonts w:eastAsiaTheme="minorEastAsia" w:cstheme="minorBidi"/>
              <w:spacing w:val="0"/>
              <w:kern w:val="2"/>
              <w:sz w:val="24"/>
              <w:szCs w:val="24"/>
              <w14:ligatures w14:val="standardContextual"/>
            </w:rPr>
          </w:pPr>
          <w:hyperlink w:anchor="_Toc199404245" w:history="1">
            <w:r w:rsidRPr="00DE42EA">
              <w:rPr>
                <w:rStyle w:val="Hyperlink"/>
              </w:rPr>
              <w:t>Background</w:t>
            </w:r>
            <w:r>
              <w:rPr>
                <w:webHidden/>
              </w:rPr>
              <w:tab/>
            </w:r>
            <w:r>
              <w:rPr>
                <w:webHidden/>
              </w:rPr>
              <w:fldChar w:fldCharType="begin"/>
            </w:r>
            <w:r>
              <w:rPr>
                <w:webHidden/>
              </w:rPr>
              <w:instrText xml:space="preserve"> PAGEREF _Toc199404245 \h </w:instrText>
            </w:r>
            <w:r>
              <w:rPr>
                <w:webHidden/>
              </w:rPr>
            </w:r>
            <w:r>
              <w:rPr>
                <w:webHidden/>
              </w:rPr>
              <w:fldChar w:fldCharType="separate"/>
            </w:r>
            <w:r w:rsidR="005A2608">
              <w:rPr>
                <w:webHidden/>
              </w:rPr>
              <w:t>4</w:t>
            </w:r>
            <w:r>
              <w:rPr>
                <w:webHidden/>
              </w:rPr>
              <w:fldChar w:fldCharType="end"/>
            </w:r>
          </w:hyperlink>
        </w:p>
        <w:p w14:paraId="4C3B5329" w14:textId="66E8FEB2" w:rsidR="00970324" w:rsidRDefault="00970324">
          <w:pPr>
            <w:pStyle w:val="TOC2"/>
            <w:rPr>
              <w:rFonts w:eastAsiaTheme="minorEastAsia" w:cstheme="minorBidi"/>
              <w:spacing w:val="0"/>
              <w:kern w:val="2"/>
              <w:sz w:val="24"/>
              <w:szCs w:val="24"/>
              <w14:ligatures w14:val="standardContextual"/>
            </w:rPr>
          </w:pPr>
          <w:hyperlink w:anchor="_Toc199404246" w:history="1">
            <w:r w:rsidRPr="00DE42EA">
              <w:rPr>
                <w:rStyle w:val="Hyperlink"/>
              </w:rPr>
              <w:t>Engagement Overview</w:t>
            </w:r>
            <w:r>
              <w:rPr>
                <w:webHidden/>
              </w:rPr>
              <w:tab/>
            </w:r>
            <w:r>
              <w:rPr>
                <w:webHidden/>
              </w:rPr>
              <w:fldChar w:fldCharType="begin"/>
            </w:r>
            <w:r>
              <w:rPr>
                <w:webHidden/>
              </w:rPr>
              <w:instrText xml:space="preserve"> PAGEREF _Toc199404246 \h </w:instrText>
            </w:r>
            <w:r>
              <w:rPr>
                <w:webHidden/>
              </w:rPr>
            </w:r>
            <w:r>
              <w:rPr>
                <w:webHidden/>
              </w:rPr>
              <w:fldChar w:fldCharType="separate"/>
            </w:r>
            <w:r w:rsidR="005A2608">
              <w:rPr>
                <w:webHidden/>
              </w:rPr>
              <w:t>4</w:t>
            </w:r>
            <w:r>
              <w:rPr>
                <w:webHidden/>
              </w:rPr>
              <w:fldChar w:fldCharType="end"/>
            </w:r>
          </w:hyperlink>
        </w:p>
        <w:p w14:paraId="1AF229EF" w14:textId="2A7EAF66" w:rsidR="00970324" w:rsidRDefault="00970324">
          <w:pPr>
            <w:pStyle w:val="TOC2"/>
            <w:rPr>
              <w:rFonts w:eastAsiaTheme="minorEastAsia" w:cstheme="minorBidi"/>
              <w:spacing w:val="0"/>
              <w:kern w:val="2"/>
              <w:sz w:val="24"/>
              <w:szCs w:val="24"/>
              <w14:ligatures w14:val="standardContextual"/>
            </w:rPr>
          </w:pPr>
          <w:hyperlink w:anchor="_Toc199404247" w:history="1">
            <w:r w:rsidRPr="00DE42EA">
              <w:rPr>
                <w:rStyle w:val="Hyperlink"/>
              </w:rPr>
              <w:t>Key Findings</w:t>
            </w:r>
            <w:r>
              <w:rPr>
                <w:webHidden/>
              </w:rPr>
              <w:tab/>
            </w:r>
            <w:r>
              <w:rPr>
                <w:webHidden/>
              </w:rPr>
              <w:fldChar w:fldCharType="begin"/>
            </w:r>
            <w:r>
              <w:rPr>
                <w:webHidden/>
              </w:rPr>
              <w:instrText xml:space="preserve"> PAGEREF _Toc199404247 \h </w:instrText>
            </w:r>
            <w:r>
              <w:rPr>
                <w:webHidden/>
              </w:rPr>
            </w:r>
            <w:r>
              <w:rPr>
                <w:webHidden/>
              </w:rPr>
              <w:fldChar w:fldCharType="separate"/>
            </w:r>
            <w:r w:rsidR="005A2608">
              <w:rPr>
                <w:webHidden/>
              </w:rPr>
              <w:t>4</w:t>
            </w:r>
            <w:r>
              <w:rPr>
                <w:webHidden/>
              </w:rPr>
              <w:fldChar w:fldCharType="end"/>
            </w:r>
          </w:hyperlink>
        </w:p>
        <w:p w14:paraId="573F67BA" w14:textId="11E26022" w:rsidR="00970324" w:rsidRDefault="00970324">
          <w:pPr>
            <w:pStyle w:val="TOC2"/>
            <w:rPr>
              <w:rFonts w:eastAsiaTheme="minorEastAsia" w:cstheme="minorBidi"/>
              <w:spacing w:val="0"/>
              <w:kern w:val="2"/>
              <w:sz w:val="24"/>
              <w:szCs w:val="24"/>
              <w14:ligatures w14:val="standardContextual"/>
            </w:rPr>
          </w:pPr>
          <w:hyperlink w:anchor="_Toc199404248" w:history="1">
            <w:r w:rsidRPr="00DE42EA">
              <w:rPr>
                <w:rStyle w:val="Hyperlink"/>
              </w:rPr>
              <w:t>Next Steps</w:t>
            </w:r>
            <w:r>
              <w:rPr>
                <w:webHidden/>
              </w:rPr>
              <w:tab/>
            </w:r>
            <w:r>
              <w:rPr>
                <w:webHidden/>
              </w:rPr>
              <w:fldChar w:fldCharType="begin"/>
            </w:r>
            <w:r>
              <w:rPr>
                <w:webHidden/>
              </w:rPr>
              <w:instrText xml:space="preserve"> PAGEREF _Toc199404248 \h </w:instrText>
            </w:r>
            <w:r>
              <w:rPr>
                <w:webHidden/>
              </w:rPr>
            </w:r>
            <w:r>
              <w:rPr>
                <w:webHidden/>
              </w:rPr>
              <w:fldChar w:fldCharType="separate"/>
            </w:r>
            <w:r w:rsidR="005A2608">
              <w:rPr>
                <w:webHidden/>
              </w:rPr>
              <w:t>4</w:t>
            </w:r>
            <w:r>
              <w:rPr>
                <w:webHidden/>
              </w:rPr>
              <w:fldChar w:fldCharType="end"/>
            </w:r>
          </w:hyperlink>
        </w:p>
        <w:p w14:paraId="367B235C" w14:textId="60A7B295" w:rsidR="00970324" w:rsidRDefault="00970324">
          <w:pPr>
            <w:pStyle w:val="TOC1"/>
            <w:rPr>
              <w:rFonts w:eastAsiaTheme="minorEastAsia" w:cstheme="minorBidi"/>
              <w:b w:val="0"/>
              <w:color w:val="auto"/>
              <w:spacing w:val="0"/>
              <w:kern w:val="2"/>
              <w:sz w:val="24"/>
              <w:szCs w:val="24"/>
              <w14:ligatures w14:val="standardContextual"/>
            </w:rPr>
          </w:pPr>
          <w:hyperlink w:anchor="_Toc199404249" w:history="1">
            <w:r w:rsidRPr="00DE42EA">
              <w:rPr>
                <w:rStyle w:val="Hyperlink"/>
              </w:rPr>
              <w:t>Introduction</w:t>
            </w:r>
            <w:r>
              <w:rPr>
                <w:webHidden/>
              </w:rPr>
              <w:tab/>
            </w:r>
            <w:r>
              <w:rPr>
                <w:webHidden/>
              </w:rPr>
              <w:fldChar w:fldCharType="begin"/>
            </w:r>
            <w:r>
              <w:rPr>
                <w:webHidden/>
              </w:rPr>
              <w:instrText xml:space="preserve"> PAGEREF _Toc199404249 \h </w:instrText>
            </w:r>
            <w:r>
              <w:rPr>
                <w:webHidden/>
              </w:rPr>
            </w:r>
            <w:r>
              <w:rPr>
                <w:webHidden/>
              </w:rPr>
              <w:fldChar w:fldCharType="separate"/>
            </w:r>
            <w:r w:rsidR="005A2608">
              <w:rPr>
                <w:webHidden/>
              </w:rPr>
              <w:t>5</w:t>
            </w:r>
            <w:r>
              <w:rPr>
                <w:webHidden/>
              </w:rPr>
              <w:fldChar w:fldCharType="end"/>
            </w:r>
          </w:hyperlink>
        </w:p>
        <w:p w14:paraId="2D0863A1" w14:textId="3217BB9C" w:rsidR="00970324" w:rsidRDefault="00970324">
          <w:pPr>
            <w:pStyle w:val="TOC2"/>
            <w:rPr>
              <w:rFonts w:eastAsiaTheme="minorEastAsia" w:cstheme="minorBidi"/>
              <w:spacing w:val="0"/>
              <w:kern w:val="2"/>
              <w:sz w:val="24"/>
              <w:szCs w:val="24"/>
              <w14:ligatures w14:val="standardContextual"/>
            </w:rPr>
          </w:pPr>
          <w:hyperlink w:anchor="_Toc199404250" w:history="1">
            <w:r w:rsidRPr="00DE42EA">
              <w:rPr>
                <w:rStyle w:val="Hyperlink"/>
              </w:rPr>
              <w:t>About this Report</w:t>
            </w:r>
            <w:r>
              <w:rPr>
                <w:webHidden/>
              </w:rPr>
              <w:tab/>
            </w:r>
            <w:r>
              <w:rPr>
                <w:webHidden/>
              </w:rPr>
              <w:fldChar w:fldCharType="begin"/>
            </w:r>
            <w:r>
              <w:rPr>
                <w:webHidden/>
              </w:rPr>
              <w:instrText xml:space="preserve"> PAGEREF _Toc199404250 \h </w:instrText>
            </w:r>
            <w:r>
              <w:rPr>
                <w:webHidden/>
              </w:rPr>
            </w:r>
            <w:r>
              <w:rPr>
                <w:webHidden/>
              </w:rPr>
              <w:fldChar w:fldCharType="separate"/>
            </w:r>
            <w:r w:rsidR="005A2608">
              <w:rPr>
                <w:webHidden/>
              </w:rPr>
              <w:t>5</w:t>
            </w:r>
            <w:r>
              <w:rPr>
                <w:webHidden/>
              </w:rPr>
              <w:fldChar w:fldCharType="end"/>
            </w:r>
          </w:hyperlink>
        </w:p>
        <w:p w14:paraId="5B6596D0" w14:textId="334EFE07" w:rsidR="00970324" w:rsidRDefault="00970324">
          <w:pPr>
            <w:pStyle w:val="TOC2"/>
            <w:rPr>
              <w:rFonts w:eastAsiaTheme="minorEastAsia" w:cstheme="minorBidi"/>
              <w:spacing w:val="0"/>
              <w:kern w:val="2"/>
              <w:sz w:val="24"/>
              <w:szCs w:val="24"/>
              <w14:ligatures w14:val="standardContextual"/>
            </w:rPr>
          </w:pPr>
          <w:hyperlink w:anchor="_Toc199404252" w:history="1">
            <w:r w:rsidRPr="00DE42EA">
              <w:rPr>
                <w:rStyle w:val="Hyperlink"/>
              </w:rPr>
              <w:t>Project Background</w:t>
            </w:r>
            <w:r>
              <w:rPr>
                <w:webHidden/>
              </w:rPr>
              <w:tab/>
            </w:r>
            <w:r>
              <w:rPr>
                <w:webHidden/>
              </w:rPr>
              <w:fldChar w:fldCharType="begin"/>
            </w:r>
            <w:r>
              <w:rPr>
                <w:webHidden/>
              </w:rPr>
              <w:instrText xml:space="preserve"> PAGEREF _Toc199404252 \h </w:instrText>
            </w:r>
            <w:r>
              <w:rPr>
                <w:webHidden/>
              </w:rPr>
            </w:r>
            <w:r>
              <w:rPr>
                <w:webHidden/>
              </w:rPr>
              <w:fldChar w:fldCharType="separate"/>
            </w:r>
            <w:r w:rsidR="005A2608">
              <w:rPr>
                <w:webHidden/>
              </w:rPr>
              <w:t>5</w:t>
            </w:r>
            <w:r>
              <w:rPr>
                <w:webHidden/>
              </w:rPr>
              <w:fldChar w:fldCharType="end"/>
            </w:r>
          </w:hyperlink>
        </w:p>
        <w:p w14:paraId="63578041" w14:textId="1822E7F4" w:rsidR="00970324" w:rsidRDefault="00970324">
          <w:pPr>
            <w:pStyle w:val="TOC2"/>
            <w:rPr>
              <w:rFonts w:eastAsiaTheme="minorEastAsia" w:cstheme="minorBidi"/>
              <w:spacing w:val="0"/>
              <w:kern w:val="2"/>
              <w:sz w:val="24"/>
              <w:szCs w:val="24"/>
              <w14:ligatures w14:val="standardContextual"/>
            </w:rPr>
          </w:pPr>
          <w:hyperlink w:anchor="_Toc199404253" w:history="1">
            <w:r w:rsidRPr="00DE42EA">
              <w:rPr>
                <w:rStyle w:val="Hyperlink"/>
              </w:rPr>
              <w:t>Engagement Purpose</w:t>
            </w:r>
            <w:r>
              <w:rPr>
                <w:webHidden/>
              </w:rPr>
              <w:tab/>
            </w:r>
            <w:r>
              <w:rPr>
                <w:webHidden/>
              </w:rPr>
              <w:fldChar w:fldCharType="begin"/>
            </w:r>
            <w:r>
              <w:rPr>
                <w:webHidden/>
              </w:rPr>
              <w:instrText xml:space="preserve"> PAGEREF _Toc199404253 \h </w:instrText>
            </w:r>
            <w:r>
              <w:rPr>
                <w:webHidden/>
              </w:rPr>
            </w:r>
            <w:r>
              <w:rPr>
                <w:webHidden/>
              </w:rPr>
              <w:fldChar w:fldCharType="separate"/>
            </w:r>
            <w:r w:rsidR="005A2608">
              <w:rPr>
                <w:webHidden/>
              </w:rPr>
              <w:t>5</w:t>
            </w:r>
            <w:r>
              <w:rPr>
                <w:webHidden/>
              </w:rPr>
              <w:fldChar w:fldCharType="end"/>
            </w:r>
          </w:hyperlink>
        </w:p>
        <w:p w14:paraId="2EE01D86" w14:textId="5F85469A" w:rsidR="00970324" w:rsidRDefault="00970324">
          <w:pPr>
            <w:pStyle w:val="TOC1"/>
            <w:rPr>
              <w:rFonts w:eastAsiaTheme="minorEastAsia" w:cstheme="minorBidi"/>
              <w:b w:val="0"/>
              <w:color w:val="auto"/>
              <w:spacing w:val="0"/>
              <w:kern w:val="2"/>
              <w:sz w:val="24"/>
              <w:szCs w:val="24"/>
              <w14:ligatures w14:val="standardContextual"/>
            </w:rPr>
          </w:pPr>
          <w:hyperlink w:anchor="_Toc199404254" w:history="1">
            <w:r w:rsidRPr="00DE42EA">
              <w:rPr>
                <w:rStyle w:val="Hyperlink"/>
              </w:rPr>
              <w:t>How we engaged</w:t>
            </w:r>
            <w:r>
              <w:rPr>
                <w:webHidden/>
              </w:rPr>
              <w:tab/>
            </w:r>
            <w:r>
              <w:rPr>
                <w:webHidden/>
              </w:rPr>
              <w:fldChar w:fldCharType="begin"/>
            </w:r>
            <w:r>
              <w:rPr>
                <w:webHidden/>
              </w:rPr>
              <w:instrText xml:space="preserve"> PAGEREF _Toc199404254 \h </w:instrText>
            </w:r>
            <w:r>
              <w:rPr>
                <w:webHidden/>
              </w:rPr>
            </w:r>
            <w:r>
              <w:rPr>
                <w:webHidden/>
              </w:rPr>
              <w:fldChar w:fldCharType="separate"/>
            </w:r>
            <w:r w:rsidR="005A2608">
              <w:rPr>
                <w:webHidden/>
              </w:rPr>
              <w:t>6</w:t>
            </w:r>
            <w:r>
              <w:rPr>
                <w:webHidden/>
              </w:rPr>
              <w:fldChar w:fldCharType="end"/>
            </w:r>
          </w:hyperlink>
        </w:p>
        <w:p w14:paraId="66D96456" w14:textId="6A4AC49A" w:rsidR="00970324" w:rsidRDefault="00970324">
          <w:pPr>
            <w:pStyle w:val="TOC2"/>
            <w:rPr>
              <w:rFonts w:eastAsiaTheme="minorEastAsia" w:cstheme="minorBidi"/>
              <w:spacing w:val="0"/>
              <w:kern w:val="2"/>
              <w:sz w:val="24"/>
              <w:szCs w:val="24"/>
              <w14:ligatures w14:val="standardContextual"/>
            </w:rPr>
          </w:pPr>
          <w:hyperlink w:anchor="_Toc199404255" w:history="1">
            <w:r w:rsidRPr="00DE42EA">
              <w:rPr>
                <w:rStyle w:val="Hyperlink"/>
              </w:rPr>
              <w:t>Have Your Say online platform</w:t>
            </w:r>
            <w:r>
              <w:rPr>
                <w:webHidden/>
              </w:rPr>
              <w:tab/>
            </w:r>
            <w:r>
              <w:rPr>
                <w:webHidden/>
              </w:rPr>
              <w:fldChar w:fldCharType="begin"/>
            </w:r>
            <w:r>
              <w:rPr>
                <w:webHidden/>
              </w:rPr>
              <w:instrText xml:space="preserve"> PAGEREF _Toc199404255 \h </w:instrText>
            </w:r>
            <w:r>
              <w:rPr>
                <w:webHidden/>
              </w:rPr>
            </w:r>
            <w:r>
              <w:rPr>
                <w:webHidden/>
              </w:rPr>
              <w:fldChar w:fldCharType="separate"/>
            </w:r>
            <w:r w:rsidR="005A2608">
              <w:rPr>
                <w:webHidden/>
              </w:rPr>
              <w:t>6</w:t>
            </w:r>
            <w:r>
              <w:rPr>
                <w:webHidden/>
              </w:rPr>
              <w:fldChar w:fldCharType="end"/>
            </w:r>
          </w:hyperlink>
        </w:p>
        <w:p w14:paraId="3CEB1C19" w14:textId="35F526D2" w:rsidR="00970324" w:rsidRDefault="00970324">
          <w:pPr>
            <w:pStyle w:val="TOC2"/>
            <w:rPr>
              <w:rFonts w:eastAsiaTheme="minorEastAsia" w:cstheme="minorBidi"/>
              <w:spacing w:val="0"/>
              <w:kern w:val="2"/>
              <w:sz w:val="24"/>
              <w:szCs w:val="24"/>
              <w14:ligatures w14:val="standardContextual"/>
            </w:rPr>
          </w:pPr>
          <w:hyperlink w:anchor="_Toc199404256" w:history="1">
            <w:r w:rsidRPr="00DE42EA">
              <w:rPr>
                <w:rStyle w:val="Hyperlink"/>
              </w:rPr>
              <w:t>Survey</w:t>
            </w:r>
            <w:r>
              <w:rPr>
                <w:webHidden/>
              </w:rPr>
              <w:tab/>
            </w:r>
            <w:r>
              <w:rPr>
                <w:webHidden/>
              </w:rPr>
              <w:fldChar w:fldCharType="begin"/>
            </w:r>
            <w:r>
              <w:rPr>
                <w:webHidden/>
              </w:rPr>
              <w:instrText xml:space="preserve"> PAGEREF _Toc199404256 \h </w:instrText>
            </w:r>
            <w:r>
              <w:rPr>
                <w:webHidden/>
              </w:rPr>
            </w:r>
            <w:r>
              <w:rPr>
                <w:webHidden/>
              </w:rPr>
              <w:fldChar w:fldCharType="separate"/>
            </w:r>
            <w:r w:rsidR="005A2608">
              <w:rPr>
                <w:webHidden/>
              </w:rPr>
              <w:t>6</w:t>
            </w:r>
            <w:r>
              <w:rPr>
                <w:webHidden/>
              </w:rPr>
              <w:fldChar w:fldCharType="end"/>
            </w:r>
          </w:hyperlink>
        </w:p>
        <w:p w14:paraId="22A1B14B" w14:textId="43929BA4" w:rsidR="00970324" w:rsidRDefault="00970324">
          <w:pPr>
            <w:pStyle w:val="TOC2"/>
            <w:rPr>
              <w:rFonts w:eastAsiaTheme="minorEastAsia" w:cstheme="minorBidi"/>
              <w:spacing w:val="0"/>
              <w:kern w:val="2"/>
              <w:sz w:val="24"/>
              <w:szCs w:val="24"/>
              <w14:ligatures w14:val="standardContextual"/>
            </w:rPr>
          </w:pPr>
          <w:hyperlink w:anchor="_Toc199404257" w:history="1">
            <w:r w:rsidRPr="00DE42EA">
              <w:rPr>
                <w:rStyle w:val="Hyperlink"/>
              </w:rPr>
              <w:t>‘Fund it’ exercise</w:t>
            </w:r>
            <w:r>
              <w:rPr>
                <w:webHidden/>
              </w:rPr>
              <w:tab/>
            </w:r>
            <w:r>
              <w:rPr>
                <w:webHidden/>
              </w:rPr>
              <w:fldChar w:fldCharType="begin"/>
            </w:r>
            <w:r>
              <w:rPr>
                <w:webHidden/>
              </w:rPr>
              <w:instrText xml:space="preserve"> PAGEREF _Toc199404257 \h </w:instrText>
            </w:r>
            <w:r>
              <w:rPr>
                <w:webHidden/>
              </w:rPr>
            </w:r>
            <w:r>
              <w:rPr>
                <w:webHidden/>
              </w:rPr>
              <w:fldChar w:fldCharType="separate"/>
            </w:r>
            <w:r w:rsidR="005A2608">
              <w:rPr>
                <w:webHidden/>
              </w:rPr>
              <w:t>6</w:t>
            </w:r>
            <w:r>
              <w:rPr>
                <w:webHidden/>
              </w:rPr>
              <w:fldChar w:fldCharType="end"/>
            </w:r>
          </w:hyperlink>
        </w:p>
        <w:p w14:paraId="301B454A" w14:textId="775110D0" w:rsidR="00970324" w:rsidRDefault="00970324">
          <w:pPr>
            <w:pStyle w:val="TOC2"/>
            <w:rPr>
              <w:rFonts w:eastAsiaTheme="minorEastAsia" w:cstheme="minorBidi"/>
              <w:spacing w:val="0"/>
              <w:kern w:val="2"/>
              <w:sz w:val="24"/>
              <w:szCs w:val="24"/>
              <w14:ligatures w14:val="standardContextual"/>
            </w:rPr>
          </w:pPr>
          <w:hyperlink w:anchor="_Toc199404258" w:history="1">
            <w:r w:rsidRPr="00DE42EA">
              <w:rPr>
                <w:rStyle w:val="Hyperlink"/>
              </w:rPr>
              <w:t>Pop-up conversations</w:t>
            </w:r>
            <w:r>
              <w:rPr>
                <w:webHidden/>
              </w:rPr>
              <w:tab/>
            </w:r>
            <w:r>
              <w:rPr>
                <w:webHidden/>
              </w:rPr>
              <w:fldChar w:fldCharType="begin"/>
            </w:r>
            <w:r>
              <w:rPr>
                <w:webHidden/>
              </w:rPr>
              <w:instrText xml:space="preserve"> PAGEREF _Toc199404258 \h </w:instrText>
            </w:r>
            <w:r>
              <w:rPr>
                <w:webHidden/>
              </w:rPr>
            </w:r>
            <w:r>
              <w:rPr>
                <w:webHidden/>
              </w:rPr>
              <w:fldChar w:fldCharType="separate"/>
            </w:r>
            <w:r w:rsidR="005A2608">
              <w:rPr>
                <w:webHidden/>
              </w:rPr>
              <w:t>6</w:t>
            </w:r>
            <w:r>
              <w:rPr>
                <w:webHidden/>
              </w:rPr>
              <w:fldChar w:fldCharType="end"/>
            </w:r>
          </w:hyperlink>
        </w:p>
        <w:p w14:paraId="213E06D2" w14:textId="7FB723D3" w:rsidR="00970324" w:rsidRDefault="00970324">
          <w:pPr>
            <w:pStyle w:val="TOC1"/>
            <w:rPr>
              <w:rFonts w:eastAsiaTheme="minorEastAsia" w:cstheme="minorBidi"/>
              <w:b w:val="0"/>
              <w:color w:val="auto"/>
              <w:spacing w:val="0"/>
              <w:kern w:val="2"/>
              <w:sz w:val="24"/>
              <w:szCs w:val="24"/>
              <w14:ligatures w14:val="standardContextual"/>
            </w:rPr>
          </w:pPr>
          <w:hyperlink w:anchor="_Toc199404259" w:history="1">
            <w:r w:rsidRPr="00DE42EA">
              <w:rPr>
                <w:rStyle w:val="Hyperlink"/>
              </w:rPr>
              <w:t xml:space="preserve">Who we engaged </w:t>
            </w:r>
            <w:r>
              <w:rPr>
                <w:webHidden/>
              </w:rPr>
              <w:tab/>
            </w:r>
            <w:r>
              <w:rPr>
                <w:webHidden/>
              </w:rPr>
              <w:fldChar w:fldCharType="begin"/>
            </w:r>
            <w:r>
              <w:rPr>
                <w:webHidden/>
              </w:rPr>
              <w:instrText xml:space="preserve"> PAGEREF _Toc199404259 \h </w:instrText>
            </w:r>
            <w:r>
              <w:rPr>
                <w:webHidden/>
              </w:rPr>
            </w:r>
            <w:r>
              <w:rPr>
                <w:webHidden/>
              </w:rPr>
              <w:fldChar w:fldCharType="separate"/>
            </w:r>
            <w:r w:rsidR="005A2608">
              <w:rPr>
                <w:webHidden/>
              </w:rPr>
              <w:t>7</w:t>
            </w:r>
            <w:r>
              <w:rPr>
                <w:webHidden/>
              </w:rPr>
              <w:fldChar w:fldCharType="end"/>
            </w:r>
          </w:hyperlink>
        </w:p>
        <w:p w14:paraId="63985F15" w14:textId="34BD2A2F" w:rsidR="00970324" w:rsidRDefault="00970324">
          <w:pPr>
            <w:pStyle w:val="TOC2"/>
            <w:rPr>
              <w:rFonts w:eastAsiaTheme="minorEastAsia" w:cstheme="minorBidi"/>
              <w:spacing w:val="0"/>
              <w:kern w:val="2"/>
              <w:sz w:val="24"/>
              <w:szCs w:val="24"/>
              <w14:ligatures w14:val="standardContextual"/>
            </w:rPr>
          </w:pPr>
          <w:hyperlink w:anchor="_Toc199404260" w:history="1">
            <w:r w:rsidRPr="00DE42EA">
              <w:rPr>
                <w:rStyle w:val="Hyperlink"/>
              </w:rPr>
              <w:t>Demographics</w:t>
            </w:r>
            <w:r>
              <w:rPr>
                <w:webHidden/>
              </w:rPr>
              <w:tab/>
            </w:r>
            <w:r>
              <w:rPr>
                <w:webHidden/>
              </w:rPr>
              <w:fldChar w:fldCharType="begin"/>
            </w:r>
            <w:r>
              <w:rPr>
                <w:webHidden/>
              </w:rPr>
              <w:instrText xml:space="preserve"> PAGEREF _Toc199404260 \h </w:instrText>
            </w:r>
            <w:r>
              <w:rPr>
                <w:webHidden/>
              </w:rPr>
            </w:r>
            <w:r>
              <w:rPr>
                <w:webHidden/>
              </w:rPr>
              <w:fldChar w:fldCharType="separate"/>
            </w:r>
            <w:r w:rsidR="005A2608">
              <w:rPr>
                <w:webHidden/>
              </w:rPr>
              <w:t>7</w:t>
            </w:r>
            <w:r>
              <w:rPr>
                <w:webHidden/>
              </w:rPr>
              <w:fldChar w:fldCharType="end"/>
            </w:r>
          </w:hyperlink>
        </w:p>
        <w:p w14:paraId="67849CB1" w14:textId="48BEB3BA" w:rsidR="00970324" w:rsidRDefault="00970324">
          <w:pPr>
            <w:pStyle w:val="TOC1"/>
            <w:rPr>
              <w:rFonts w:eastAsiaTheme="minorEastAsia" w:cstheme="minorBidi"/>
              <w:b w:val="0"/>
              <w:color w:val="auto"/>
              <w:spacing w:val="0"/>
              <w:kern w:val="2"/>
              <w:sz w:val="24"/>
              <w:szCs w:val="24"/>
              <w14:ligatures w14:val="standardContextual"/>
            </w:rPr>
          </w:pPr>
          <w:hyperlink w:anchor="_Toc199404261" w:history="1">
            <w:r w:rsidRPr="00DE42EA">
              <w:rPr>
                <w:rStyle w:val="Hyperlink"/>
              </w:rPr>
              <w:t>What we heard</w:t>
            </w:r>
            <w:r>
              <w:rPr>
                <w:webHidden/>
              </w:rPr>
              <w:tab/>
            </w:r>
            <w:r>
              <w:rPr>
                <w:webHidden/>
              </w:rPr>
              <w:fldChar w:fldCharType="begin"/>
            </w:r>
            <w:r>
              <w:rPr>
                <w:webHidden/>
              </w:rPr>
              <w:instrText xml:space="preserve"> PAGEREF _Toc199404261 \h </w:instrText>
            </w:r>
            <w:r>
              <w:rPr>
                <w:webHidden/>
              </w:rPr>
            </w:r>
            <w:r>
              <w:rPr>
                <w:webHidden/>
              </w:rPr>
              <w:fldChar w:fldCharType="separate"/>
            </w:r>
            <w:r w:rsidR="005A2608">
              <w:rPr>
                <w:webHidden/>
              </w:rPr>
              <w:t>9</w:t>
            </w:r>
            <w:r>
              <w:rPr>
                <w:webHidden/>
              </w:rPr>
              <w:fldChar w:fldCharType="end"/>
            </w:r>
          </w:hyperlink>
        </w:p>
        <w:p w14:paraId="657C1A00" w14:textId="79D1E738" w:rsidR="00970324" w:rsidRDefault="00970324">
          <w:pPr>
            <w:pStyle w:val="TOC2"/>
            <w:rPr>
              <w:rFonts w:eastAsiaTheme="minorEastAsia" w:cstheme="minorBidi"/>
              <w:spacing w:val="0"/>
              <w:kern w:val="2"/>
              <w:sz w:val="24"/>
              <w:szCs w:val="24"/>
              <w14:ligatures w14:val="standardContextual"/>
            </w:rPr>
          </w:pPr>
          <w:hyperlink w:anchor="_Toc199404262" w:history="1">
            <w:r w:rsidRPr="00DE42EA">
              <w:rPr>
                <w:rStyle w:val="Hyperlink"/>
              </w:rPr>
              <w:t>Key Findings overview</w:t>
            </w:r>
            <w:r>
              <w:rPr>
                <w:webHidden/>
              </w:rPr>
              <w:tab/>
            </w:r>
            <w:r>
              <w:rPr>
                <w:webHidden/>
              </w:rPr>
              <w:fldChar w:fldCharType="begin"/>
            </w:r>
            <w:r>
              <w:rPr>
                <w:webHidden/>
              </w:rPr>
              <w:instrText xml:space="preserve"> PAGEREF _Toc199404262 \h </w:instrText>
            </w:r>
            <w:r>
              <w:rPr>
                <w:webHidden/>
              </w:rPr>
            </w:r>
            <w:r>
              <w:rPr>
                <w:webHidden/>
              </w:rPr>
              <w:fldChar w:fldCharType="separate"/>
            </w:r>
            <w:r w:rsidR="005A2608">
              <w:rPr>
                <w:webHidden/>
              </w:rPr>
              <w:t>9</w:t>
            </w:r>
            <w:r>
              <w:rPr>
                <w:webHidden/>
              </w:rPr>
              <w:fldChar w:fldCharType="end"/>
            </w:r>
          </w:hyperlink>
        </w:p>
        <w:p w14:paraId="64FE5AD3" w14:textId="1246FFFF" w:rsidR="00970324" w:rsidRDefault="00970324">
          <w:pPr>
            <w:pStyle w:val="TOC2"/>
            <w:rPr>
              <w:rFonts w:eastAsiaTheme="minorEastAsia" w:cstheme="minorBidi"/>
              <w:spacing w:val="0"/>
              <w:kern w:val="2"/>
              <w:sz w:val="24"/>
              <w:szCs w:val="24"/>
              <w14:ligatures w14:val="standardContextual"/>
            </w:rPr>
          </w:pPr>
          <w:hyperlink w:anchor="_Toc199404263" w:history="1">
            <w:r w:rsidRPr="00DE42EA">
              <w:rPr>
                <w:rStyle w:val="Hyperlink"/>
              </w:rPr>
              <w:t>C</w:t>
            </w:r>
            <w:r>
              <w:rPr>
                <w:rStyle w:val="Hyperlink"/>
              </w:rPr>
              <w:t>ommunity Vision</w:t>
            </w:r>
            <w:r>
              <w:rPr>
                <w:webHidden/>
              </w:rPr>
              <w:tab/>
            </w:r>
            <w:r>
              <w:rPr>
                <w:webHidden/>
              </w:rPr>
              <w:fldChar w:fldCharType="begin"/>
            </w:r>
            <w:r>
              <w:rPr>
                <w:webHidden/>
              </w:rPr>
              <w:instrText xml:space="preserve"> PAGEREF _Toc199404263 \h </w:instrText>
            </w:r>
            <w:r>
              <w:rPr>
                <w:webHidden/>
              </w:rPr>
            </w:r>
            <w:r>
              <w:rPr>
                <w:webHidden/>
              </w:rPr>
              <w:fldChar w:fldCharType="separate"/>
            </w:r>
            <w:r w:rsidR="005A2608">
              <w:rPr>
                <w:webHidden/>
              </w:rPr>
              <w:t>9</w:t>
            </w:r>
            <w:r>
              <w:rPr>
                <w:webHidden/>
              </w:rPr>
              <w:fldChar w:fldCharType="end"/>
            </w:r>
          </w:hyperlink>
        </w:p>
        <w:p w14:paraId="2438575B" w14:textId="10058672" w:rsidR="00970324" w:rsidRDefault="00970324">
          <w:pPr>
            <w:pStyle w:val="TOC2"/>
            <w:rPr>
              <w:rFonts w:eastAsiaTheme="minorEastAsia" w:cstheme="minorBidi"/>
              <w:spacing w:val="0"/>
              <w:kern w:val="2"/>
              <w:sz w:val="24"/>
              <w:szCs w:val="24"/>
              <w14:ligatures w14:val="standardContextual"/>
            </w:rPr>
          </w:pPr>
          <w:hyperlink w:anchor="_Toc199404266" w:history="1">
            <w:r w:rsidRPr="00DE42EA">
              <w:rPr>
                <w:rStyle w:val="Hyperlink"/>
              </w:rPr>
              <w:t>Priority areas</w:t>
            </w:r>
            <w:r>
              <w:rPr>
                <w:webHidden/>
              </w:rPr>
              <w:tab/>
            </w:r>
            <w:r>
              <w:rPr>
                <w:webHidden/>
              </w:rPr>
              <w:fldChar w:fldCharType="begin"/>
            </w:r>
            <w:r>
              <w:rPr>
                <w:webHidden/>
              </w:rPr>
              <w:instrText xml:space="preserve"> PAGEREF _Toc199404266 \h </w:instrText>
            </w:r>
            <w:r>
              <w:rPr>
                <w:webHidden/>
              </w:rPr>
            </w:r>
            <w:r>
              <w:rPr>
                <w:webHidden/>
              </w:rPr>
              <w:fldChar w:fldCharType="separate"/>
            </w:r>
            <w:r w:rsidR="005A2608">
              <w:rPr>
                <w:webHidden/>
              </w:rPr>
              <w:t>9</w:t>
            </w:r>
            <w:r>
              <w:rPr>
                <w:webHidden/>
              </w:rPr>
              <w:fldChar w:fldCharType="end"/>
            </w:r>
          </w:hyperlink>
        </w:p>
        <w:p w14:paraId="207BFC07" w14:textId="0114D01A" w:rsidR="00970324" w:rsidRDefault="00970324">
          <w:pPr>
            <w:pStyle w:val="TOC2"/>
            <w:rPr>
              <w:rFonts w:eastAsiaTheme="minorEastAsia" w:cstheme="minorBidi"/>
              <w:spacing w:val="0"/>
              <w:kern w:val="2"/>
              <w:sz w:val="24"/>
              <w:szCs w:val="24"/>
              <w14:ligatures w14:val="standardContextual"/>
            </w:rPr>
          </w:pPr>
          <w:hyperlink w:anchor="_Toc199404267" w:history="1">
            <w:r w:rsidRPr="00DE42EA">
              <w:rPr>
                <w:rStyle w:val="Hyperlink"/>
              </w:rPr>
              <w:t>Funding priorities</w:t>
            </w:r>
            <w:r>
              <w:rPr>
                <w:webHidden/>
              </w:rPr>
              <w:tab/>
            </w:r>
            <w:r>
              <w:rPr>
                <w:webHidden/>
              </w:rPr>
              <w:fldChar w:fldCharType="begin"/>
            </w:r>
            <w:r>
              <w:rPr>
                <w:webHidden/>
              </w:rPr>
              <w:instrText xml:space="preserve"> PAGEREF _Toc199404267 \h </w:instrText>
            </w:r>
            <w:r>
              <w:rPr>
                <w:webHidden/>
              </w:rPr>
            </w:r>
            <w:r>
              <w:rPr>
                <w:webHidden/>
              </w:rPr>
              <w:fldChar w:fldCharType="separate"/>
            </w:r>
            <w:r w:rsidR="005A2608">
              <w:rPr>
                <w:webHidden/>
              </w:rPr>
              <w:t>10</w:t>
            </w:r>
            <w:r>
              <w:rPr>
                <w:webHidden/>
              </w:rPr>
              <w:fldChar w:fldCharType="end"/>
            </w:r>
          </w:hyperlink>
        </w:p>
        <w:p w14:paraId="4F805456" w14:textId="4D445C31" w:rsidR="00970324" w:rsidRDefault="00970324">
          <w:pPr>
            <w:pStyle w:val="TOC2"/>
            <w:rPr>
              <w:rFonts w:eastAsiaTheme="minorEastAsia" w:cstheme="minorBidi"/>
              <w:spacing w:val="0"/>
              <w:kern w:val="2"/>
              <w:sz w:val="24"/>
              <w:szCs w:val="24"/>
              <w14:ligatures w14:val="standardContextual"/>
            </w:rPr>
          </w:pPr>
          <w:hyperlink w:anchor="_Toc199404268" w:history="1">
            <w:r w:rsidRPr="00DE42EA">
              <w:rPr>
                <w:rStyle w:val="Hyperlink"/>
              </w:rPr>
              <w:t>Health and wellbeing priorities</w:t>
            </w:r>
            <w:r>
              <w:rPr>
                <w:webHidden/>
              </w:rPr>
              <w:tab/>
            </w:r>
            <w:r>
              <w:rPr>
                <w:webHidden/>
              </w:rPr>
              <w:fldChar w:fldCharType="begin"/>
            </w:r>
            <w:r>
              <w:rPr>
                <w:webHidden/>
              </w:rPr>
              <w:instrText xml:space="preserve"> PAGEREF _Toc199404268 \h </w:instrText>
            </w:r>
            <w:r>
              <w:rPr>
                <w:webHidden/>
              </w:rPr>
            </w:r>
            <w:r>
              <w:rPr>
                <w:webHidden/>
              </w:rPr>
              <w:fldChar w:fldCharType="separate"/>
            </w:r>
            <w:r w:rsidR="005A2608">
              <w:rPr>
                <w:webHidden/>
              </w:rPr>
              <w:t>11</w:t>
            </w:r>
            <w:r>
              <w:rPr>
                <w:webHidden/>
              </w:rPr>
              <w:fldChar w:fldCharType="end"/>
            </w:r>
          </w:hyperlink>
        </w:p>
        <w:p w14:paraId="09303F23" w14:textId="38DC0CD2" w:rsidR="00970324" w:rsidRDefault="00970324">
          <w:pPr>
            <w:pStyle w:val="TOC1"/>
            <w:rPr>
              <w:rFonts w:eastAsiaTheme="minorEastAsia" w:cstheme="minorBidi"/>
              <w:b w:val="0"/>
              <w:color w:val="auto"/>
              <w:spacing w:val="0"/>
              <w:kern w:val="2"/>
              <w:sz w:val="24"/>
              <w:szCs w:val="24"/>
              <w14:ligatures w14:val="standardContextual"/>
            </w:rPr>
          </w:pPr>
          <w:hyperlink w:anchor="_Toc199404269" w:history="1">
            <w:r w:rsidRPr="00DE42EA">
              <w:rPr>
                <w:rStyle w:val="Hyperlink"/>
              </w:rPr>
              <w:t>What we have done and next steps</w:t>
            </w:r>
            <w:r>
              <w:rPr>
                <w:webHidden/>
              </w:rPr>
              <w:tab/>
            </w:r>
            <w:r>
              <w:rPr>
                <w:webHidden/>
              </w:rPr>
              <w:fldChar w:fldCharType="begin"/>
            </w:r>
            <w:r>
              <w:rPr>
                <w:webHidden/>
              </w:rPr>
              <w:instrText xml:space="preserve"> PAGEREF _Toc199404269 \h </w:instrText>
            </w:r>
            <w:r>
              <w:rPr>
                <w:webHidden/>
              </w:rPr>
            </w:r>
            <w:r>
              <w:rPr>
                <w:webHidden/>
              </w:rPr>
              <w:fldChar w:fldCharType="separate"/>
            </w:r>
            <w:r w:rsidR="005A2608">
              <w:rPr>
                <w:webHidden/>
              </w:rPr>
              <w:t>14</w:t>
            </w:r>
            <w:r>
              <w:rPr>
                <w:webHidden/>
              </w:rPr>
              <w:fldChar w:fldCharType="end"/>
            </w:r>
          </w:hyperlink>
        </w:p>
        <w:p w14:paraId="1AF2D7AA" w14:textId="18CE5E22" w:rsidR="00970324" w:rsidRDefault="00970324">
          <w:pPr>
            <w:pStyle w:val="TOC2"/>
            <w:rPr>
              <w:rFonts w:eastAsiaTheme="minorEastAsia" w:cstheme="minorBidi"/>
              <w:spacing w:val="0"/>
              <w:kern w:val="2"/>
              <w:sz w:val="24"/>
              <w:szCs w:val="24"/>
              <w14:ligatures w14:val="standardContextual"/>
            </w:rPr>
          </w:pPr>
          <w:hyperlink w:anchor="_Toc199404270" w:history="1">
            <w:r w:rsidRPr="00DE42EA">
              <w:rPr>
                <w:rStyle w:val="Hyperlink"/>
              </w:rPr>
              <w:t>What we have done</w:t>
            </w:r>
            <w:r>
              <w:rPr>
                <w:webHidden/>
              </w:rPr>
              <w:tab/>
            </w:r>
            <w:r>
              <w:rPr>
                <w:webHidden/>
              </w:rPr>
              <w:fldChar w:fldCharType="begin"/>
            </w:r>
            <w:r>
              <w:rPr>
                <w:webHidden/>
              </w:rPr>
              <w:instrText xml:space="preserve"> PAGEREF _Toc199404270 \h </w:instrText>
            </w:r>
            <w:r>
              <w:rPr>
                <w:webHidden/>
              </w:rPr>
            </w:r>
            <w:r>
              <w:rPr>
                <w:webHidden/>
              </w:rPr>
              <w:fldChar w:fldCharType="separate"/>
            </w:r>
            <w:r w:rsidR="005A2608">
              <w:rPr>
                <w:webHidden/>
              </w:rPr>
              <w:t>14</w:t>
            </w:r>
            <w:r>
              <w:rPr>
                <w:webHidden/>
              </w:rPr>
              <w:fldChar w:fldCharType="end"/>
            </w:r>
          </w:hyperlink>
        </w:p>
        <w:p w14:paraId="71486634" w14:textId="0DD11111" w:rsidR="00970324" w:rsidRDefault="00970324">
          <w:pPr>
            <w:pStyle w:val="TOC2"/>
            <w:rPr>
              <w:rFonts w:eastAsiaTheme="minorEastAsia" w:cstheme="minorBidi"/>
              <w:spacing w:val="0"/>
              <w:kern w:val="2"/>
              <w:sz w:val="24"/>
              <w:szCs w:val="24"/>
              <w14:ligatures w14:val="standardContextual"/>
            </w:rPr>
          </w:pPr>
          <w:hyperlink w:anchor="_Toc199404271" w:history="1">
            <w:r w:rsidRPr="00DE42EA">
              <w:rPr>
                <w:rStyle w:val="Hyperlink"/>
              </w:rPr>
              <w:t>Next Steps</w:t>
            </w:r>
            <w:r>
              <w:rPr>
                <w:webHidden/>
              </w:rPr>
              <w:tab/>
            </w:r>
            <w:r>
              <w:rPr>
                <w:webHidden/>
              </w:rPr>
              <w:fldChar w:fldCharType="begin"/>
            </w:r>
            <w:r>
              <w:rPr>
                <w:webHidden/>
              </w:rPr>
              <w:instrText xml:space="preserve"> PAGEREF _Toc199404271 \h </w:instrText>
            </w:r>
            <w:r>
              <w:rPr>
                <w:webHidden/>
              </w:rPr>
            </w:r>
            <w:r>
              <w:rPr>
                <w:webHidden/>
              </w:rPr>
              <w:fldChar w:fldCharType="separate"/>
            </w:r>
            <w:r w:rsidR="005A2608">
              <w:rPr>
                <w:webHidden/>
              </w:rPr>
              <w:t>14</w:t>
            </w:r>
            <w:r>
              <w:rPr>
                <w:webHidden/>
              </w:rPr>
              <w:fldChar w:fldCharType="end"/>
            </w:r>
          </w:hyperlink>
        </w:p>
        <w:p w14:paraId="0185C3BE" w14:textId="17B9B1F1" w:rsidR="00970324" w:rsidRDefault="00970324">
          <w:pPr>
            <w:pStyle w:val="TOC1"/>
            <w:rPr>
              <w:rFonts w:eastAsiaTheme="minorEastAsia" w:cstheme="minorBidi"/>
              <w:b w:val="0"/>
              <w:color w:val="auto"/>
              <w:spacing w:val="0"/>
              <w:kern w:val="2"/>
              <w:sz w:val="24"/>
              <w:szCs w:val="24"/>
              <w14:ligatures w14:val="standardContextual"/>
            </w:rPr>
          </w:pPr>
          <w:hyperlink w:anchor="_Toc199404272" w:history="1">
            <w:r w:rsidRPr="00DE42EA">
              <w:rPr>
                <w:rStyle w:val="Hyperlink"/>
              </w:rPr>
              <w:t>Appendix A – Survey</w:t>
            </w:r>
            <w:r>
              <w:rPr>
                <w:webHidden/>
              </w:rPr>
              <w:tab/>
            </w:r>
            <w:r>
              <w:rPr>
                <w:webHidden/>
              </w:rPr>
              <w:fldChar w:fldCharType="begin"/>
            </w:r>
            <w:r>
              <w:rPr>
                <w:webHidden/>
              </w:rPr>
              <w:instrText xml:space="preserve"> PAGEREF _Toc199404272 \h </w:instrText>
            </w:r>
            <w:r>
              <w:rPr>
                <w:webHidden/>
              </w:rPr>
            </w:r>
            <w:r>
              <w:rPr>
                <w:webHidden/>
              </w:rPr>
              <w:fldChar w:fldCharType="separate"/>
            </w:r>
            <w:r w:rsidR="005A2608">
              <w:rPr>
                <w:webHidden/>
              </w:rPr>
              <w:t>15</w:t>
            </w:r>
            <w:r>
              <w:rPr>
                <w:webHidden/>
              </w:rPr>
              <w:fldChar w:fldCharType="end"/>
            </w:r>
          </w:hyperlink>
        </w:p>
        <w:p w14:paraId="03B30467" w14:textId="04AA28CD" w:rsidR="00970324" w:rsidRDefault="00970324">
          <w:pPr>
            <w:pStyle w:val="TOC2"/>
            <w:rPr>
              <w:rFonts w:eastAsiaTheme="minorEastAsia" w:cstheme="minorBidi"/>
              <w:spacing w:val="0"/>
              <w:kern w:val="2"/>
              <w:sz w:val="24"/>
              <w:szCs w:val="24"/>
              <w14:ligatures w14:val="standardContextual"/>
            </w:rPr>
          </w:pPr>
          <w:hyperlink w:anchor="_Toc199404273" w:history="1">
            <w:r w:rsidRPr="00DE42EA">
              <w:rPr>
                <w:rStyle w:val="Hyperlink"/>
              </w:rPr>
              <w:t>Have</w:t>
            </w:r>
            <w:r w:rsidRPr="00DE42EA">
              <w:rPr>
                <w:rStyle w:val="Hyperlink"/>
                <w:spacing w:val="-4"/>
              </w:rPr>
              <w:t xml:space="preserve"> </w:t>
            </w:r>
            <w:r w:rsidRPr="00DE42EA">
              <w:rPr>
                <w:rStyle w:val="Hyperlink"/>
              </w:rPr>
              <w:t>your</w:t>
            </w:r>
            <w:r w:rsidRPr="00DE42EA">
              <w:rPr>
                <w:rStyle w:val="Hyperlink"/>
                <w:spacing w:val="-3"/>
              </w:rPr>
              <w:t xml:space="preserve"> </w:t>
            </w:r>
            <w:r w:rsidRPr="00DE42EA">
              <w:rPr>
                <w:rStyle w:val="Hyperlink"/>
              </w:rPr>
              <w:t>say</w:t>
            </w:r>
            <w:r w:rsidRPr="00DE42EA">
              <w:rPr>
                <w:rStyle w:val="Hyperlink"/>
                <w:spacing w:val="-3"/>
              </w:rPr>
              <w:t xml:space="preserve"> </w:t>
            </w:r>
            <w:r w:rsidRPr="00DE42EA">
              <w:rPr>
                <w:rStyle w:val="Hyperlink"/>
              </w:rPr>
              <w:t>for</w:t>
            </w:r>
            <w:r w:rsidRPr="00DE42EA">
              <w:rPr>
                <w:rStyle w:val="Hyperlink"/>
                <w:spacing w:val="-3"/>
              </w:rPr>
              <w:t xml:space="preserve"> </w:t>
            </w:r>
            <w:r w:rsidRPr="00DE42EA">
              <w:rPr>
                <w:rStyle w:val="Hyperlink"/>
              </w:rPr>
              <w:t>the</w:t>
            </w:r>
            <w:r w:rsidRPr="00DE42EA">
              <w:rPr>
                <w:rStyle w:val="Hyperlink"/>
                <w:spacing w:val="-3"/>
              </w:rPr>
              <w:t xml:space="preserve"> </w:t>
            </w:r>
            <w:r w:rsidRPr="00DE42EA">
              <w:rPr>
                <w:rStyle w:val="Hyperlink"/>
              </w:rPr>
              <w:t>new</w:t>
            </w:r>
            <w:r w:rsidRPr="00DE42EA">
              <w:rPr>
                <w:rStyle w:val="Hyperlink"/>
                <w:spacing w:val="-3"/>
              </w:rPr>
              <w:t xml:space="preserve"> </w:t>
            </w:r>
            <w:r w:rsidRPr="00DE42EA">
              <w:rPr>
                <w:rStyle w:val="Hyperlink"/>
              </w:rPr>
              <w:t>Council</w:t>
            </w:r>
            <w:r w:rsidRPr="00DE42EA">
              <w:rPr>
                <w:rStyle w:val="Hyperlink"/>
                <w:spacing w:val="-3"/>
              </w:rPr>
              <w:t xml:space="preserve"> </w:t>
            </w:r>
            <w:r w:rsidRPr="00DE42EA">
              <w:rPr>
                <w:rStyle w:val="Hyperlink"/>
              </w:rPr>
              <w:t>Plan</w:t>
            </w:r>
            <w:r w:rsidRPr="00DE42EA">
              <w:rPr>
                <w:rStyle w:val="Hyperlink"/>
                <w:spacing w:val="-3"/>
              </w:rPr>
              <w:t xml:space="preserve"> </w:t>
            </w:r>
            <w:r w:rsidRPr="00DE42EA">
              <w:rPr>
                <w:rStyle w:val="Hyperlink"/>
              </w:rPr>
              <w:t>2025-</w:t>
            </w:r>
            <w:r w:rsidRPr="00DE42EA">
              <w:rPr>
                <w:rStyle w:val="Hyperlink"/>
                <w:spacing w:val="-5"/>
              </w:rPr>
              <w:t>29</w:t>
            </w:r>
            <w:r>
              <w:rPr>
                <w:webHidden/>
              </w:rPr>
              <w:tab/>
            </w:r>
            <w:r>
              <w:rPr>
                <w:webHidden/>
              </w:rPr>
              <w:fldChar w:fldCharType="begin"/>
            </w:r>
            <w:r>
              <w:rPr>
                <w:webHidden/>
              </w:rPr>
              <w:instrText xml:space="preserve"> PAGEREF _Toc199404273 \h </w:instrText>
            </w:r>
            <w:r>
              <w:rPr>
                <w:webHidden/>
              </w:rPr>
            </w:r>
            <w:r>
              <w:rPr>
                <w:webHidden/>
              </w:rPr>
              <w:fldChar w:fldCharType="separate"/>
            </w:r>
            <w:r w:rsidR="005A2608">
              <w:rPr>
                <w:webHidden/>
              </w:rPr>
              <w:t>15</w:t>
            </w:r>
            <w:r>
              <w:rPr>
                <w:webHidden/>
              </w:rPr>
              <w:fldChar w:fldCharType="end"/>
            </w:r>
          </w:hyperlink>
        </w:p>
        <w:p w14:paraId="05BC95A0" w14:textId="0E36B4BA" w:rsidR="00970324" w:rsidRDefault="00970324">
          <w:pPr>
            <w:pStyle w:val="TOC2"/>
            <w:rPr>
              <w:rFonts w:eastAsiaTheme="minorEastAsia" w:cstheme="minorBidi"/>
              <w:spacing w:val="0"/>
              <w:kern w:val="2"/>
              <w:sz w:val="24"/>
              <w:szCs w:val="24"/>
              <w14:ligatures w14:val="standardContextual"/>
            </w:rPr>
          </w:pPr>
          <w:hyperlink w:anchor="_Toc199404274" w:history="1">
            <w:r w:rsidRPr="00DE42EA">
              <w:rPr>
                <w:rStyle w:val="Hyperlink"/>
              </w:rPr>
              <w:t>Section 1 - Our Community Vision</w:t>
            </w:r>
            <w:r>
              <w:rPr>
                <w:webHidden/>
              </w:rPr>
              <w:tab/>
            </w:r>
            <w:r>
              <w:rPr>
                <w:webHidden/>
              </w:rPr>
              <w:fldChar w:fldCharType="begin"/>
            </w:r>
            <w:r>
              <w:rPr>
                <w:webHidden/>
              </w:rPr>
              <w:instrText xml:space="preserve"> PAGEREF _Toc199404274 \h </w:instrText>
            </w:r>
            <w:r>
              <w:rPr>
                <w:webHidden/>
              </w:rPr>
            </w:r>
            <w:r>
              <w:rPr>
                <w:webHidden/>
              </w:rPr>
              <w:fldChar w:fldCharType="separate"/>
            </w:r>
            <w:r w:rsidR="005A2608">
              <w:rPr>
                <w:webHidden/>
              </w:rPr>
              <w:t>16</w:t>
            </w:r>
            <w:r>
              <w:rPr>
                <w:webHidden/>
              </w:rPr>
              <w:fldChar w:fldCharType="end"/>
            </w:r>
          </w:hyperlink>
        </w:p>
        <w:p w14:paraId="2EC4CE8F" w14:textId="57724DA6" w:rsidR="00970324" w:rsidRDefault="00970324">
          <w:pPr>
            <w:pStyle w:val="TOC2"/>
            <w:rPr>
              <w:rFonts w:eastAsiaTheme="minorEastAsia" w:cstheme="minorBidi"/>
              <w:spacing w:val="0"/>
              <w:kern w:val="2"/>
              <w:sz w:val="24"/>
              <w:szCs w:val="24"/>
              <w14:ligatures w14:val="standardContextual"/>
            </w:rPr>
          </w:pPr>
          <w:hyperlink w:anchor="_Toc199404275" w:history="1">
            <w:r w:rsidRPr="00DE42EA">
              <w:rPr>
                <w:rStyle w:val="Hyperlink"/>
              </w:rPr>
              <w:t>Section 2 - Council Plan 2025-2029</w:t>
            </w:r>
            <w:r>
              <w:rPr>
                <w:webHidden/>
              </w:rPr>
              <w:tab/>
            </w:r>
            <w:r>
              <w:rPr>
                <w:webHidden/>
              </w:rPr>
              <w:fldChar w:fldCharType="begin"/>
            </w:r>
            <w:r>
              <w:rPr>
                <w:webHidden/>
              </w:rPr>
              <w:instrText xml:space="preserve"> PAGEREF _Toc199404275 \h </w:instrText>
            </w:r>
            <w:r>
              <w:rPr>
                <w:webHidden/>
              </w:rPr>
            </w:r>
            <w:r>
              <w:rPr>
                <w:webHidden/>
              </w:rPr>
              <w:fldChar w:fldCharType="separate"/>
            </w:r>
            <w:r w:rsidR="005A2608">
              <w:rPr>
                <w:webHidden/>
              </w:rPr>
              <w:t>17</w:t>
            </w:r>
            <w:r>
              <w:rPr>
                <w:webHidden/>
              </w:rPr>
              <w:fldChar w:fldCharType="end"/>
            </w:r>
          </w:hyperlink>
        </w:p>
        <w:p w14:paraId="4F351DB0" w14:textId="130E00AE" w:rsidR="00970324" w:rsidRDefault="00970324">
          <w:pPr>
            <w:pStyle w:val="TOC2"/>
            <w:rPr>
              <w:rFonts w:eastAsiaTheme="minorEastAsia" w:cstheme="minorBidi"/>
              <w:spacing w:val="0"/>
              <w:kern w:val="2"/>
              <w:sz w:val="24"/>
              <w:szCs w:val="24"/>
              <w14:ligatures w14:val="standardContextual"/>
            </w:rPr>
          </w:pPr>
          <w:hyperlink w:anchor="_Toc199404276" w:history="1">
            <w:r w:rsidRPr="00DE42EA">
              <w:rPr>
                <w:rStyle w:val="Hyperlink"/>
              </w:rPr>
              <w:t>Section 3 - Municipal Public Health and Wellbeing</w:t>
            </w:r>
            <w:r>
              <w:rPr>
                <w:webHidden/>
              </w:rPr>
              <w:tab/>
            </w:r>
            <w:r>
              <w:rPr>
                <w:webHidden/>
              </w:rPr>
              <w:fldChar w:fldCharType="begin"/>
            </w:r>
            <w:r>
              <w:rPr>
                <w:webHidden/>
              </w:rPr>
              <w:instrText xml:space="preserve"> PAGEREF _Toc199404276 \h </w:instrText>
            </w:r>
            <w:r>
              <w:rPr>
                <w:webHidden/>
              </w:rPr>
            </w:r>
            <w:r>
              <w:rPr>
                <w:webHidden/>
              </w:rPr>
              <w:fldChar w:fldCharType="separate"/>
            </w:r>
            <w:r w:rsidR="005A2608">
              <w:rPr>
                <w:webHidden/>
              </w:rPr>
              <w:t>19</w:t>
            </w:r>
            <w:r>
              <w:rPr>
                <w:webHidden/>
              </w:rPr>
              <w:fldChar w:fldCharType="end"/>
            </w:r>
          </w:hyperlink>
        </w:p>
        <w:p w14:paraId="43C0DA3B" w14:textId="08CF7AE2" w:rsidR="00970324" w:rsidRDefault="00970324">
          <w:pPr>
            <w:pStyle w:val="TOC2"/>
            <w:rPr>
              <w:rFonts w:eastAsiaTheme="minorEastAsia" w:cstheme="minorBidi"/>
              <w:spacing w:val="0"/>
              <w:kern w:val="2"/>
              <w:sz w:val="24"/>
              <w:szCs w:val="24"/>
              <w14:ligatures w14:val="standardContextual"/>
            </w:rPr>
          </w:pPr>
          <w:hyperlink w:anchor="_Toc199404277" w:history="1">
            <w:r w:rsidRPr="00DE42EA">
              <w:rPr>
                <w:rStyle w:val="Hyperlink"/>
              </w:rPr>
              <w:t>Section 4 - Our Assets</w:t>
            </w:r>
            <w:r>
              <w:rPr>
                <w:webHidden/>
              </w:rPr>
              <w:tab/>
            </w:r>
            <w:r>
              <w:rPr>
                <w:webHidden/>
              </w:rPr>
              <w:fldChar w:fldCharType="begin"/>
            </w:r>
            <w:r>
              <w:rPr>
                <w:webHidden/>
              </w:rPr>
              <w:instrText xml:space="preserve"> PAGEREF _Toc199404277 \h </w:instrText>
            </w:r>
            <w:r>
              <w:rPr>
                <w:webHidden/>
              </w:rPr>
            </w:r>
            <w:r>
              <w:rPr>
                <w:webHidden/>
              </w:rPr>
              <w:fldChar w:fldCharType="separate"/>
            </w:r>
            <w:r w:rsidR="005A2608">
              <w:rPr>
                <w:webHidden/>
              </w:rPr>
              <w:t>22</w:t>
            </w:r>
            <w:r>
              <w:rPr>
                <w:webHidden/>
              </w:rPr>
              <w:fldChar w:fldCharType="end"/>
            </w:r>
          </w:hyperlink>
        </w:p>
        <w:p w14:paraId="0761F6F1" w14:textId="436BAAC9" w:rsidR="00BA2891" w:rsidRPr="00215366" w:rsidRDefault="004D51B9" w:rsidP="00215366">
          <w:pPr>
            <w:pStyle w:val="TOC1"/>
            <w:rPr>
              <w:bCs/>
              <w:sz w:val="22"/>
              <w:szCs w:val="22"/>
            </w:rPr>
          </w:pPr>
          <w:r w:rsidRPr="00432983">
            <w:rPr>
              <w:b w:val="0"/>
              <w:bCs/>
              <w:sz w:val="22"/>
              <w:szCs w:val="22"/>
            </w:rPr>
            <w:fldChar w:fldCharType="end"/>
          </w:r>
        </w:p>
      </w:sdtContent>
    </w:sdt>
    <w:p w14:paraId="2DDE15C8" w14:textId="00AD419C" w:rsidR="00FF0881" w:rsidRPr="00FF0881" w:rsidRDefault="00FF0881" w:rsidP="00973023">
      <w:pPr>
        <w:pStyle w:val="Heading1"/>
        <w:framePr w:wrap="around"/>
        <w:rPr>
          <w:lang w:val="en"/>
        </w:rPr>
      </w:pPr>
      <w:bookmarkStart w:id="0" w:name="_Toc199404244"/>
      <w:r w:rsidRPr="00FF0881">
        <w:rPr>
          <w:lang w:val="en"/>
        </w:rPr>
        <w:lastRenderedPageBreak/>
        <w:t>Executive Summary</w:t>
      </w:r>
      <w:bookmarkEnd w:id="0"/>
      <w:r w:rsidR="00CC21B3" w:rsidRPr="00FF0881">
        <w:rPr>
          <w:lang w:val="en"/>
        </w:rPr>
        <w:t xml:space="preserve"> </w:t>
      </w:r>
    </w:p>
    <w:p w14:paraId="1231D6AC" w14:textId="77777777" w:rsidR="00857360" w:rsidRDefault="00857360" w:rsidP="001C3574">
      <w:pPr>
        <w:pStyle w:val="ListBullet"/>
        <w:ind w:left="0" w:firstLine="0"/>
        <w:rPr>
          <w:iCs/>
          <w:sz w:val="22"/>
          <w:szCs w:val="22"/>
        </w:rPr>
      </w:pPr>
    </w:p>
    <w:p w14:paraId="1A92F9D3" w14:textId="77777777" w:rsidR="00474E9A" w:rsidRDefault="00474E9A" w:rsidP="001633C2">
      <w:pPr>
        <w:pStyle w:val="Heading2"/>
        <w:sectPr w:rsidR="00474E9A" w:rsidSect="00AE2003">
          <w:type w:val="continuous"/>
          <w:pgSz w:w="11907" w:h="16840" w:code="9"/>
          <w:pgMar w:top="794" w:right="794" w:bottom="794" w:left="794" w:header="567" w:footer="340" w:gutter="0"/>
          <w:cols w:space="284"/>
          <w:docGrid w:linePitch="360"/>
        </w:sectPr>
      </w:pPr>
    </w:p>
    <w:p w14:paraId="0D4D6649" w14:textId="77777777" w:rsidR="00BD1284" w:rsidRDefault="00BD1284" w:rsidP="001633C2">
      <w:pPr>
        <w:pStyle w:val="Heading2"/>
        <w:rPr>
          <w:b w:val="0"/>
          <w:bCs/>
          <w:iCs/>
          <w:sz w:val="22"/>
          <w:szCs w:val="22"/>
        </w:rPr>
      </w:pPr>
      <w:bookmarkStart w:id="1" w:name="_Toc199404245"/>
      <w:r w:rsidRPr="001633C2">
        <w:t>Background</w:t>
      </w:r>
      <w:bookmarkEnd w:id="1"/>
    </w:p>
    <w:p w14:paraId="4FF17EF4" w14:textId="75935E41" w:rsidR="002A4309" w:rsidRPr="00BD1284" w:rsidRDefault="002A4309" w:rsidP="002A4309">
      <w:pPr>
        <w:pStyle w:val="BodyText"/>
        <w:rPr>
          <w:sz w:val="22"/>
          <w:szCs w:val="22"/>
        </w:rPr>
      </w:pPr>
      <w:r w:rsidRPr="001C3574">
        <w:rPr>
          <w:iCs/>
          <w:sz w:val="22"/>
          <w:szCs w:val="22"/>
        </w:rPr>
        <w:t xml:space="preserve">The Council Plan 2025-29 </w:t>
      </w:r>
      <w:r w:rsidR="000458B8">
        <w:rPr>
          <w:iCs/>
          <w:sz w:val="22"/>
          <w:szCs w:val="22"/>
        </w:rPr>
        <w:t>E</w:t>
      </w:r>
      <w:r w:rsidRPr="001C3574">
        <w:rPr>
          <w:iCs/>
          <w:sz w:val="22"/>
          <w:szCs w:val="22"/>
        </w:rPr>
        <w:t xml:space="preserve">ngagement </w:t>
      </w:r>
      <w:r w:rsidR="000458B8">
        <w:rPr>
          <w:iCs/>
          <w:sz w:val="22"/>
          <w:szCs w:val="22"/>
        </w:rPr>
        <w:t>R</w:t>
      </w:r>
      <w:r w:rsidRPr="001C3574">
        <w:rPr>
          <w:iCs/>
          <w:sz w:val="22"/>
          <w:szCs w:val="22"/>
        </w:rPr>
        <w:t>eport</w:t>
      </w:r>
      <w:r w:rsidRPr="001C3574">
        <w:rPr>
          <w:i/>
          <w:sz w:val="22"/>
          <w:szCs w:val="22"/>
        </w:rPr>
        <w:t xml:space="preserve"> </w:t>
      </w:r>
      <w:r w:rsidRPr="00BD1284">
        <w:rPr>
          <w:sz w:val="22"/>
          <w:szCs w:val="22"/>
        </w:rPr>
        <w:t>provide</w:t>
      </w:r>
      <w:r>
        <w:rPr>
          <w:sz w:val="22"/>
          <w:szCs w:val="22"/>
        </w:rPr>
        <w:t>s</w:t>
      </w:r>
      <w:r w:rsidRPr="00BD1284">
        <w:rPr>
          <w:sz w:val="22"/>
          <w:szCs w:val="22"/>
        </w:rPr>
        <w:t xml:space="preserve"> an overview of the findings</w:t>
      </w:r>
      <w:r>
        <w:rPr>
          <w:sz w:val="22"/>
          <w:szCs w:val="22"/>
        </w:rPr>
        <w:t xml:space="preserve"> from the online and face</w:t>
      </w:r>
      <w:r w:rsidR="00A52D3E">
        <w:rPr>
          <w:sz w:val="22"/>
          <w:szCs w:val="22"/>
        </w:rPr>
        <w:t>-</w:t>
      </w:r>
      <w:r>
        <w:rPr>
          <w:sz w:val="22"/>
          <w:szCs w:val="22"/>
        </w:rPr>
        <w:t xml:space="preserve">to face </w:t>
      </w:r>
      <w:r w:rsidRPr="00BD1284">
        <w:rPr>
          <w:sz w:val="22"/>
          <w:szCs w:val="22"/>
        </w:rPr>
        <w:t>community engagement</w:t>
      </w:r>
      <w:r>
        <w:rPr>
          <w:sz w:val="22"/>
          <w:szCs w:val="22"/>
        </w:rPr>
        <w:t xml:space="preserve"> </w:t>
      </w:r>
      <w:r w:rsidR="00CE5041">
        <w:rPr>
          <w:sz w:val="22"/>
          <w:szCs w:val="22"/>
        </w:rPr>
        <w:t>activities</w:t>
      </w:r>
      <w:r>
        <w:rPr>
          <w:sz w:val="22"/>
          <w:szCs w:val="22"/>
        </w:rPr>
        <w:t xml:space="preserve"> conducted July-September 2024 </w:t>
      </w:r>
      <w:r w:rsidR="00E43F62">
        <w:rPr>
          <w:sz w:val="22"/>
          <w:szCs w:val="22"/>
        </w:rPr>
        <w:t>to inform development</w:t>
      </w:r>
      <w:r>
        <w:rPr>
          <w:sz w:val="22"/>
          <w:szCs w:val="22"/>
        </w:rPr>
        <w:t xml:space="preserve"> of the </w:t>
      </w:r>
      <w:r w:rsidR="00E43F62">
        <w:rPr>
          <w:sz w:val="22"/>
          <w:szCs w:val="22"/>
        </w:rPr>
        <w:t>new</w:t>
      </w:r>
      <w:r>
        <w:rPr>
          <w:sz w:val="22"/>
          <w:szCs w:val="22"/>
        </w:rPr>
        <w:t xml:space="preserve"> Council Plan 2025-29. </w:t>
      </w:r>
      <w:r w:rsidRPr="00BD1284">
        <w:rPr>
          <w:sz w:val="22"/>
          <w:szCs w:val="22"/>
        </w:rPr>
        <w:t xml:space="preserve"> </w:t>
      </w:r>
    </w:p>
    <w:p w14:paraId="1CB765D6" w14:textId="59D1D3CC" w:rsidR="00650D94" w:rsidRDefault="001C3574" w:rsidP="001C3574">
      <w:pPr>
        <w:pStyle w:val="ListBullet"/>
        <w:ind w:left="0" w:firstLine="0"/>
        <w:rPr>
          <w:iCs/>
          <w:sz w:val="22"/>
          <w:szCs w:val="22"/>
        </w:rPr>
      </w:pPr>
      <w:r w:rsidRPr="001C3574">
        <w:rPr>
          <w:iCs/>
          <w:sz w:val="22"/>
          <w:szCs w:val="22"/>
        </w:rPr>
        <w:t xml:space="preserve">The engagement aimed to </w:t>
      </w:r>
      <w:r w:rsidR="00650D94" w:rsidRPr="0049168D">
        <w:rPr>
          <w:sz w:val="22"/>
          <w:szCs w:val="22"/>
        </w:rPr>
        <w:t>gain a better understanding of the community’s priorities for the municipality and to gather feedback on</w:t>
      </w:r>
      <w:r w:rsidR="00650D94">
        <w:rPr>
          <w:sz w:val="22"/>
          <w:szCs w:val="22"/>
        </w:rPr>
        <w:t xml:space="preserve"> key planning considerations </w:t>
      </w:r>
      <w:r w:rsidR="00DD670D">
        <w:rPr>
          <w:sz w:val="22"/>
          <w:szCs w:val="22"/>
        </w:rPr>
        <w:t xml:space="preserve">including health and wellbeing and future asset management. </w:t>
      </w:r>
    </w:p>
    <w:p w14:paraId="7D7DE85F" w14:textId="249149EB" w:rsidR="00AB2E93" w:rsidRDefault="005147A0" w:rsidP="00912233">
      <w:pPr>
        <w:pStyle w:val="ListBullet"/>
        <w:ind w:left="0" w:firstLine="0"/>
        <w:rPr>
          <w:iCs/>
          <w:sz w:val="22"/>
          <w:szCs w:val="22"/>
        </w:rPr>
      </w:pPr>
      <w:r>
        <w:rPr>
          <w:iCs/>
          <w:sz w:val="22"/>
          <w:szCs w:val="22"/>
        </w:rPr>
        <w:t xml:space="preserve">In addition to the </w:t>
      </w:r>
      <w:r w:rsidR="00DE5DDF">
        <w:rPr>
          <w:iCs/>
          <w:sz w:val="22"/>
          <w:szCs w:val="22"/>
        </w:rPr>
        <w:t xml:space="preserve">above engagement activities, a </w:t>
      </w:r>
      <w:r w:rsidR="00CD7E0A">
        <w:rPr>
          <w:iCs/>
          <w:sz w:val="22"/>
          <w:szCs w:val="22"/>
        </w:rPr>
        <w:t>panel of</w:t>
      </w:r>
      <w:r w:rsidR="005C6896">
        <w:rPr>
          <w:iCs/>
          <w:sz w:val="22"/>
          <w:szCs w:val="22"/>
        </w:rPr>
        <w:t xml:space="preserve"> community members was also convened to deliberate </w:t>
      </w:r>
      <w:r w:rsidR="00D6343D">
        <w:rPr>
          <w:iCs/>
          <w:sz w:val="22"/>
          <w:szCs w:val="22"/>
        </w:rPr>
        <w:t>on what the priorities</w:t>
      </w:r>
      <w:r w:rsidR="000857E8">
        <w:rPr>
          <w:iCs/>
          <w:sz w:val="22"/>
          <w:szCs w:val="22"/>
        </w:rPr>
        <w:t xml:space="preserve"> of the council should be. </w:t>
      </w:r>
      <w:r w:rsidR="00D6343D">
        <w:rPr>
          <w:iCs/>
          <w:sz w:val="22"/>
          <w:szCs w:val="22"/>
        </w:rPr>
        <w:t xml:space="preserve"> </w:t>
      </w:r>
      <w:r w:rsidR="000857E8">
        <w:rPr>
          <w:iCs/>
          <w:sz w:val="22"/>
          <w:szCs w:val="22"/>
        </w:rPr>
        <w:t>A</w:t>
      </w:r>
      <w:r w:rsidR="00AB2E93" w:rsidRPr="00AB2E93">
        <w:rPr>
          <w:iCs/>
          <w:sz w:val="22"/>
          <w:szCs w:val="22"/>
        </w:rPr>
        <w:t xml:space="preserve"> separate report has been prepared for this process</w:t>
      </w:r>
      <w:r w:rsidR="00491931">
        <w:rPr>
          <w:iCs/>
          <w:sz w:val="22"/>
          <w:szCs w:val="22"/>
        </w:rPr>
        <w:t>.</w:t>
      </w:r>
    </w:p>
    <w:p w14:paraId="273D9D68" w14:textId="77777777" w:rsidR="00364DF5" w:rsidRDefault="00364DF5" w:rsidP="001C3574">
      <w:pPr>
        <w:pStyle w:val="ListBullet"/>
        <w:rPr>
          <w:b/>
          <w:bCs/>
          <w:iCs/>
          <w:sz w:val="22"/>
          <w:szCs w:val="22"/>
        </w:rPr>
      </w:pPr>
    </w:p>
    <w:p w14:paraId="0C518FC0" w14:textId="5384C31A" w:rsidR="001C3574" w:rsidRPr="001633C2" w:rsidRDefault="001C3574" w:rsidP="001633C2">
      <w:pPr>
        <w:pStyle w:val="Heading2"/>
      </w:pPr>
      <w:bookmarkStart w:id="2" w:name="_Toc199404246"/>
      <w:r w:rsidRPr="001633C2">
        <w:t>Engagement Overview</w:t>
      </w:r>
      <w:bookmarkEnd w:id="2"/>
    </w:p>
    <w:p w14:paraId="7D818CB1" w14:textId="06FC70FE" w:rsidR="00E14C62" w:rsidRPr="00857360" w:rsidRDefault="00E14C62" w:rsidP="00857360">
      <w:pPr>
        <w:pStyle w:val="ListBullet"/>
        <w:tabs>
          <w:tab w:val="clear" w:pos="170"/>
          <w:tab w:val="clear" w:pos="360"/>
          <w:tab w:val="num" w:pos="0"/>
        </w:tabs>
        <w:ind w:left="0" w:firstLine="0"/>
        <w:rPr>
          <w:iCs/>
          <w:sz w:val="22"/>
          <w:szCs w:val="22"/>
        </w:rPr>
      </w:pPr>
      <w:r w:rsidRPr="00857360">
        <w:rPr>
          <w:iCs/>
          <w:sz w:val="22"/>
          <w:szCs w:val="22"/>
        </w:rPr>
        <w:t>To ensure a wide range of community members could participate</w:t>
      </w:r>
      <w:r w:rsidR="00196EF6">
        <w:rPr>
          <w:iCs/>
          <w:sz w:val="22"/>
          <w:szCs w:val="22"/>
        </w:rPr>
        <w:t xml:space="preserve">, </w:t>
      </w:r>
      <w:r w:rsidRPr="00857360">
        <w:rPr>
          <w:iCs/>
          <w:sz w:val="22"/>
          <w:szCs w:val="22"/>
        </w:rPr>
        <w:t xml:space="preserve">the engagement process </w:t>
      </w:r>
      <w:r w:rsidR="00196EF6">
        <w:rPr>
          <w:iCs/>
          <w:sz w:val="22"/>
          <w:szCs w:val="22"/>
        </w:rPr>
        <w:t>provided</w:t>
      </w:r>
      <w:r w:rsidRPr="00857360">
        <w:rPr>
          <w:iCs/>
          <w:sz w:val="22"/>
          <w:szCs w:val="22"/>
        </w:rPr>
        <w:t xml:space="preserve"> multiple ways to get involved including:</w:t>
      </w:r>
    </w:p>
    <w:p w14:paraId="6DFF4C79" w14:textId="77777777" w:rsidR="00E14C62" w:rsidRPr="00857360" w:rsidRDefault="00E14C62" w:rsidP="00857360">
      <w:pPr>
        <w:pStyle w:val="ListBullet"/>
        <w:numPr>
          <w:ilvl w:val="0"/>
          <w:numId w:val="12"/>
        </w:numPr>
        <w:rPr>
          <w:iCs/>
          <w:sz w:val="22"/>
          <w:szCs w:val="22"/>
        </w:rPr>
      </w:pPr>
      <w:r w:rsidRPr="00857360">
        <w:rPr>
          <w:iCs/>
          <w:sz w:val="22"/>
          <w:szCs w:val="22"/>
        </w:rPr>
        <w:t xml:space="preserve">an online survey and deliberative funding activity </w:t>
      </w:r>
    </w:p>
    <w:p w14:paraId="7625A6A1" w14:textId="77777777" w:rsidR="00E14C62" w:rsidRPr="00857360" w:rsidRDefault="00E14C62" w:rsidP="00857360">
      <w:pPr>
        <w:pStyle w:val="ListBullet"/>
        <w:numPr>
          <w:ilvl w:val="0"/>
          <w:numId w:val="12"/>
        </w:numPr>
        <w:rPr>
          <w:iCs/>
          <w:sz w:val="22"/>
          <w:szCs w:val="22"/>
        </w:rPr>
      </w:pPr>
      <w:r w:rsidRPr="00857360">
        <w:rPr>
          <w:iCs/>
          <w:sz w:val="22"/>
          <w:szCs w:val="22"/>
        </w:rPr>
        <w:t>face-to-face pop-up sessions</w:t>
      </w:r>
    </w:p>
    <w:p w14:paraId="1D766541" w14:textId="77777777" w:rsidR="00E14C62" w:rsidRPr="00857360" w:rsidRDefault="00E14C62" w:rsidP="00857360">
      <w:pPr>
        <w:pStyle w:val="ListBullet"/>
        <w:numPr>
          <w:ilvl w:val="0"/>
          <w:numId w:val="12"/>
        </w:numPr>
        <w:rPr>
          <w:iCs/>
          <w:sz w:val="22"/>
          <w:szCs w:val="22"/>
        </w:rPr>
      </w:pPr>
      <w:r w:rsidRPr="00857360">
        <w:rPr>
          <w:iCs/>
          <w:sz w:val="22"/>
          <w:szCs w:val="22"/>
        </w:rPr>
        <w:t>hard copy (paper) survey on request</w:t>
      </w:r>
    </w:p>
    <w:p w14:paraId="70324688" w14:textId="63D4606E" w:rsidR="00E14C62" w:rsidRDefault="00E14C62" w:rsidP="00912233">
      <w:pPr>
        <w:pStyle w:val="ListBullet"/>
        <w:tabs>
          <w:tab w:val="clear" w:pos="170"/>
          <w:tab w:val="clear" w:pos="360"/>
        </w:tabs>
        <w:ind w:left="0" w:firstLine="0"/>
        <w:rPr>
          <w:iCs/>
          <w:sz w:val="22"/>
          <w:szCs w:val="22"/>
        </w:rPr>
      </w:pPr>
      <w:r w:rsidRPr="00857360">
        <w:rPr>
          <w:iCs/>
          <w:sz w:val="22"/>
          <w:szCs w:val="22"/>
        </w:rPr>
        <w:t xml:space="preserve">Participation opportunities were promoted through social media, media releases, and local newspapers. </w:t>
      </w:r>
    </w:p>
    <w:p w14:paraId="33E1C89F" w14:textId="7D6A22D1" w:rsidR="001C3574" w:rsidRPr="001633C2" w:rsidRDefault="00474E9A" w:rsidP="001633C2">
      <w:pPr>
        <w:pStyle w:val="Heading2"/>
      </w:pPr>
      <w:r>
        <w:br w:type="column"/>
      </w:r>
      <w:bookmarkStart w:id="3" w:name="_Toc199404247"/>
      <w:r w:rsidR="001C3574" w:rsidRPr="001633C2">
        <w:t>Key Findings</w:t>
      </w:r>
      <w:bookmarkEnd w:id="3"/>
    </w:p>
    <w:p w14:paraId="77DA3DD8" w14:textId="77777777" w:rsidR="001C3574" w:rsidRPr="001C3574" w:rsidRDefault="001C3574" w:rsidP="00257703">
      <w:pPr>
        <w:pStyle w:val="ListBullet"/>
        <w:tabs>
          <w:tab w:val="clear" w:pos="360"/>
          <w:tab w:val="num" w:pos="3"/>
        </w:tabs>
        <w:ind w:left="0" w:firstLine="3"/>
        <w:rPr>
          <w:iCs/>
          <w:sz w:val="22"/>
          <w:szCs w:val="22"/>
        </w:rPr>
      </w:pPr>
      <w:r w:rsidRPr="001C3574">
        <w:rPr>
          <w:iCs/>
          <w:sz w:val="22"/>
          <w:szCs w:val="22"/>
        </w:rPr>
        <w:t>The community's feedback highlighted several priority areas:</w:t>
      </w:r>
    </w:p>
    <w:p w14:paraId="0A838F9E" w14:textId="5E1B5E0B" w:rsidR="001C3574" w:rsidRPr="005F1895" w:rsidRDefault="001C3574" w:rsidP="005F1895">
      <w:pPr>
        <w:pStyle w:val="ListBullet"/>
        <w:numPr>
          <w:ilvl w:val="0"/>
          <w:numId w:val="1"/>
        </w:numPr>
        <w:tabs>
          <w:tab w:val="clear" w:pos="360"/>
        </w:tabs>
        <w:rPr>
          <w:sz w:val="22"/>
          <w:szCs w:val="22"/>
        </w:rPr>
      </w:pPr>
      <w:r w:rsidRPr="005F1895">
        <w:rPr>
          <w:b/>
          <w:bCs/>
          <w:sz w:val="22"/>
          <w:szCs w:val="22"/>
        </w:rPr>
        <w:t>Environment and Climate Action</w:t>
      </w:r>
      <w:r w:rsidRPr="005F1895">
        <w:rPr>
          <w:sz w:val="22"/>
          <w:szCs w:val="22"/>
        </w:rPr>
        <w:t>: Strong emphasis on tackling climate change and promoting sustainable practices.</w:t>
      </w:r>
    </w:p>
    <w:p w14:paraId="74295585" w14:textId="77777777" w:rsidR="001C3574" w:rsidRPr="005F1895" w:rsidRDefault="001C3574" w:rsidP="005F1895">
      <w:pPr>
        <w:pStyle w:val="ListBullet"/>
        <w:numPr>
          <w:ilvl w:val="0"/>
          <w:numId w:val="1"/>
        </w:numPr>
        <w:tabs>
          <w:tab w:val="clear" w:pos="360"/>
        </w:tabs>
        <w:rPr>
          <w:sz w:val="22"/>
          <w:szCs w:val="22"/>
        </w:rPr>
      </w:pPr>
      <w:r w:rsidRPr="005F1895">
        <w:rPr>
          <w:b/>
          <w:bCs/>
          <w:sz w:val="22"/>
          <w:szCs w:val="22"/>
        </w:rPr>
        <w:t>Infrastructure and Public Spaces</w:t>
      </w:r>
      <w:r w:rsidRPr="005F1895">
        <w:rPr>
          <w:sz w:val="22"/>
          <w:szCs w:val="22"/>
        </w:rPr>
        <w:t>: Need for better maintenance of parks, gardens, and improved cycling and walking infrastructure.</w:t>
      </w:r>
    </w:p>
    <w:p w14:paraId="70C2C733" w14:textId="77777777" w:rsidR="001C3574" w:rsidRPr="005F1895" w:rsidRDefault="001C3574" w:rsidP="005F1895">
      <w:pPr>
        <w:pStyle w:val="ListBullet"/>
        <w:numPr>
          <w:ilvl w:val="0"/>
          <w:numId w:val="1"/>
        </w:numPr>
        <w:tabs>
          <w:tab w:val="clear" w:pos="360"/>
        </w:tabs>
        <w:rPr>
          <w:sz w:val="22"/>
          <w:szCs w:val="22"/>
        </w:rPr>
      </w:pPr>
      <w:r w:rsidRPr="005F1895">
        <w:rPr>
          <w:b/>
          <w:bCs/>
          <w:sz w:val="22"/>
          <w:szCs w:val="22"/>
        </w:rPr>
        <w:t>Health and Wellbeing</w:t>
      </w:r>
      <w:r w:rsidRPr="005F1895">
        <w:rPr>
          <w:sz w:val="22"/>
          <w:szCs w:val="22"/>
        </w:rPr>
        <w:t>: Focus on mental health, preventing violence, and reducing harm from alcohol, drugs, and tobacco.</w:t>
      </w:r>
    </w:p>
    <w:p w14:paraId="7B60E157" w14:textId="59F4FB2A" w:rsidR="001C3574" w:rsidRPr="005F1895" w:rsidRDefault="001C3574" w:rsidP="005F1895">
      <w:pPr>
        <w:pStyle w:val="ListBullet"/>
        <w:numPr>
          <w:ilvl w:val="0"/>
          <w:numId w:val="1"/>
        </w:numPr>
        <w:tabs>
          <w:tab w:val="clear" w:pos="360"/>
        </w:tabs>
        <w:rPr>
          <w:sz w:val="22"/>
          <w:szCs w:val="22"/>
        </w:rPr>
      </w:pPr>
      <w:r w:rsidRPr="005F1895">
        <w:rPr>
          <w:b/>
          <w:bCs/>
          <w:sz w:val="22"/>
          <w:szCs w:val="22"/>
        </w:rPr>
        <w:t>Arts and Culture</w:t>
      </w:r>
      <w:r w:rsidRPr="005F1895">
        <w:rPr>
          <w:sz w:val="22"/>
          <w:szCs w:val="22"/>
        </w:rPr>
        <w:t>: Desire for more support for arts and cultural activities, especially for youth.</w:t>
      </w:r>
    </w:p>
    <w:p w14:paraId="489FB1FD" w14:textId="493C05C7" w:rsidR="00857360" w:rsidRPr="00800D78" w:rsidRDefault="001C3574" w:rsidP="005F1895">
      <w:pPr>
        <w:pStyle w:val="ListBullet"/>
        <w:numPr>
          <w:ilvl w:val="0"/>
          <w:numId w:val="1"/>
        </w:numPr>
        <w:tabs>
          <w:tab w:val="clear" w:pos="360"/>
        </w:tabs>
        <w:rPr>
          <w:b/>
          <w:bCs/>
          <w:iCs/>
          <w:sz w:val="22"/>
          <w:szCs w:val="22"/>
        </w:rPr>
      </w:pPr>
      <w:r w:rsidRPr="005F1895">
        <w:rPr>
          <w:b/>
          <w:bCs/>
          <w:sz w:val="22"/>
          <w:szCs w:val="22"/>
        </w:rPr>
        <w:t>Economic Development</w:t>
      </w:r>
      <w:r w:rsidRPr="00800D78">
        <w:rPr>
          <w:iCs/>
          <w:sz w:val="22"/>
          <w:szCs w:val="22"/>
        </w:rPr>
        <w:t>: Support for local businesses and tourism to drive economic growth.</w:t>
      </w:r>
    </w:p>
    <w:p w14:paraId="6557015E" w14:textId="77777777" w:rsidR="00800D78" w:rsidRPr="00800D78" w:rsidRDefault="00800D78" w:rsidP="00257703">
      <w:pPr>
        <w:pStyle w:val="ListBullet"/>
        <w:rPr>
          <w:b/>
          <w:bCs/>
          <w:iCs/>
          <w:sz w:val="22"/>
          <w:szCs w:val="22"/>
        </w:rPr>
      </w:pPr>
    </w:p>
    <w:p w14:paraId="14A64AA4" w14:textId="27B1A6C1" w:rsidR="001C3574" w:rsidRPr="001633C2" w:rsidRDefault="001C3574" w:rsidP="001633C2">
      <w:pPr>
        <w:pStyle w:val="Heading2"/>
      </w:pPr>
      <w:bookmarkStart w:id="4" w:name="_Toc199404248"/>
      <w:r w:rsidRPr="001633C2">
        <w:t>Next Steps</w:t>
      </w:r>
      <w:bookmarkEnd w:id="4"/>
    </w:p>
    <w:p w14:paraId="2693103D" w14:textId="0E80626D" w:rsidR="00BD1284" w:rsidRPr="00BD1284" w:rsidRDefault="001C3574" w:rsidP="00BD1284">
      <w:pPr>
        <w:pStyle w:val="ListBullet"/>
        <w:tabs>
          <w:tab w:val="num" w:pos="0"/>
        </w:tabs>
        <w:ind w:left="0" w:firstLine="0"/>
        <w:rPr>
          <w:iCs/>
          <w:sz w:val="22"/>
          <w:szCs w:val="22"/>
        </w:rPr>
      </w:pPr>
      <w:r w:rsidRPr="001C3574">
        <w:rPr>
          <w:iCs/>
          <w:sz w:val="22"/>
          <w:szCs w:val="22"/>
        </w:rPr>
        <w:t xml:space="preserve">The findings from this engagement inform the development of the Council Plan 2025-29. </w:t>
      </w:r>
    </w:p>
    <w:p w14:paraId="116734AC" w14:textId="77777777" w:rsidR="00BD1284" w:rsidRPr="00BD1284" w:rsidRDefault="00BD1284" w:rsidP="00BD1284">
      <w:pPr>
        <w:pStyle w:val="ListBullet"/>
        <w:tabs>
          <w:tab w:val="num" w:pos="0"/>
        </w:tabs>
        <w:ind w:left="28" w:hanging="28"/>
        <w:rPr>
          <w:iCs/>
          <w:sz w:val="22"/>
          <w:szCs w:val="22"/>
        </w:rPr>
      </w:pPr>
      <w:r w:rsidRPr="00BD1284">
        <w:rPr>
          <w:iCs/>
          <w:sz w:val="22"/>
          <w:szCs w:val="22"/>
        </w:rPr>
        <w:t>Following Council endorsement, the draft plan will be available for community consultation allowing further input and refinement before final adoption.</w:t>
      </w:r>
    </w:p>
    <w:p w14:paraId="1386D06C" w14:textId="77777777" w:rsidR="00474E9A" w:rsidRDefault="00474E9A" w:rsidP="009960DC">
      <w:pPr>
        <w:pStyle w:val="ListBullet"/>
        <w:tabs>
          <w:tab w:val="clear" w:pos="170"/>
          <w:tab w:val="num" w:pos="0"/>
        </w:tabs>
        <w:ind w:left="0" w:hanging="28"/>
        <w:rPr>
          <w:iCs/>
        </w:rPr>
        <w:sectPr w:rsidR="00474E9A" w:rsidSect="00AE2003">
          <w:type w:val="continuous"/>
          <w:pgSz w:w="11907" w:h="16840" w:code="9"/>
          <w:pgMar w:top="794" w:right="794" w:bottom="794" w:left="794" w:header="567" w:footer="340" w:gutter="0"/>
          <w:cols w:num="2" w:space="284"/>
          <w:docGrid w:linePitch="360"/>
        </w:sectPr>
      </w:pPr>
    </w:p>
    <w:p w14:paraId="0344BA93" w14:textId="77777777" w:rsidR="009960DC" w:rsidRPr="005948F6" w:rsidRDefault="009960DC" w:rsidP="009960DC">
      <w:pPr>
        <w:pStyle w:val="ListBullet"/>
        <w:tabs>
          <w:tab w:val="clear" w:pos="170"/>
          <w:tab w:val="num" w:pos="0"/>
        </w:tabs>
        <w:ind w:left="0" w:hanging="28"/>
        <w:rPr>
          <w:iCs/>
        </w:rPr>
      </w:pPr>
    </w:p>
    <w:p w14:paraId="02682142" w14:textId="77777777" w:rsidR="002A7D53" w:rsidRPr="00ED0909" w:rsidRDefault="00697FD7" w:rsidP="00ED0909">
      <w:pPr>
        <w:pStyle w:val="Heading1"/>
        <w:framePr w:wrap="around"/>
      </w:pPr>
      <w:bookmarkStart w:id="5" w:name="_Toc199404249"/>
      <w:r>
        <w:lastRenderedPageBreak/>
        <w:t>Introduction</w:t>
      </w:r>
      <w:bookmarkEnd w:id="5"/>
    </w:p>
    <w:p w14:paraId="04049DE6" w14:textId="77777777" w:rsidR="00F15CF7" w:rsidRPr="00515D04" w:rsidRDefault="00F15CF7" w:rsidP="001F2D5B">
      <w:pPr>
        <w:pStyle w:val="Heading2"/>
        <w:rPr>
          <w:rFonts w:asciiTheme="minorHAnsi" w:hAnsiTheme="minorHAnsi" w:cstheme="minorHAnsi"/>
          <w:sz w:val="22"/>
          <w:szCs w:val="18"/>
        </w:rPr>
      </w:pPr>
    </w:p>
    <w:p w14:paraId="288C6E98" w14:textId="77777777" w:rsidR="004B30F3" w:rsidRDefault="004B30F3" w:rsidP="0077577A">
      <w:pPr>
        <w:pStyle w:val="Heading2"/>
        <w:sectPr w:rsidR="004B30F3" w:rsidSect="00AE2003">
          <w:type w:val="continuous"/>
          <w:pgSz w:w="11907" w:h="16840" w:code="9"/>
          <w:pgMar w:top="794" w:right="794" w:bottom="794" w:left="794" w:header="567" w:footer="340" w:gutter="0"/>
          <w:cols w:space="284"/>
          <w:docGrid w:linePitch="360"/>
        </w:sectPr>
      </w:pPr>
    </w:p>
    <w:p w14:paraId="14AD4AE3" w14:textId="77777777" w:rsidR="0077577A" w:rsidRPr="00EA31D5" w:rsidRDefault="0077577A" w:rsidP="0077577A">
      <w:pPr>
        <w:pStyle w:val="Heading2"/>
      </w:pPr>
      <w:bookmarkStart w:id="6" w:name="_Toc199404250"/>
      <w:r w:rsidRPr="00EA31D5">
        <w:t>About this Report</w:t>
      </w:r>
      <w:bookmarkEnd w:id="6"/>
    </w:p>
    <w:p w14:paraId="3908C882" w14:textId="50785500" w:rsidR="0077577A" w:rsidRPr="0077577A" w:rsidRDefault="0077577A" w:rsidP="0077577A">
      <w:pPr>
        <w:pStyle w:val="Heading2"/>
        <w:rPr>
          <w:rFonts w:asciiTheme="minorHAnsi" w:hAnsiTheme="minorHAnsi"/>
          <w:b w:val="0"/>
          <w:caps w:val="0"/>
          <w:color w:val="auto"/>
          <w:spacing w:val="2"/>
          <w:sz w:val="22"/>
          <w:szCs w:val="22"/>
        </w:rPr>
      </w:pPr>
      <w:bookmarkStart w:id="7" w:name="_Toc199404251"/>
      <w:r w:rsidRPr="0077577A">
        <w:rPr>
          <w:rFonts w:asciiTheme="minorHAnsi" w:hAnsiTheme="minorHAnsi"/>
          <w:b w:val="0"/>
          <w:caps w:val="0"/>
          <w:color w:val="auto"/>
          <w:spacing w:val="2"/>
          <w:sz w:val="22"/>
          <w:szCs w:val="22"/>
        </w:rPr>
        <w:t>The</w:t>
      </w:r>
      <w:r w:rsidR="00897E55">
        <w:rPr>
          <w:rFonts w:asciiTheme="minorHAnsi" w:hAnsiTheme="minorHAnsi"/>
          <w:b w:val="0"/>
          <w:caps w:val="0"/>
          <w:color w:val="auto"/>
          <w:spacing w:val="2"/>
          <w:sz w:val="22"/>
          <w:szCs w:val="22"/>
        </w:rPr>
        <w:t xml:space="preserve"> </w:t>
      </w:r>
      <w:r w:rsidRPr="0077577A">
        <w:rPr>
          <w:rFonts w:asciiTheme="minorHAnsi" w:hAnsiTheme="minorHAnsi"/>
          <w:b w:val="0"/>
          <w:caps w:val="0"/>
          <w:color w:val="auto"/>
          <w:spacing w:val="2"/>
          <w:sz w:val="22"/>
          <w:szCs w:val="22"/>
        </w:rPr>
        <w:t>purpose of this report is to provide an overview of the findings from the online and in person community engagement conducted July-September 2024 as part of the overall community engagement on Council Plan 2025-29.</w:t>
      </w:r>
      <w:bookmarkEnd w:id="7"/>
    </w:p>
    <w:p w14:paraId="32C26E05" w14:textId="62CEF7E4" w:rsidR="001F2D5B" w:rsidRPr="001F2D5B" w:rsidRDefault="001F2D5B" w:rsidP="0077577A">
      <w:pPr>
        <w:pStyle w:val="Heading2"/>
      </w:pPr>
      <w:bookmarkStart w:id="8" w:name="_Toc199404252"/>
      <w:r w:rsidRPr="001F2D5B">
        <w:t>Project Background</w:t>
      </w:r>
      <w:bookmarkEnd w:id="8"/>
    </w:p>
    <w:p w14:paraId="27BFBB18" w14:textId="4E6DF195" w:rsidR="009B6FDE" w:rsidRPr="00C00103" w:rsidRDefault="0018545C" w:rsidP="00C00103">
      <w:pPr>
        <w:pStyle w:val="BodyText"/>
        <w:rPr>
          <w:sz w:val="22"/>
          <w:szCs w:val="22"/>
        </w:rPr>
      </w:pPr>
      <w:r w:rsidRPr="00C00103">
        <w:rPr>
          <w:sz w:val="22"/>
          <w:szCs w:val="22"/>
        </w:rPr>
        <w:t xml:space="preserve">In Victoria, a Council Plan is a four-year strategic document required by the </w:t>
      </w:r>
      <w:r w:rsidRPr="00C00103">
        <w:rPr>
          <w:i/>
          <w:sz w:val="22"/>
          <w:szCs w:val="22"/>
        </w:rPr>
        <w:t>Local Government Act 2020</w:t>
      </w:r>
      <w:r w:rsidRPr="00C00103">
        <w:rPr>
          <w:sz w:val="22"/>
          <w:szCs w:val="22"/>
        </w:rPr>
        <w:t>. It outlines a council's vision, objectives, and strategies based on community engagement and long-term plans like the Community Vision</w:t>
      </w:r>
      <w:r w:rsidR="00086513">
        <w:rPr>
          <w:sz w:val="22"/>
          <w:szCs w:val="22"/>
        </w:rPr>
        <w:t>,</w:t>
      </w:r>
      <w:r w:rsidRPr="00C00103">
        <w:rPr>
          <w:sz w:val="22"/>
          <w:szCs w:val="22"/>
        </w:rPr>
        <w:t xml:space="preserve"> Municipal Public Health and Wellbeing Plan</w:t>
      </w:r>
      <w:r w:rsidR="00086513">
        <w:rPr>
          <w:sz w:val="22"/>
          <w:szCs w:val="22"/>
        </w:rPr>
        <w:t xml:space="preserve"> and Asset Management Plan</w:t>
      </w:r>
      <w:r w:rsidRPr="00C00103">
        <w:rPr>
          <w:sz w:val="22"/>
          <w:szCs w:val="22"/>
        </w:rPr>
        <w:t xml:space="preserve">. The plan must be adopted by the October </w:t>
      </w:r>
      <w:r w:rsidR="00E3059C">
        <w:rPr>
          <w:sz w:val="22"/>
          <w:szCs w:val="22"/>
        </w:rPr>
        <w:t>following a</w:t>
      </w:r>
      <w:r w:rsidR="00E3059C" w:rsidRPr="00C00103">
        <w:rPr>
          <w:sz w:val="22"/>
          <w:szCs w:val="22"/>
        </w:rPr>
        <w:t xml:space="preserve"> </w:t>
      </w:r>
      <w:r w:rsidRPr="00C00103">
        <w:rPr>
          <w:sz w:val="22"/>
          <w:szCs w:val="22"/>
        </w:rPr>
        <w:t xml:space="preserve">council </w:t>
      </w:r>
      <w:r w:rsidR="00FF46E2">
        <w:rPr>
          <w:sz w:val="22"/>
          <w:szCs w:val="22"/>
        </w:rPr>
        <w:t>t</w:t>
      </w:r>
    </w:p>
    <w:p w14:paraId="4B6F9D16" w14:textId="646BCA96" w:rsidR="0067120B" w:rsidRPr="00EA31D5" w:rsidRDefault="00726450" w:rsidP="001F2D5B">
      <w:pPr>
        <w:pStyle w:val="Heading2"/>
        <w:rPr>
          <w:szCs w:val="24"/>
        </w:rPr>
      </w:pPr>
      <w:bookmarkStart w:id="9" w:name="_Toc199404253"/>
      <w:r w:rsidRPr="00EA31D5">
        <w:rPr>
          <w:szCs w:val="24"/>
        </w:rPr>
        <w:t>Engagem</w:t>
      </w:r>
      <w:r w:rsidR="0092041B" w:rsidRPr="00EA31D5">
        <w:rPr>
          <w:szCs w:val="24"/>
        </w:rPr>
        <w:t>ent Purpose</w:t>
      </w:r>
      <w:bookmarkEnd w:id="9"/>
    </w:p>
    <w:p w14:paraId="6794D3F1" w14:textId="662A343B" w:rsidR="00886482" w:rsidRPr="0049168D" w:rsidRDefault="00886482" w:rsidP="00886482">
      <w:pPr>
        <w:pStyle w:val="BodyText"/>
        <w:rPr>
          <w:sz w:val="22"/>
          <w:szCs w:val="22"/>
        </w:rPr>
      </w:pPr>
      <w:r w:rsidRPr="0049168D">
        <w:rPr>
          <w:sz w:val="22"/>
          <w:szCs w:val="22"/>
        </w:rPr>
        <w:t>The purpose of this engagement was to gain a better understanding of the community</w:t>
      </w:r>
      <w:r w:rsidR="00B51EAE" w:rsidRPr="0049168D">
        <w:rPr>
          <w:sz w:val="22"/>
          <w:szCs w:val="22"/>
        </w:rPr>
        <w:t>’s priorities for the municipality and to gather feedback on</w:t>
      </w:r>
      <w:r w:rsidRPr="0049168D">
        <w:rPr>
          <w:sz w:val="22"/>
          <w:szCs w:val="22"/>
        </w:rPr>
        <w:t>:</w:t>
      </w:r>
    </w:p>
    <w:p w14:paraId="548EB01F" w14:textId="5992027A" w:rsidR="00886482" w:rsidRPr="0049168D" w:rsidRDefault="00886482" w:rsidP="005F1895">
      <w:pPr>
        <w:pStyle w:val="ListBullet"/>
        <w:numPr>
          <w:ilvl w:val="0"/>
          <w:numId w:val="1"/>
        </w:numPr>
        <w:tabs>
          <w:tab w:val="clear" w:pos="360"/>
        </w:tabs>
        <w:rPr>
          <w:sz w:val="22"/>
          <w:szCs w:val="22"/>
        </w:rPr>
      </w:pPr>
      <w:r w:rsidRPr="0049168D">
        <w:rPr>
          <w:sz w:val="22"/>
          <w:szCs w:val="22"/>
        </w:rPr>
        <w:t>the Community Vision</w:t>
      </w:r>
      <w:r w:rsidR="00E9796B" w:rsidRPr="0049168D">
        <w:rPr>
          <w:sz w:val="22"/>
          <w:szCs w:val="22"/>
        </w:rPr>
        <w:t xml:space="preserve"> - Greater Geelong: A Clever and Creative </w:t>
      </w:r>
      <w:proofErr w:type="gramStart"/>
      <w:r w:rsidR="00E9796B" w:rsidRPr="0049168D">
        <w:rPr>
          <w:sz w:val="22"/>
          <w:szCs w:val="22"/>
        </w:rPr>
        <w:t>Future</w:t>
      </w:r>
      <w:r w:rsidR="00DC228C" w:rsidRPr="0049168D">
        <w:rPr>
          <w:sz w:val="22"/>
          <w:szCs w:val="22"/>
        </w:rPr>
        <w:t>;</w:t>
      </w:r>
      <w:proofErr w:type="gramEnd"/>
    </w:p>
    <w:p w14:paraId="5C01B025" w14:textId="5175E2D4" w:rsidR="00886482" w:rsidRPr="0049168D" w:rsidRDefault="00886482" w:rsidP="005F1895">
      <w:pPr>
        <w:pStyle w:val="ListBullet"/>
        <w:numPr>
          <w:ilvl w:val="0"/>
          <w:numId w:val="1"/>
        </w:numPr>
        <w:tabs>
          <w:tab w:val="clear" w:pos="360"/>
        </w:tabs>
        <w:rPr>
          <w:sz w:val="22"/>
          <w:szCs w:val="22"/>
        </w:rPr>
      </w:pPr>
      <w:r w:rsidRPr="0049168D">
        <w:rPr>
          <w:sz w:val="22"/>
          <w:szCs w:val="22"/>
        </w:rPr>
        <w:t xml:space="preserve">Council’s priorities over the Council Plan </w:t>
      </w:r>
      <w:proofErr w:type="gramStart"/>
      <w:r w:rsidRPr="0049168D">
        <w:rPr>
          <w:sz w:val="22"/>
          <w:szCs w:val="22"/>
        </w:rPr>
        <w:t>term</w:t>
      </w:r>
      <w:r w:rsidR="00DC228C" w:rsidRPr="0049168D">
        <w:rPr>
          <w:sz w:val="22"/>
          <w:szCs w:val="22"/>
        </w:rPr>
        <w:t>;</w:t>
      </w:r>
      <w:proofErr w:type="gramEnd"/>
    </w:p>
    <w:p w14:paraId="5CB5CE7D" w14:textId="6CA349FF" w:rsidR="00886482" w:rsidRPr="0049168D" w:rsidRDefault="00886482" w:rsidP="005F1895">
      <w:pPr>
        <w:pStyle w:val="ListBullet"/>
        <w:numPr>
          <w:ilvl w:val="0"/>
          <w:numId w:val="1"/>
        </w:numPr>
        <w:tabs>
          <w:tab w:val="clear" w:pos="360"/>
        </w:tabs>
        <w:rPr>
          <w:sz w:val="22"/>
          <w:szCs w:val="22"/>
        </w:rPr>
      </w:pPr>
      <w:r w:rsidRPr="0049168D">
        <w:rPr>
          <w:sz w:val="22"/>
          <w:szCs w:val="22"/>
        </w:rPr>
        <w:t xml:space="preserve">municipal public health and wellbeing, </w:t>
      </w:r>
      <w:proofErr w:type="gramStart"/>
      <w:r w:rsidRPr="0049168D">
        <w:rPr>
          <w:sz w:val="22"/>
          <w:szCs w:val="22"/>
        </w:rPr>
        <w:t>and;</w:t>
      </w:r>
      <w:proofErr w:type="gramEnd"/>
    </w:p>
    <w:p w14:paraId="509D93C0" w14:textId="45BF7DFB" w:rsidR="00886482" w:rsidRPr="0049168D" w:rsidRDefault="00886482" w:rsidP="005F1895">
      <w:pPr>
        <w:pStyle w:val="ListBullet"/>
        <w:numPr>
          <w:ilvl w:val="0"/>
          <w:numId w:val="1"/>
        </w:numPr>
        <w:tabs>
          <w:tab w:val="clear" w:pos="360"/>
        </w:tabs>
        <w:rPr>
          <w:sz w:val="22"/>
          <w:szCs w:val="22"/>
        </w:rPr>
      </w:pPr>
      <w:r w:rsidRPr="0049168D">
        <w:rPr>
          <w:sz w:val="22"/>
          <w:szCs w:val="22"/>
        </w:rPr>
        <w:t>future asset management</w:t>
      </w:r>
    </w:p>
    <w:p w14:paraId="16633523" w14:textId="2EFA1667" w:rsidR="00081DC1" w:rsidRDefault="00AA4CFA" w:rsidP="00FD26C5">
      <w:pPr>
        <w:pStyle w:val="BodyText"/>
        <w:rPr>
          <w:sz w:val="22"/>
          <w:szCs w:val="22"/>
        </w:rPr>
      </w:pPr>
      <w:r>
        <w:rPr>
          <w:sz w:val="22"/>
          <w:szCs w:val="22"/>
        </w:rPr>
        <w:t xml:space="preserve">Results will then be used </w:t>
      </w:r>
      <w:r w:rsidRPr="00BD1284">
        <w:rPr>
          <w:sz w:val="22"/>
          <w:szCs w:val="22"/>
        </w:rPr>
        <w:t>alongside other data,</w:t>
      </w:r>
      <w:r>
        <w:rPr>
          <w:sz w:val="22"/>
          <w:szCs w:val="22"/>
        </w:rPr>
        <w:t xml:space="preserve"> including a deliberative community panel</w:t>
      </w:r>
      <w:r w:rsidRPr="00BD1284">
        <w:rPr>
          <w:sz w:val="22"/>
          <w:szCs w:val="22"/>
        </w:rPr>
        <w:t xml:space="preserve"> to inform the development of the draft Council Plan 2025-29.</w:t>
      </w:r>
    </w:p>
    <w:p w14:paraId="4B3A4635" w14:textId="77777777" w:rsidR="00081DC1" w:rsidRDefault="00081DC1">
      <w:pPr>
        <w:spacing w:line="260" w:lineRule="atLeast"/>
        <w:rPr>
          <w:sz w:val="22"/>
          <w:szCs w:val="22"/>
        </w:rPr>
      </w:pPr>
      <w:r>
        <w:rPr>
          <w:sz w:val="22"/>
          <w:szCs w:val="22"/>
        </w:rPr>
        <w:br w:type="page"/>
      </w:r>
    </w:p>
    <w:p w14:paraId="2961C844" w14:textId="263E7A92" w:rsidR="00BB7240" w:rsidRPr="002E08BA" w:rsidRDefault="00BB7240" w:rsidP="002E08BA"/>
    <w:p w14:paraId="7AEA01F3" w14:textId="326A3019" w:rsidR="000D1087" w:rsidRDefault="0092041B" w:rsidP="00FD26C5">
      <w:pPr>
        <w:pStyle w:val="Heading1"/>
        <w:keepNext w:val="0"/>
        <w:pageBreakBefore w:val="0"/>
        <w:framePr w:wrap="around"/>
      </w:pPr>
      <w:bookmarkStart w:id="10" w:name="_Toc199404254"/>
      <w:r>
        <w:t>How we engaged</w:t>
      </w:r>
      <w:bookmarkEnd w:id="10"/>
    </w:p>
    <w:p w14:paraId="67AAE076" w14:textId="0DCF35F1" w:rsidR="006932F4" w:rsidRPr="0049168D" w:rsidRDefault="00FD26C5" w:rsidP="00FD26C5">
      <w:pPr>
        <w:pStyle w:val="BodyText"/>
        <w:rPr>
          <w:sz w:val="22"/>
          <w:szCs w:val="22"/>
        </w:rPr>
      </w:pPr>
      <w:r>
        <w:rPr>
          <w:sz w:val="22"/>
          <w:szCs w:val="22"/>
        </w:rPr>
        <w:t>T</w:t>
      </w:r>
      <w:r w:rsidR="00113539">
        <w:rPr>
          <w:sz w:val="22"/>
          <w:szCs w:val="22"/>
        </w:rPr>
        <w:t>he community were invited to provide feedback</w:t>
      </w:r>
      <w:r w:rsidR="00B62514">
        <w:rPr>
          <w:sz w:val="22"/>
          <w:szCs w:val="22"/>
        </w:rPr>
        <w:t xml:space="preserve"> both online and face to face </w:t>
      </w:r>
      <w:r w:rsidR="004D67FD" w:rsidRPr="0049168D">
        <w:rPr>
          <w:sz w:val="22"/>
          <w:szCs w:val="22"/>
        </w:rPr>
        <w:t xml:space="preserve">between </w:t>
      </w:r>
      <w:r w:rsidR="00CC74DC" w:rsidRPr="0049168D">
        <w:rPr>
          <w:sz w:val="22"/>
          <w:szCs w:val="22"/>
        </w:rPr>
        <w:t>8 July</w:t>
      </w:r>
      <w:r w:rsidR="004D67FD" w:rsidRPr="0049168D">
        <w:rPr>
          <w:sz w:val="22"/>
          <w:szCs w:val="22"/>
        </w:rPr>
        <w:t xml:space="preserve"> and </w:t>
      </w:r>
      <w:r w:rsidR="00CC74DC" w:rsidRPr="0049168D">
        <w:rPr>
          <w:sz w:val="22"/>
          <w:szCs w:val="22"/>
        </w:rPr>
        <w:t>15 September 2025</w:t>
      </w:r>
      <w:r w:rsidR="006932F4">
        <w:rPr>
          <w:sz w:val="22"/>
          <w:szCs w:val="22"/>
        </w:rPr>
        <w:t xml:space="preserve">. Opportunities to participate were promoted </w:t>
      </w:r>
      <w:r w:rsidR="006932F4" w:rsidRPr="0049168D">
        <w:rPr>
          <w:sz w:val="22"/>
          <w:szCs w:val="22"/>
        </w:rPr>
        <w:t>using the following methods:</w:t>
      </w:r>
    </w:p>
    <w:p w14:paraId="2171FA8B" w14:textId="65A7C61A" w:rsidR="006932F4" w:rsidRPr="0049168D" w:rsidRDefault="006932F4" w:rsidP="00FD26C5">
      <w:pPr>
        <w:pStyle w:val="ListBullet"/>
        <w:numPr>
          <w:ilvl w:val="0"/>
          <w:numId w:val="1"/>
        </w:numPr>
        <w:tabs>
          <w:tab w:val="clear" w:pos="360"/>
        </w:tabs>
        <w:rPr>
          <w:sz w:val="22"/>
          <w:szCs w:val="22"/>
        </w:rPr>
      </w:pPr>
      <w:r w:rsidRPr="0049168D">
        <w:rPr>
          <w:sz w:val="22"/>
          <w:szCs w:val="22"/>
        </w:rPr>
        <w:t>Social media posts</w:t>
      </w:r>
    </w:p>
    <w:p w14:paraId="2CA55AA6" w14:textId="62AC1FD5" w:rsidR="006932F4" w:rsidRPr="0049168D" w:rsidRDefault="006932F4" w:rsidP="005F1895">
      <w:pPr>
        <w:pStyle w:val="ListBullet"/>
        <w:numPr>
          <w:ilvl w:val="0"/>
          <w:numId w:val="1"/>
        </w:numPr>
        <w:tabs>
          <w:tab w:val="clear" w:pos="360"/>
        </w:tabs>
        <w:rPr>
          <w:sz w:val="22"/>
          <w:szCs w:val="22"/>
        </w:rPr>
      </w:pPr>
      <w:r w:rsidRPr="0049168D">
        <w:rPr>
          <w:sz w:val="22"/>
          <w:szCs w:val="22"/>
        </w:rPr>
        <w:t xml:space="preserve">Email to </w:t>
      </w:r>
      <w:r w:rsidR="00276DA1">
        <w:rPr>
          <w:sz w:val="22"/>
          <w:szCs w:val="22"/>
        </w:rPr>
        <w:t xml:space="preserve">subscribers </w:t>
      </w:r>
      <w:r w:rsidR="008E046B">
        <w:rPr>
          <w:sz w:val="22"/>
          <w:szCs w:val="22"/>
        </w:rPr>
        <w:t>to</w:t>
      </w:r>
      <w:r w:rsidR="00276DA1">
        <w:rPr>
          <w:sz w:val="22"/>
          <w:szCs w:val="22"/>
        </w:rPr>
        <w:t xml:space="preserve"> the </w:t>
      </w:r>
      <w:r w:rsidR="006C720D">
        <w:rPr>
          <w:sz w:val="22"/>
          <w:szCs w:val="22"/>
        </w:rPr>
        <w:t xml:space="preserve">City’s </w:t>
      </w:r>
      <w:r w:rsidR="00276DA1">
        <w:rPr>
          <w:sz w:val="22"/>
          <w:szCs w:val="22"/>
        </w:rPr>
        <w:t xml:space="preserve">online engagement platform, </w:t>
      </w:r>
      <w:r w:rsidRPr="0049168D">
        <w:rPr>
          <w:sz w:val="22"/>
          <w:szCs w:val="22"/>
        </w:rPr>
        <w:t>H</w:t>
      </w:r>
      <w:r w:rsidR="006C720D">
        <w:rPr>
          <w:sz w:val="22"/>
          <w:szCs w:val="22"/>
        </w:rPr>
        <w:t xml:space="preserve">ave Your Say (HYS) </w:t>
      </w:r>
    </w:p>
    <w:p w14:paraId="5E9355F7" w14:textId="27D81306" w:rsidR="006932F4" w:rsidRPr="0049168D" w:rsidRDefault="006932F4" w:rsidP="005F1895">
      <w:pPr>
        <w:pStyle w:val="ListBullet"/>
        <w:numPr>
          <w:ilvl w:val="0"/>
          <w:numId w:val="1"/>
        </w:numPr>
        <w:tabs>
          <w:tab w:val="clear" w:pos="360"/>
        </w:tabs>
        <w:rPr>
          <w:sz w:val="22"/>
          <w:szCs w:val="22"/>
        </w:rPr>
      </w:pPr>
      <w:r w:rsidRPr="0049168D">
        <w:rPr>
          <w:sz w:val="22"/>
          <w:szCs w:val="22"/>
        </w:rPr>
        <w:t>Media releases and articles in local newspapers</w:t>
      </w:r>
    </w:p>
    <w:p w14:paraId="5555BF65" w14:textId="5A7E6655" w:rsidR="006932F4" w:rsidRPr="00333582" w:rsidRDefault="006932F4" w:rsidP="005F1895">
      <w:pPr>
        <w:pStyle w:val="ListBullet"/>
        <w:numPr>
          <w:ilvl w:val="0"/>
          <w:numId w:val="1"/>
        </w:numPr>
        <w:tabs>
          <w:tab w:val="clear" w:pos="360"/>
        </w:tabs>
        <w:rPr>
          <w:sz w:val="22"/>
          <w:szCs w:val="22"/>
        </w:rPr>
      </w:pPr>
      <w:r w:rsidRPr="00333582">
        <w:rPr>
          <w:sz w:val="22"/>
          <w:szCs w:val="22"/>
        </w:rPr>
        <w:t xml:space="preserve">Promotion on </w:t>
      </w:r>
      <w:r w:rsidR="00893A83" w:rsidRPr="00333582">
        <w:rPr>
          <w:sz w:val="22"/>
          <w:szCs w:val="22"/>
        </w:rPr>
        <w:t>screens</w:t>
      </w:r>
      <w:r w:rsidR="00893A83">
        <w:rPr>
          <w:sz w:val="22"/>
          <w:szCs w:val="22"/>
        </w:rPr>
        <w:t xml:space="preserve"> the City’s </w:t>
      </w:r>
      <w:r w:rsidRPr="00333582">
        <w:rPr>
          <w:sz w:val="22"/>
          <w:szCs w:val="22"/>
        </w:rPr>
        <w:t>Swim, Sport, and Leisure</w:t>
      </w:r>
      <w:r w:rsidR="00893A83" w:rsidRPr="00893A83">
        <w:rPr>
          <w:sz w:val="22"/>
          <w:szCs w:val="22"/>
        </w:rPr>
        <w:t xml:space="preserve"> </w:t>
      </w:r>
      <w:r w:rsidR="00893A83" w:rsidRPr="00333582">
        <w:rPr>
          <w:sz w:val="22"/>
          <w:szCs w:val="22"/>
        </w:rPr>
        <w:t>facilit</w:t>
      </w:r>
      <w:r w:rsidR="00893A83">
        <w:rPr>
          <w:sz w:val="22"/>
          <w:szCs w:val="22"/>
        </w:rPr>
        <w:t>ies</w:t>
      </w:r>
      <w:r w:rsidRPr="00333582">
        <w:rPr>
          <w:sz w:val="22"/>
          <w:szCs w:val="22"/>
        </w:rPr>
        <w:t>.</w:t>
      </w:r>
    </w:p>
    <w:p w14:paraId="1CA54FCD" w14:textId="77777777" w:rsidR="000A19BD" w:rsidRPr="00763D4B" w:rsidRDefault="000A19BD" w:rsidP="001F5622">
      <w:pPr>
        <w:pStyle w:val="Heading2"/>
        <w:rPr>
          <w:sz w:val="22"/>
          <w:szCs w:val="22"/>
        </w:rPr>
      </w:pPr>
      <w:bookmarkStart w:id="11" w:name="_Toc176865995"/>
      <w:bookmarkStart w:id="12" w:name="_Toc199404255"/>
      <w:r w:rsidRPr="00763D4B">
        <w:rPr>
          <w:sz w:val="22"/>
          <w:szCs w:val="22"/>
        </w:rPr>
        <w:t>Have Your Say online platform</w:t>
      </w:r>
      <w:bookmarkEnd w:id="11"/>
      <w:bookmarkEnd w:id="12"/>
    </w:p>
    <w:p w14:paraId="63D726F6" w14:textId="1F8B5FA4" w:rsidR="000A19BD" w:rsidRPr="0049168D" w:rsidRDefault="00886CA1" w:rsidP="00FF6135">
      <w:pPr>
        <w:pStyle w:val="BodyText"/>
        <w:rPr>
          <w:sz w:val="22"/>
          <w:szCs w:val="22"/>
        </w:rPr>
      </w:pPr>
      <w:r w:rsidRPr="0049168D">
        <w:rPr>
          <w:sz w:val="22"/>
          <w:szCs w:val="22"/>
        </w:rPr>
        <w:t>The primary method of engagement</w:t>
      </w:r>
      <w:r>
        <w:rPr>
          <w:sz w:val="22"/>
          <w:szCs w:val="22"/>
        </w:rPr>
        <w:t xml:space="preserve">, </w:t>
      </w:r>
      <w:r w:rsidRPr="0049168D">
        <w:rPr>
          <w:sz w:val="22"/>
          <w:szCs w:val="22"/>
        </w:rPr>
        <w:t>the City</w:t>
      </w:r>
      <w:r w:rsidR="003F0FB4">
        <w:rPr>
          <w:sz w:val="22"/>
          <w:szCs w:val="22"/>
        </w:rPr>
        <w:t xml:space="preserve">’s </w:t>
      </w:r>
      <w:r w:rsidRPr="0049168D">
        <w:rPr>
          <w:sz w:val="22"/>
          <w:szCs w:val="22"/>
        </w:rPr>
        <w:t>HYS</w:t>
      </w:r>
      <w:r>
        <w:rPr>
          <w:sz w:val="22"/>
          <w:szCs w:val="22"/>
        </w:rPr>
        <w:t xml:space="preserve"> </w:t>
      </w:r>
      <w:r w:rsidR="000949C2">
        <w:rPr>
          <w:sz w:val="22"/>
          <w:szCs w:val="22"/>
        </w:rPr>
        <w:t xml:space="preserve">platform online engagement platform, </w:t>
      </w:r>
      <w:r w:rsidR="000A19BD" w:rsidRPr="0049168D">
        <w:rPr>
          <w:sz w:val="22"/>
          <w:szCs w:val="22"/>
        </w:rPr>
        <w:t>was designed to provide multiple options for community to submit feedback includ</w:t>
      </w:r>
      <w:r w:rsidR="00465EB3">
        <w:rPr>
          <w:sz w:val="22"/>
          <w:szCs w:val="22"/>
        </w:rPr>
        <w:t>ing</w:t>
      </w:r>
      <w:r w:rsidR="00663574">
        <w:rPr>
          <w:sz w:val="22"/>
          <w:szCs w:val="22"/>
        </w:rPr>
        <w:t xml:space="preserve"> a s</w:t>
      </w:r>
      <w:r w:rsidR="002100D3" w:rsidRPr="0049168D">
        <w:rPr>
          <w:sz w:val="22"/>
          <w:szCs w:val="22"/>
        </w:rPr>
        <w:t>urvey</w:t>
      </w:r>
      <w:r w:rsidR="00663574">
        <w:rPr>
          <w:sz w:val="22"/>
          <w:szCs w:val="22"/>
        </w:rPr>
        <w:t xml:space="preserve"> and a deliberative funding exercise</w:t>
      </w:r>
      <w:r w:rsidR="00FF6135">
        <w:rPr>
          <w:sz w:val="22"/>
          <w:szCs w:val="22"/>
        </w:rPr>
        <w:t xml:space="preserve">. </w:t>
      </w:r>
    </w:p>
    <w:p w14:paraId="6722362B" w14:textId="585A3E38" w:rsidR="0006387E" w:rsidRPr="00F11DA2" w:rsidRDefault="0006387E" w:rsidP="0006387E">
      <w:pPr>
        <w:pStyle w:val="Heading2"/>
        <w:rPr>
          <w:caps w:val="0"/>
          <w:sz w:val="22"/>
          <w:szCs w:val="22"/>
        </w:rPr>
      </w:pPr>
      <w:bookmarkStart w:id="13" w:name="_Toc176865996"/>
      <w:bookmarkStart w:id="14" w:name="_Toc199404256"/>
      <w:r w:rsidRPr="0049168D">
        <w:rPr>
          <w:sz w:val="22"/>
          <w:szCs w:val="22"/>
        </w:rPr>
        <w:t>S</w:t>
      </w:r>
      <w:bookmarkEnd w:id="13"/>
      <w:r w:rsidR="00F11DA2">
        <w:rPr>
          <w:caps w:val="0"/>
          <w:sz w:val="22"/>
          <w:szCs w:val="22"/>
        </w:rPr>
        <w:t>urvey</w:t>
      </w:r>
      <w:bookmarkEnd w:id="14"/>
    </w:p>
    <w:p w14:paraId="26850B68" w14:textId="64ACB460" w:rsidR="0006387E" w:rsidRPr="0049168D" w:rsidRDefault="0006387E" w:rsidP="0006387E">
      <w:pPr>
        <w:pStyle w:val="BodyText"/>
        <w:rPr>
          <w:sz w:val="22"/>
          <w:szCs w:val="22"/>
        </w:rPr>
      </w:pPr>
      <w:r w:rsidRPr="0049168D">
        <w:rPr>
          <w:sz w:val="22"/>
          <w:szCs w:val="22"/>
        </w:rPr>
        <w:t>The survey asked questions to:</w:t>
      </w:r>
    </w:p>
    <w:p w14:paraId="59134AF4" w14:textId="468D5E0A" w:rsidR="0006387E" w:rsidRPr="0049168D" w:rsidRDefault="00983388" w:rsidP="009B7776">
      <w:pPr>
        <w:pStyle w:val="ListBullet"/>
        <w:numPr>
          <w:ilvl w:val="0"/>
          <w:numId w:val="1"/>
        </w:numPr>
        <w:tabs>
          <w:tab w:val="clear" w:pos="360"/>
        </w:tabs>
        <w:rPr>
          <w:sz w:val="22"/>
          <w:szCs w:val="22"/>
        </w:rPr>
      </w:pPr>
      <w:r>
        <w:rPr>
          <w:sz w:val="22"/>
          <w:szCs w:val="22"/>
        </w:rPr>
        <w:t>t</w:t>
      </w:r>
      <w:r w:rsidR="006676D6">
        <w:rPr>
          <w:sz w:val="22"/>
          <w:szCs w:val="22"/>
        </w:rPr>
        <w:t>est the validi</w:t>
      </w:r>
      <w:r w:rsidR="00FB71DA">
        <w:rPr>
          <w:sz w:val="22"/>
          <w:szCs w:val="22"/>
        </w:rPr>
        <w:t xml:space="preserve">ty of the current </w:t>
      </w:r>
      <w:r w:rsidR="00C82636" w:rsidRPr="0049168D">
        <w:rPr>
          <w:sz w:val="22"/>
          <w:szCs w:val="22"/>
        </w:rPr>
        <w:t xml:space="preserve">Community Vision </w:t>
      </w:r>
    </w:p>
    <w:p w14:paraId="542F58FE" w14:textId="6D0DD2E1" w:rsidR="0006387E" w:rsidRPr="0049168D" w:rsidRDefault="002B37D4" w:rsidP="009B7776">
      <w:pPr>
        <w:pStyle w:val="ListBullet"/>
        <w:numPr>
          <w:ilvl w:val="0"/>
          <w:numId w:val="1"/>
        </w:numPr>
        <w:tabs>
          <w:tab w:val="clear" w:pos="360"/>
        </w:tabs>
        <w:rPr>
          <w:sz w:val="22"/>
          <w:szCs w:val="22"/>
        </w:rPr>
      </w:pPr>
      <w:r>
        <w:rPr>
          <w:sz w:val="22"/>
          <w:szCs w:val="22"/>
        </w:rPr>
        <w:t>understand the</w:t>
      </w:r>
      <w:r w:rsidR="00983388">
        <w:rPr>
          <w:sz w:val="22"/>
          <w:szCs w:val="22"/>
        </w:rPr>
        <w:t xml:space="preserve"> community</w:t>
      </w:r>
      <w:r>
        <w:rPr>
          <w:sz w:val="22"/>
          <w:szCs w:val="22"/>
        </w:rPr>
        <w:t xml:space="preserve">’s priority </w:t>
      </w:r>
      <w:r w:rsidR="008679E4">
        <w:rPr>
          <w:sz w:val="22"/>
          <w:szCs w:val="22"/>
        </w:rPr>
        <w:t xml:space="preserve">focus </w:t>
      </w:r>
      <w:r>
        <w:rPr>
          <w:sz w:val="22"/>
          <w:szCs w:val="22"/>
        </w:rPr>
        <w:t>areas</w:t>
      </w:r>
      <w:r w:rsidR="00983388">
        <w:rPr>
          <w:sz w:val="22"/>
          <w:szCs w:val="22"/>
        </w:rPr>
        <w:t xml:space="preserve"> </w:t>
      </w:r>
    </w:p>
    <w:p w14:paraId="3775E6C2" w14:textId="456D831F" w:rsidR="0006387E" w:rsidRPr="0049168D" w:rsidRDefault="00983388" w:rsidP="009B7776">
      <w:pPr>
        <w:pStyle w:val="ListBullet"/>
        <w:numPr>
          <w:ilvl w:val="0"/>
          <w:numId w:val="1"/>
        </w:numPr>
        <w:tabs>
          <w:tab w:val="clear" w:pos="360"/>
        </w:tabs>
        <w:rPr>
          <w:sz w:val="22"/>
          <w:szCs w:val="22"/>
        </w:rPr>
      </w:pPr>
      <w:r>
        <w:rPr>
          <w:sz w:val="22"/>
          <w:szCs w:val="22"/>
        </w:rPr>
        <w:t xml:space="preserve">determine </w:t>
      </w:r>
      <w:r w:rsidR="00C82636" w:rsidRPr="0049168D">
        <w:rPr>
          <w:sz w:val="22"/>
          <w:szCs w:val="22"/>
        </w:rPr>
        <w:t>the health and wellbeing priorities of the community</w:t>
      </w:r>
    </w:p>
    <w:p w14:paraId="768234B5" w14:textId="61E79086" w:rsidR="00C82636" w:rsidRPr="0049168D" w:rsidRDefault="00EA1292" w:rsidP="009B7776">
      <w:pPr>
        <w:pStyle w:val="ListBullet"/>
        <w:numPr>
          <w:ilvl w:val="0"/>
          <w:numId w:val="1"/>
        </w:numPr>
        <w:tabs>
          <w:tab w:val="clear" w:pos="360"/>
        </w:tabs>
        <w:rPr>
          <w:sz w:val="22"/>
          <w:szCs w:val="22"/>
        </w:rPr>
      </w:pPr>
      <w:r>
        <w:rPr>
          <w:sz w:val="22"/>
          <w:szCs w:val="22"/>
        </w:rPr>
        <w:t xml:space="preserve">help determine </w:t>
      </w:r>
      <w:r w:rsidR="00440124">
        <w:rPr>
          <w:sz w:val="22"/>
          <w:szCs w:val="22"/>
        </w:rPr>
        <w:t>the preferred approach t</w:t>
      </w:r>
      <w:r w:rsidR="00990510">
        <w:rPr>
          <w:sz w:val="22"/>
          <w:szCs w:val="22"/>
        </w:rPr>
        <w:t xml:space="preserve">o </w:t>
      </w:r>
      <w:r>
        <w:rPr>
          <w:sz w:val="22"/>
          <w:szCs w:val="22"/>
        </w:rPr>
        <w:t>managing the</w:t>
      </w:r>
      <w:r w:rsidR="00990510">
        <w:rPr>
          <w:sz w:val="22"/>
          <w:szCs w:val="22"/>
        </w:rPr>
        <w:t xml:space="preserve"> City’s assets </w:t>
      </w:r>
    </w:p>
    <w:p w14:paraId="5080AA3C" w14:textId="41AE6F8D" w:rsidR="00E020DA" w:rsidRPr="004B2BB2" w:rsidRDefault="009346F8" w:rsidP="00E020DA">
      <w:pPr>
        <w:pStyle w:val="Heading2"/>
        <w:rPr>
          <w:caps w:val="0"/>
          <w:sz w:val="22"/>
          <w:szCs w:val="22"/>
        </w:rPr>
      </w:pPr>
      <w:bookmarkStart w:id="15" w:name="_Toc199404257"/>
      <w:r w:rsidRPr="004B2BB2">
        <w:rPr>
          <w:caps w:val="0"/>
          <w:sz w:val="22"/>
          <w:szCs w:val="22"/>
        </w:rPr>
        <w:t>‘</w:t>
      </w:r>
      <w:r w:rsidR="006664A5" w:rsidRPr="004B2BB2">
        <w:rPr>
          <w:caps w:val="0"/>
          <w:sz w:val="22"/>
          <w:szCs w:val="22"/>
        </w:rPr>
        <w:t>Fund it</w:t>
      </w:r>
      <w:r w:rsidRPr="004B2BB2">
        <w:rPr>
          <w:caps w:val="0"/>
          <w:sz w:val="22"/>
          <w:szCs w:val="22"/>
        </w:rPr>
        <w:t>’</w:t>
      </w:r>
      <w:r w:rsidR="006664A5" w:rsidRPr="004B2BB2">
        <w:rPr>
          <w:caps w:val="0"/>
          <w:sz w:val="22"/>
          <w:szCs w:val="22"/>
        </w:rPr>
        <w:t xml:space="preserve"> exercise</w:t>
      </w:r>
      <w:bookmarkEnd w:id="15"/>
    </w:p>
    <w:p w14:paraId="730F90F1" w14:textId="5DF1D2AE" w:rsidR="00E020DA" w:rsidRDefault="00E020DA" w:rsidP="00E020DA">
      <w:pPr>
        <w:pStyle w:val="BodyText"/>
        <w:rPr>
          <w:sz w:val="22"/>
          <w:szCs w:val="22"/>
        </w:rPr>
      </w:pPr>
      <w:r w:rsidRPr="0049168D">
        <w:rPr>
          <w:sz w:val="22"/>
          <w:szCs w:val="22"/>
        </w:rPr>
        <w:t xml:space="preserve">The community was able to complete an exercise of prioritising the spending of an imaginary $100 budget. </w:t>
      </w:r>
      <w:r w:rsidR="00D37C08">
        <w:rPr>
          <w:sz w:val="22"/>
          <w:szCs w:val="22"/>
        </w:rPr>
        <w:t>Given e</w:t>
      </w:r>
      <w:r w:rsidR="00E83AA2" w:rsidRPr="0049168D">
        <w:rPr>
          <w:sz w:val="22"/>
          <w:szCs w:val="22"/>
        </w:rPr>
        <w:t xml:space="preserve">ach focus area could </w:t>
      </w:r>
      <w:r w:rsidR="00D37C08">
        <w:rPr>
          <w:sz w:val="22"/>
          <w:szCs w:val="22"/>
        </w:rPr>
        <w:t xml:space="preserve">only </w:t>
      </w:r>
      <w:r w:rsidR="00E83AA2" w:rsidRPr="0049168D">
        <w:rPr>
          <w:sz w:val="22"/>
          <w:szCs w:val="22"/>
        </w:rPr>
        <w:t xml:space="preserve">have a maximum of $20 </w:t>
      </w:r>
      <w:r w:rsidR="00D37C08">
        <w:rPr>
          <w:sz w:val="22"/>
          <w:szCs w:val="22"/>
        </w:rPr>
        <w:t>allocated</w:t>
      </w:r>
      <w:r w:rsidR="00D37C08" w:rsidRPr="0049168D">
        <w:rPr>
          <w:sz w:val="22"/>
          <w:szCs w:val="22"/>
        </w:rPr>
        <w:t xml:space="preserve"> </w:t>
      </w:r>
      <w:r w:rsidR="00E83AA2" w:rsidRPr="0049168D">
        <w:rPr>
          <w:sz w:val="22"/>
          <w:szCs w:val="22"/>
        </w:rPr>
        <w:t>to it</w:t>
      </w:r>
      <w:r w:rsidR="00D37C08">
        <w:rPr>
          <w:sz w:val="22"/>
          <w:szCs w:val="22"/>
        </w:rPr>
        <w:t xml:space="preserve">, respondents could choose up to </w:t>
      </w:r>
      <w:r w:rsidR="00D33D19">
        <w:rPr>
          <w:sz w:val="22"/>
          <w:szCs w:val="22"/>
        </w:rPr>
        <w:t>five</w:t>
      </w:r>
      <w:r w:rsidR="00D37C08">
        <w:rPr>
          <w:sz w:val="22"/>
          <w:szCs w:val="22"/>
        </w:rPr>
        <w:t xml:space="preserve"> priority areas</w:t>
      </w:r>
      <w:r w:rsidR="00B97782" w:rsidRPr="0049168D">
        <w:rPr>
          <w:sz w:val="22"/>
          <w:szCs w:val="22"/>
        </w:rPr>
        <w:t xml:space="preserve">. </w:t>
      </w:r>
    </w:p>
    <w:p w14:paraId="63690498" w14:textId="77777777" w:rsidR="008D2B2E" w:rsidRDefault="008D2B2E" w:rsidP="00E020DA">
      <w:pPr>
        <w:pStyle w:val="BodyText"/>
        <w:rPr>
          <w:sz w:val="22"/>
          <w:szCs w:val="22"/>
        </w:rPr>
      </w:pPr>
    </w:p>
    <w:p w14:paraId="2917C01B" w14:textId="6E4C997B" w:rsidR="008E36E3" w:rsidRDefault="00545209" w:rsidP="008D2B2E">
      <w:pPr>
        <w:pStyle w:val="Heading2"/>
        <w:keepNext w:val="0"/>
        <w:spacing w:before="120"/>
        <w:rPr>
          <w:rFonts w:ascii="Aptos Narrow" w:hAnsi="Aptos Narrow"/>
          <w:color w:val="002060"/>
        </w:rPr>
      </w:pPr>
      <w:r>
        <w:rPr>
          <w:rFonts w:ascii="Aptos Narrow" w:hAnsi="Aptos Narrow"/>
          <w:color w:val="002060"/>
        </w:rPr>
        <w:br w:type="column"/>
      </w:r>
    </w:p>
    <w:p w14:paraId="241891F4" w14:textId="19EBCDD6" w:rsidR="00B97782" w:rsidRPr="002B364B" w:rsidRDefault="0064279F" w:rsidP="008D2B2E">
      <w:pPr>
        <w:pStyle w:val="Heading2"/>
        <w:keepNext w:val="0"/>
        <w:spacing w:before="120"/>
        <w:rPr>
          <w:sz w:val="22"/>
          <w:szCs w:val="22"/>
        </w:rPr>
      </w:pPr>
      <w:bookmarkStart w:id="16" w:name="_Toc199404258"/>
      <w:r w:rsidRPr="002B364B">
        <w:rPr>
          <w:sz w:val="22"/>
          <w:szCs w:val="22"/>
        </w:rPr>
        <w:t>Pop-up conversations</w:t>
      </w:r>
      <w:bookmarkEnd w:id="16"/>
    </w:p>
    <w:p w14:paraId="299CFBAF" w14:textId="781BD151" w:rsidR="008D5647" w:rsidRDefault="0064279F" w:rsidP="00666B92">
      <w:pPr>
        <w:pStyle w:val="BodyText"/>
        <w:rPr>
          <w:sz w:val="22"/>
          <w:szCs w:val="22"/>
        </w:rPr>
      </w:pPr>
      <w:r w:rsidRPr="002B364B">
        <w:rPr>
          <w:sz w:val="22"/>
          <w:szCs w:val="22"/>
        </w:rPr>
        <w:t xml:space="preserve">Thirteen </w:t>
      </w:r>
      <w:r w:rsidR="00A2287D">
        <w:rPr>
          <w:sz w:val="22"/>
          <w:szCs w:val="22"/>
        </w:rPr>
        <w:t>in person</w:t>
      </w:r>
      <w:r w:rsidR="00C63320" w:rsidRPr="002B364B">
        <w:rPr>
          <w:sz w:val="22"/>
          <w:szCs w:val="22"/>
        </w:rPr>
        <w:t xml:space="preserve"> </w:t>
      </w:r>
      <w:r w:rsidRPr="002B364B">
        <w:rPr>
          <w:sz w:val="22"/>
          <w:szCs w:val="22"/>
        </w:rPr>
        <w:t xml:space="preserve">pop-up </w:t>
      </w:r>
      <w:r w:rsidR="001B318B" w:rsidRPr="002B364B">
        <w:rPr>
          <w:sz w:val="22"/>
          <w:szCs w:val="22"/>
        </w:rPr>
        <w:t xml:space="preserve">sessions </w:t>
      </w:r>
      <w:r w:rsidRPr="002B364B">
        <w:rPr>
          <w:sz w:val="22"/>
          <w:szCs w:val="22"/>
        </w:rPr>
        <w:t xml:space="preserve">were held across the </w:t>
      </w:r>
      <w:r w:rsidR="006761E9" w:rsidRPr="002B364B">
        <w:rPr>
          <w:sz w:val="22"/>
          <w:szCs w:val="22"/>
        </w:rPr>
        <w:t xml:space="preserve">four Council wards (in place </w:t>
      </w:r>
      <w:r w:rsidR="000D71FB" w:rsidRPr="002B364B">
        <w:rPr>
          <w:sz w:val="22"/>
          <w:szCs w:val="22"/>
        </w:rPr>
        <w:t>at the time of delivering the engagement)</w:t>
      </w:r>
      <w:r w:rsidR="00B12B7A" w:rsidRPr="002B364B">
        <w:rPr>
          <w:sz w:val="22"/>
          <w:szCs w:val="22"/>
        </w:rPr>
        <w:t>:</w:t>
      </w:r>
    </w:p>
    <w:p w14:paraId="53C58D6D" w14:textId="77777777" w:rsidR="000D2CBB" w:rsidRDefault="000D2CBB" w:rsidP="00666B92">
      <w:pPr>
        <w:pStyle w:val="BodyText"/>
        <w:rPr>
          <w:sz w:val="22"/>
          <w:szCs w:val="22"/>
        </w:rPr>
      </w:pPr>
    </w:p>
    <w:tbl>
      <w:tblPr>
        <w:tblStyle w:val="TableGrid"/>
        <w:tblW w:w="5103" w:type="dxa"/>
        <w:tblLook w:val="04A0" w:firstRow="1" w:lastRow="0" w:firstColumn="1" w:lastColumn="0" w:noHBand="0" w:noVBand="1"/>
      </w:tblPr>
      <w:tblGrid>
        <w:gridCol w:w="5103"/>
      </w:tblGrid>
      <w:tr w:rsidR="00157736" w:rsidRPr="002B364B" w14:paraId="25885AE5" w14:textId="77777777" w:rsidTr="002E08BA">
        <w:trPr>
          <w:cnfStyle w:val="100000000000" w:firstRow="1" w:lastRow="0" w:firstColumn="0" w:lastColumn="0" w:oddVBand="0" w:evenVBand="0" w:oddHBand="0" w:evenHBand="0" w:firstRowFirstColumn="0" w:firstRowLastColumn="0" w:lastRowFirstColumn="0" w:lastRowLastColumn="0"/>
          <w:trHeight w:val="404"/>
        </w:trPr>
        <w:tc>
          <w:tcPr>
            <w:tcW w:w="5103" w:type="dxa"/>
            <w:hideMark/>
          </w:tcPr>
          <w:p w14:paraId="377F3105" w14:textId="77777777" w:rsidR="006F3EAE" w:rsidRPr="002B364B" w:rsidRDefault="006F3EAE" w:rsidP="007308B6">
            <w:pPr>
              <w:pStyle w:val="TableText"/>
              <w:rPr>
                <w:b w:val="0"/>
              </w:rPr>
            </w:pPr>
            <w:r w:rsidRPr="002B364B">
              <w:t>Locations</w:t>
            </w:r>
          </w:p>
        </w:tc>
      </w:tr>
      <w:tr w:rsidR="00157736" w:rsidRPr="002B364B" w14:paraId="3FE03DF2" w14:textId="77777777" w:rsidTr="002E08BA">
        <w:trPr>
          <w:trHeight w:val="379"/>
        </w:trPr>
        <w:tc>
          <w:tcPr>
            <w:tcW w:w="5103" w:type="dxa"/>
            <w:hideMark/>
          </w:tcPr>
          <w:p w14:paraId="7B13C101" w14:textId="105E0C0E" w:rsidR="006F3EAE" w:rsidRPr="002B364B" w:rsidRDefault="006F3EAE" w:rsidP="007308B6">
            <w:pPr>
              <w:pStyle w:val="TableText"/>
              <w:rPr>
                <w:b/>
                <w:bCs/>
              </w:rPr>
            </w:pPr>
            <w:r w:rsidRPr="002B364B">
              <w:rPr>
                <w:b/>
                <w:bCs/>
              </w:rPr>
              <w:t>Brownbill Ward</w:t>
            </w:r>
            <w:r w:rsidR="000A3489" w:rsidRPr="002B364B">
              <w:rPr>
                <w:b/>
                <w:bCs/>
              </w:rPr>
              <w:t xml:space="preserve"> – Friday, </w:t>
            </w:r>
            <w:r w:rsidR="004122DE" w:rsidRPr="002B364B">
              <w:rPr>
                <w:b/>
                <w:bCs/>
              </w:rPr>
              <w:t>6 September 2024</w:t>
            </w:r>
          </w:p>
        </w:tc>
      </w:tr>
      <w:tr w:rsidR="00157736" w:rsidRPr="002B364B" w14:paraId="631BB67A" w14:textId="77777777" w:rsidTr="002E08BA">
        <w:trPr>
          <w:trHeight w:val="1645"/>
        </w:trPr>
        <w:tc>
          <w:tcPr>
            <w:tcW w:w="5103" w:type="dxa"/>
            <w:hideMark/>
          </w:tcPr>
          <w:p w14:paraId="18B54D0D" w14:textId="77777777" w:rsidR="006F3EAE" w:rsidRPr="002B364B" w:rsidRDefault="006F3EAE" w:rsidP="001E7C5A">
            <w:pPr>
              <w:pStyle w:val="TableText"/>
            </w:pPr>
            <w:r w:rsidRPr="002B364B">
              <w:t>Geelong West - Geelong West Town Hall, 153 Pakington St, Geelong West</w:t>
            </w:r>
          </w:p>
          <w:p w14:paraId="7E59A0EB" w14:textId="77777777" w:rsidR="006F3EAE" w:rsidRPr="002B364B" w:rsidRDefault="006F3EAE" w:rsidP="001E7C5A">
            <w:pPr>
              <w:pStyle w:val="TableText"/>
            </w:pPr>
            <w:r w:rsidRPr="002B364B">
              <w:t>Central Geelong – Westfield Geelong</w:t>
            </w:r>
          </w:p>
          <w:p w14:paraId="4F7F5639" w14:textId="44E0FEB5" w:rsidR="006F3EAE" w:rsidRPr="002B364B" w:rsidRDefault="006F3EAE" w:rsidP="001E7C5A">
            <w:pPr>
              <w:pStyle w:val="TableText"/>
            </w:pPr>
            <w:r w:rsidRPr="002B364B">
              <w:t>Newcomb – Newcomb Central Shopping Centre, 71 Bellarine Highway</w:t>
            </w:r>
            <w:r w:rsidR="00A9087A" w:rsidRPr="002B364B">
              <w:t xml:space="preserve"> </w:t>
            </w:r>
            <w:r w:rsidRPr="002B364B">
              <w:t>(Aldi Mall)</w:t>
            </w:r>
          </w:p>
        </w:tc>
      </w:tr>
      <w:tr w:rsidR="00157736" w:rsidRPr="002B364B" w14:paraId="25268FB7" w14:textId="77777777" w:rsidTr="002E08BA">
        <w:trPr>
          <w:trHeight w:val="404"/>
        </w:trPr>
        <w:tc>
          <w:tcPr>
            <w:tcW w:w="5103" w:type="dxa"/>
            <w:hideMark/>
          </w:tcPr>
          <w:p w14:paraId="39344422" w14:textId="77777777" w:rsidR="006F3EAE" w:rsidRPr="002B364B" w:rsidRDefault="006F3EAE" w:rsidP="001E7C5A">
            <w:pPr>
              <w:pStyle w:val="TableText"/>
            </w:pPr>
          </w:p>
        </w:tc>
      </w:tr>
      <w:tr w:rsidR="00157736" w:rsidRPr="002B364B" w14:paraId="42EA1F26" w14:textId="77777777" w:rsidTr="002E08BA">
        <w:trPr>
          <w:trHeight w:val="404"/>
        </w:trPr>
        <w:tc>
          <w:tcPr>
            <w:tcW w:w="5103" w:type="dxa"/>
            <w:hideMark/>
          </w:tcPr>
          <w:p w14:paraId="53641E45" w14:textId="26BF5884" w:rsidR="006F3EAE" w:rsidRPr="002B364B" w:rsidRDefault="006F3EAE" w:rsidP="001E7C5A">
            <w:pPr>
              <w:pStyle w:val="TableText"/>
              <w:rPr>
                <w:b/>
                <w:bCs/>
              </w:rPr>
            </w:pPr>
            <w:r w:rsidRPr="002B364B">
              <w:rPr>
                <w:b/>
                <w:bCs/>
              </w:rPr>
              <w:t>Bellarine Ward</w:t>
            </w:r>
            <w:r w:rsidR="004122DE" w:rsidRPr="002B364B">
              <w:rPr>
                <w:b/>
                <w:bCs/>
              </w:rPr>
              <w:t xml:space="preserve"> – Saturday, 7 September 2024</w:t>
            </w:r>
          </w:p>
        </w:tc>
      </w:tr>
      <w:tr w:rsidR="00157736" w:rsidRPr="002B364B" w14:paraId="5AC4E4B1" w14:textId="77777777" w:rsidTr="002E08BA">
        <w:trPr>
          <w:trHeight w:val="1645"/>
        </w:trPr>
        <w:tc>
          <w:tcPr>
            <w:tcW w:w="5103" w:type="dxa"/>
            <w:hideMark/>
          </w:tcPr>
          <w:p w14:paraId="2AB9C5BB" w14:textId="77777777" w:rsidR="006F3EAE" w:rsidRPr="002B364B" w:rsidRDefault="006F3EAE" w:rsidP="001E7C5A">
            <w:pPr>
              <w:pStyle w:val="TableText"/>
            </w:pPr>
            <w:r w:rsidRPr="002B364B">
              <w:t>Barwon Heads – Frank Ellis Reserve Playground, 2-60 Flinders Parade</w:t>
            </w:r>
          </w:p>
          <w:p w14:paraId="33E35101" w14:textId="77777777" w:rsidR="006F3EAE" w:rsidRPr="002B364B" w:rsidRDefault="006F3EAE" w:rsidP="001E7C5A">
            <w:pPr>
              <w:pStyle w:val="TableText"/>
            </w:pPr>
            <w:r w:rsidRPr="002B364B">
              <w:t>Drysdale - Boronggook Drysdale Library forecourt, 2-8 Wyndham Street</w:t>
            </w:r>
          </w:p>
          <w:p w14:paraId="32A76470" w14:textId="77777777" w:rsidR="006F3EAE" w:rsidRPr="002B364B" w:rsidRDefault="006F3EAE" w:rsidP="001E7C5A">
            <w:pPr>
              <w:pStyle w:val="TableText"/>
            </w:pPr>
            <w:r w:rsidRPr="002B364B">
              <w:t>Portarlington - Portarlington Rotunda, Newcombe Street</w:t>
            </w:r>
          </w:p>
        </w:tc>
      </w:tr>
      <w:tr w:rsidR="00157736" w:rsidRPr="002B364B" w14:paraId="10BE55E5" w14:textId="77777777" w:rsidTr="002E08BA">
        <w:trPr>
          <w:trHeight w:val="379"/>
        </w:trPr>
        <w:tc>
          <w:tcPr>
            <w:tcW w:w="5103" w:type="dxa"/>
            <w:hideMark/>
          </w:tcPr>
          <w:p w14:paraId="4E86497E" w14:textId="77777777" w:rsidR="006F3EAE" w:rsidRPr="002B364B" w:rsidRDefault="006F3EAE" w:rsidP="001E7C5A">
            <w:pPr>
              <w:pStyle w:val="TableText"/>
            </w:pPr>
          </w:p>
        </w:tc>
      </w:tr>
      <w:tr w:rsidR="00157736" w:rsidRPr="002B364B" w14:paraId="0D29AA18" w14:textId="77777777" w:rsidTr="002E08BA">
        <w:trPr>
          <w:trHeight w:val="404"/>
        </w:trPr>
        <w:tc>
          <w:tcPr>
            <w:tcW w:w="5103" w:type="dxa"/>
            <w:hideMark/>
          </w:tcPr>
          <w:p w14:paraId="70F1F3FA" w14:textId="591ACA6F" w:rsidR="006F3EAE" w:rsidRPr="002B364B" w:rsidRDefault="006F3EAE" w:rsidP="001E7C5A">
            <w:pPr>
              <w:pStyle w:val="TableText"/>
              <w:rPr>
                <w:b/>
                <w:bCs/>
              </w:rPr>
            </w:pPr>
            <w:r w:rsidRPr="002B364B">
              <w:rPr>
                <w:b/>
                <w:bCs/>
              </w:rPr>
              <w:t>Kardinia Ward</w:t>
            </w:r>
            <w:r w:rsidR="004122DE" w:rsidRPr="002B364B">
              <w:rPr>
                <w:b/>
                <w:bCs/>
              </w:rPr>
              <w:t xml:space="preserve"> – Saturday, 27 July 2024</w:t>
            </w:r>
          </w:p>
        </w:tc>
      </w:tr>
      <w:tr w:rsidR="00157736" w:rsidRPr="002B364B" w14:paraId="1EC963A6" w14:textId="77777777" w:rsidTr="002E08BA">
        <w:trPr>
          <w:trHeight w:val="1367"/>
        </w:trPr>
        <w:tc>
          <w:tcPr>
            <w:tcW w:w="5103" w:type="dxa"/>
            <w:hideMark/>
          </w:tcPr>
          <w:p w14:paraId="126F2055" w14:textId="77777777" w:rsidR="006F3EAE" w:rsidRPr="002B364B" w:rsidRDefault="006F3EAE" w:rsidP="001E7C5A">
            <w:pPr>
              <w:pStyle w:val="TableText"/>
            </w:pPr>
            <w:r w:rsidRPr="002B364B">
              <w:t>Belmont – Belmont Library forecourt, High Street</w:t>
            </w:r>
          </w:p>
          <w:p w14:paraId="4C38068A" w14:textId="77777777" w:rsidR="006F3EAE" w:rsidRPr="002B364B" w:rsidRDefault="006F3EAE" w:rsidP="001E7C5A">
            <w:pPr>
              <w:pStyle w:val="TableText"/>
            </w:pPr>
            <w:r w:rsidRPr="002B364B">
              <w:t>Highton – Highton Village shops, Belle Vue Avenue</w:t>
            </w:r>
          </w:p>
          <w:p w14:paraId="1C5FB5AD" w14:textId="77777777" w:rsidR="006F3EAE" w:rsidRPr="002B364B" w:rsidRDefault="006F3EAE" w:rsidP="001E7C5A">
            <w:pPr>
              <w:pStyle w:val="TableText"/>
            </w:pPr>
            <w:r w:rsidRPr="002B364B">
              <w:t>Armstrong Creek - Armstrong Creek Shopping Centre, 40 Main Street</w:t>
            </w:r>
          </w:p>
        </w:tc>
      </w:tr>
      <w:tr w:rsidR="00157736" w:rsidRPr="002B364B" w14:paraId="454010A7" w14:textId="77777777" w:rsidTr="002E08BA">
        <w:trPr>
          <w:trHeight w:val="404"/>
        </w:trPr>
        <w:tc>
          <w:tcPr>
            <w:tcW w:w="5103" w:type="dxa"/>
            <w:hideMark/>
          </w:tcPr>
          <w:p w14:paraId="2F009AD1" w14:textId="77777777" w:rsidR="006F3EAE" w:rsidRPr="002B364B" w:rsidRDefault="006F3EAE" w:rsidP="001E7C5A">
            <w:pPr>
              <w:pStyle w:val="TableText"/>
            </w:pPr>
          </w:p>
        </w:tc>
      </w:tr>
      <w:tr w:rsidR="00157736" w:rsidRPr="002B364B" w14:paraId="323F3CE6" w14:textId="77777777" w:rsidTr="002E08BA">
        <w:trPr>
          <w:trHeight w:val="658"/>
        </w:trPr>
        <w:tc>
          <w:tcPr>
            <w:tcW w:w="5103" w:type="dxa"/>
            <w:hideMark/>
          </w:tcPr>
          <w:p w14:paraId="45CBB082" w14:textId="3B4F6F95" w:rsidR="006F3EAE" w:rsidRPr="002B364B" w:rsidRDefault="006F3EAE" w:rsidP="001E7C5A">
            <w:pPr>
              <w:pStyle w:val="TableText"/>
              <w:rPr>
                <w:b/>
                <w:bCs/>
              </w:rPr>
            </w:pPr>
            <w:r w:rsidRPr="002B364B">
              <w:rPr>
                <w:b/>
                <w:bCs/>
              </w:rPr>
              <w:t>Windermere Ward</w:t>
            </w:r>
            <w:r w:rsidR="004122DE" w:rsidRPr="002B364B">
              <w:rPr>
                <w:b/>
                <w:bCs/>
              </w:rPr>
              <w:t xml:space="preserve"> </w:t>
            </w:r>
            <w:r w:rsidR="005C05B5" w:rsidRPr="002B364B">
              <w:rPr>
                <w:b/>
                <w:bCs/>
              </w:rPr>
              <w:t>–</w:t>
            </w:r>
            <w:r w:rsidR="004122DE" w:rsidRPr="002B364B">
              <w:rPr>
                <w:b/>
                <w:bCs/>
              </w:rPr>
              <w:t xml:space="preserve"> Sa</w:t>
            </w:r>
            <w:r w:rsidR="005C05B5" w:rsidRPr="002B364B">
              <w:rPr>
                <w:b/>
                <w:bCs/>
              </w:rPr>
              <w:t>turday 27 July – Sunday 28 July 2024</w:t>
            </w:r>
          </w:p>
        </w:tc>
      </w:tr>
      <w:tr w:rsidR="00157736" w:rsidRPr="002B364B" w14:paraId="47AAE4F1" w14:textId="77777777" w:rsidTr="002E08BA">
        <w:trPr>
          <w:trHeight w:val="1819"/>
        </w:trPr>
        <w:tc>
          <w:tcPr>
            <w:tcW w:w="5103" w:type="dxa"/>
            <w:hideMark/>
          </w:tcPr>
          <w:p w14:paraId="3F101CF2" w14:textId="77777777" w:rsidR="006F3EAE" w:rsidRPr="002B364B" w:rsidRDefault="006F3EAE" w:rsidP="001E7C5A">
            <w:pPr>
              <w:pStyle w:val="TableText"/>
            </w:pPr>
            <w:r w:rsidRPr="002B364B">
              <w:t>Lara – Austin Park playground and skatepark, 5A Walkers Road</w:t>
            </w:r>
          </w:p>
          <w:p w14:paraId="68333E23" w14:textId="77777777" w:rsidR="006F3EAE" w:rsidRPr="002B364B" w:rsidRDefault="006F3EAE" w:rsidP="001E7C5A">
            <w:pPr>
              <w:pStyle w:val="TableText"/>
            </w:pPr>
            <w:r w:rsidRPr="002B364B">
              <w:t>Corio Village - Corio Village Shopping Centre</w:t>
            </w:r>
            <w:r w:rsidRPr="002B364B">
              <w:br/>
              <w:t>(City Customer Service Centre)</w:t>
            </w:r>
          </w:p>
          <w:p w14:paraId="10E3B6D5" w14:textId="77777777" w:rsidR="006F3EAE" w:rsidRPr="002B364B" w:rsidRDefault="006F3EAE" w:rsidP="001E7C5A">
            <w:pPr>
              <w:pStyle w:val="TableText"/>
            </w:pPr>
            <w:r w:rsidRPr="002B364B">
              <w:t>Hamlyn Heights - Vines Road shopping strip (outside IGA)</w:t>
            </w:r>
          </w:p>
          <w:p w14:paraId="0AE9D55C" w14:textId="7556C32F" w:rsidR="001908F1" w:rsidRPr="002B364B" w:rsidRDefault="006F3EAE" w:rsidP="001E7C5A">
            <w:pPr>
              <w:pStyle w:val="TableText"/>
            </w:pPr>
            <w:r w:rsidRPr="002B364B">
              <w:t>Lara - Lavender Drive Reserve, 2-28 Lavender Drive</w:t>
            </w:r>
            <w:r w:rsidR="001E7C5A" w:rsidRPr="002B364B">
              <w:t xml:space="preserve"> </w:t>
            </w:r>
            <w:r w:rsidRPr="002B364B">
              <w:t>(</w:t>
            </w:r>
            <w:hyperlink r:id="rId15" w:tgtFrame="_blank" w:history="1">
              <w:r w:rsidRPr="002B364B">
                <w:t>Community Planting Day</w:t>
              </w:r>
            </w:hyperlink>
            <w:r w:rsidRPr="002B364B">
              <w:t>)</w:t>
            </w:r>
          </w:p>
        </w:tc>
      </w:tr>
    </w:tbl>
    <w:p w14:paraId="21BA5778" w14:textId="77777777" w:rsidR="00AF2E14" w:rsidRPr="002B364B" w:rsidRDefault="00AF2E14" w:rsidP="002B364B">
      <w:pPr>
        <w:pStyle w:val="Heading1"/>
        <w:framePr w:wrap="around"/>
        <w:sectPr w:rsidR="00AF2E14" w:rsidRPr="002B364B" w:rsidSect="00AE2003">
          <w:type w:val="continuous"/>
          <w:pgSz w:w="11907" w:h="16840" w:code="9"/>
          <w:pgMar w:top="794" w:right="794" w:bottom="794" w:left="794" w:header="567" w:footer="340" w:gutter="0"/>
          <w:cols w:num="2" w:space="284"/>
          <w:docGrid w:linePitch="360"/>
        </w:sectPr>
      </w:pPr>
    </w:p>
    <w:p w14:paraId="7F6DD5F9" w14:textId="30DDD12E" w:rsidR="00C003FC" w:rsidRPr="002B364B" w:rsidRDefault="00736723" w:rsidP="00321C19">
      <w:pPr>
        <w:pStyle w:val="Heading1"/>
        <w:pageBreakBefore w:val="0"/>
        <w:framePr w:wrap="around"/>
      </w:pPr>
      <w:bookmarkStart w:id="17" w:name="_Toc199404259"/>
      <w:r w:rsidRPr="002B364B">
        <w:t xml:space="preserve">Who we engaged </w:t>
      </w:r>
      <w:bookmarkEnd w:id="17"/>
    </w:p>
    <w:p w14:paraId="4D80CE1E" w14:textId="77777777" w:rsidR="00B316BB" w:rsidRDefault="00B316BB" w:rsidP="00B316BB">
      <w:pPr>
        <w:pStyle w:val="Heading2"/>
        <w:keepNext w:val="0"/>
        <w:spacing w:before="120"/>
        <w:rPr>
          <w:sz w:val="22"/>
          <w:szCs w:val="22"/>
        </w:rPr>
      </w:pPr>
    </w:p>
    <w:p w14:paraId="6F8ABEAA" w14:textId="3617E389" w:rsidR="008D2B2E" w:rsidRPr="0049168D" w:rsidRDefault="008D2B2E" w:rsidP="00B316BB">
      <w:pPr>
        <w:pStyle w:val="Heading2"/>
        <w:keepNext w:val="0"/>
        <w:spacing w:before="120"/>
        <w:rPr>
          <w:sz w:val="22"/>
          <w:szCs w:val="22"/>
        </w:rPr>
      </w:pPr>
      <w:bookmarkStart w:id="18" w:name="_Toc199404260"/>
      <w:r w:rsidRPr="0049168D">
        <w:rPr>
          <w:sz w:val="22"/>
          <w:szCs w:val="22"/>
        </w:rPr>
        <w:t>Demographics</w:t>
      </w:r>
      <w:bookmarkEnd w:id="18"/>
    </w:p>
    <w:p w14:paraId="6397B03E" w14:textId="1A87CC5B" w:rsidR="005E7BBE" w:rsidRPr="0049168D" w:rsidRDefault="005E7BBE" w:rsidP="005E7BBE">
      <w:pPr>
        <w:pStyle w:val="BodyText"/>
        <w:rPr>
          <w:sz w:val="22"/>
          <w:szCs w:val="22"/>
        </w:rPr>
      </w:pPr>
      <w:r>
        <w:rPr>
          <w:sz w:val="22"/>
          <w:szCs w:val="22"/>
        </w:rPr>
        <w:t>A total of</w:t>
      </w:r>
      <w:r w:rsidR="005F1895">
        <w:rPr>
          <w:sz w:val="22"/>
          <w:szCs w:val="22"/>
        </w:rPr>
        <w:t xml:space="preserve"> </w:t>
      </w:r>
      <w:r w:rsidRPr="0049168D">
        <w:rPr>
          <w:sz w:val="22"/>
          <w:szCs w:val="22"/>
        </w:rPr>
        <w:t xml:space="preserve">73 responses to the </w:t>
      </w:r>
      <w:r>
        <w:rPr>
          <w:sz w:val="22"/>
          <w:szCs w:val="22"/>
        </w:rPr>
        <w:t>‘Fund it’ exercise</w:t>
      </w:r>
      <w:r w:rsidRPr="0049168D">
        <w:rPr>
          <w:sz w:val="22"/>
          <w:szCs w:val="22"/>
        </w:rPr>
        <w:t xml:space="preserve"> </w:t>
      </w:r>
      <w:proofErr w:type="gramStart"/>
      <w:r w:rsidRPr="0049168D">
        <w:rPr>
          <w:sz w:val="22"/>
          <w:szCs w:val="22"/>
        </w:rPr>
        <w:t>were</w:t>
      </w:r>
      <w:proofErr w:type="gramEnd"/>
      <w:r w:rsidRPr="0049168D">
        <w:rPr>
          <w:sz w:val="22"/>
          <w:szCs w:val="22"/>
        </w:rPr>
        <w:t xml:space="preserve"> received</w:t>
      </w:r>
      <w:r>
        <w:rPr>
          <w:sz w:val="22"/>
          <w:szCs w:val="22"/>
        </w:rPr>
        <w:t>.</w:t>
      </w:r>
    </w:p>
    <w:p w14:paraId="7E459751" w14:textId="2B91D147" w:rsidR="00763D4B" w:rsidRDefault="00763D4B" w:rsidP="00763D4B">
      <w:pPr>
        <w:pStyle w:val="BodyText"/>
        <w:rPr>
          <w:sz w:val="22"/>
          <w:szCs w:val="22"/>
        </w:rPr>
      </w:pPr>
      <w:r w:rsidRPr="002B364B">
        <w:rPr>
          <w:sz w:val="22"/>
          <w:szCs w:val="22"/>
        </w:rPr>
        <w:t>A total of 192 responses to the survey were received</w:t>
      </w:r>
      <w:r>
        <w:rPr>
          <w:sz w:val="22"/>
          <w:szCs w:val="22"/>
        </w:rPr>
        <w:t>.</w:t>
      </w:r>
      <w:r w:rsidR="005F1895">
        <w:rPr>
          <w:sz w:val="22"/>
          <w:szCs w:val="22"/>
        </w:rPr>
        <w:t xml:space="preserve"> Of these respondents:</w:t>
      </w:r>
    </w:p>
    <w:p w14:paraId="18C0DBA9" w14:textId="09FF0B16" w:rsidR="00091FC8" w:rsidRDefault="003B07DE" w:rsidP="00091FC8">
      <w:pPr>
        <w:pStyle w:val="ListBullet"/>
        <w:numPr>
          <w:ilvl w:val="0"/>
          <w:numId w:val="1"/>
        </w:numPr>
        <w:tabs>
          <w:tab w:val="clear" w:pos="360"/>
        </w:tabs>
        <w:rPr>
          <w:sz w:val="22"/>
          <w:szCs w:val="22"/>
        </w:rPr>
      </w:pPr>
      <w:r w:rsidRPr="0049168D">
        <w:rPr>
          <w:sz w:val="22"/>
          <w:szCs w:val="22"/>
        </w:rPr>
        <w:t>187 (</w:t>
      </w:r>
      <w:r w:rsidR="00566F7C">
        <w:rPr>
          <w:sz w:val="22"/>
          <w:szCs w:val="22"/>
        </w:rPr>
        <w:t>97</w:t>
      </w:r>
      <w:r w:rsidRPr="0049168D">
        <w:rPr>
          <w:sz w:val="22"/>
          <w:szCs w:val="22"/>
        </w:rPr>
        <w:t xml:space="preserve">%) of respondents were </w:t>
      </w:r>
      <w:proofErr w:type="gramStart"/>
      <w:r w:rsidRPr="0049168D">
        <w:rPr>
          <w:sz w:val="22"/>
          <w:szCs w:val="22"/>
        </w:rPr>
        <w:t>local residents</w:t>
      </w:r>
      <w:proofErr w:type="gramEnd"/>
    </w:p>
    <w:p w14:paraId="25CCA258" w14:textId="5914C9D2" w:rsidR="00DE4679" w:rsidRPr="00DE4679" w:rsidRDefault="004A3DB2" w:rsidP="00DE4679">
      <w:pPr>
        <w:pStyle w:val="ListBullet"/>
        <w:numPr>
          <w:ilvl w:val="0"/>
          <w:numId w:val="1"/>
        </w:numPr>
        <w:tabs>
          <w:tab w:val="clear" w:pos="360"/>
        </w:tabs>
        <w:rPr>
          <w:sz w:val="22"/>
          <w:szCs w:val="22"/>
        </w:rPr>
      </w:pPr>
      <w:r w:rsidRPr="00091FC8">
        <w:rPr>
          <w:sz w:val="22"/>
          <w:szCs w:val="22"/>
        </w:rPr>
        <w:t>49 (</w:t>
      </w:r>
      <w:r w:rsidR="00566F7C" w:rsidRPr="00091FC8">
        <w:rPr>
          <w:sz w:val="22"/>
          <w:szCs w:val="22"/>
        </w:rPr>
        <w:t>25</w:t>
      </w:r>
      <w:r w:rsidRPr="00091FC8">
        <w:rPr>
          <w:sz w:val="22"/>
          <w:szCs w:val="22"/>
        </w:rPr>
        <w:t>%) were employed in the area</w:t>
      </w:r>
      <w:r w:rsidR="00DE4679">
        <w:rPr>
          <w:noProof/>
        </w:rPr>
        <w:drawing>
          <wp:anchor distT="0" distB="0" distL="114300" distR="114300" simplePos="0" relativeHeight="251659264" behindDoc="1" locked="0" layoutInCell="1" allowOverlap="1" wp14:anchorId="6F4A8523" wp14:editId="1E43FF79">
            <wp:simplePos x="0" y="0"/>
            <wp:positionH relativeFrom="column">
              <wp:posOffset>-152400</wp:posOffset>
            </wp:positionH>
            <wp:positionV relativeFrom="paragraph">
              <wp:posOffset>376555</wp:posOffset>
            </wp:positionV>
            <wp:extent cx="3242945" cy="1577975"/>
            <wp:effectExtent l="0" t="0" r="14605" b="3175"/>
            <wp:wrapTight wrapText="bothSides">
              <wp:wrapPolygon edited="0">
                <wp:start x="0" y="0"/>
                <wp:lineTo x="0" y="21383"/>
                <wp:lineTo x="21570" y="21383"/>
                <wp:lineTo x="21570" y="0"/>
                <wp:lineTo x="0" y="0"/>
              </wp:wrapPolygon>
            </wp:wrapTight>
            <wp:docPr id="1696965775" name="Chart 1">
              <a:extLst xmlns:a="http://schemas.openxmlformats.org/drawingml/2006/main">
                <a:ext uri="{FF2B5EF4-FFF2-40B4-BE49-F238E27FC236}">
                  <a16:creationId xmlns:a16="http://schemas.microsoft.com/office/drawing/2014/main" id="{92863E5B-BBF5-C523-B3AB-7F89EF74B8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5FEC4551" w14:textId="72F0447B" w:rsidR="008D2B2E" w:rsidRDefault="00895831" w:rsidP="0044045B">
      <w:pPr>
        <w:pStyle w:val="ListBullet"/>
        <w:tabs>
          <w:tab w:val="clear" w:pos="170"/>
        </w:tabs>
        <w:ind w:left="0" w:firstLine="0"/>
        <w:rPr>
          <w:sz w:val="22"/>
          <w:szCs w:val="22"/>
        </w:rPr>
      </w:pPr>
      <w:r w:rsidRPr="001C3A90">
        <w:rPr>
          <w:b/>
          <w:bCs/>
          <w:color w:val="003263" w:themeColor="accent2"/>
          <w:sz w:val="17"/>
          <w:szCs w:val="17"/>
        </w:rPr>
        <w:t xml:space="preserve">Figure 1 – Breakdown of survey </w:t>
      </w:r>
      <w:r w:rsidR="00AB3B27" w:rsidRPr="00AB3B27">
        <w:rPr>
          <w:b/>
          <w:bCs/>
          <w:color w:val="003263" w:themeColor="accent2"/>
          <w:sz w:val="17"/>
          <w:szCs w:val="17"/>
        </w:rPr>
        <w:t>respondents’</w:t>
      </w:r>
      <w:r w:rsidRPr="001C3A90">
        <w:rPr>
          <w:b/>
          <w:bCs/>
          <w:color w:val="003263" w:themeColor="accent2"/>
          <w:sz w:val="17"/>
          <w:szCs w:val="17"/>
        </w:rPr>
        <w:t xml:space="preserve"> connection to Greater Geelong</w:t>
      </w:r>
      <w:r w:rsidR="005870BC">
        <w:rPr>
          <w:b/>
          <w:bCs/>
          <w:color w:val="003263" w:themeColor="accent2"/>
          <w:sz w:val="17"/>
          <w:szCs w:val="17"/>
        </w:rPr>
        <w:t xml:space="preserve"> (respondents could select more than one connection)</w:t>
      </w:r>
    </w:p>
    <w:p w14:paraId="227BF463" w14:textId="56AA9B6F" w:rsidR="00EF2EFD" w:rsidRPr="0049168D" w:rsidRDefault="002D08E3" w:rsidP="0044045B">
      <w:pPr>
        <w:pStyle w:val="ListBullet"/>
        <w:tabs>
          <w:tab w:val="clear" w:pos="170"/>
        </w:tabs>
        <w:ind w:left="0" w:firstLine="0"/>
        <w:rPr>
          <w:sz w:val="22"/>
          <w:szCs w:val="22"/>
        </w:rPr>
      </w:pPr>
      <w:r>
        <w:rPr>
          <w:sz w:val="22"/>
          <w:szCs w:val="22"/>
        </w:rPr>
        <w:t xml:space="preserve">The largest proportion of </w:t>
      </w:r>
      <w:r w:rsidR="001F736B" w:rsidRPr="0049168D">
        <w:rPr>
          <w:sz w:val="22"/>
          <w:szCs w:val="22"/>
        </w:rPr>
        <w:t>survey responses were from those aged between 35-49</w:t>
      </w:r>
      <w:r>
        <w:rPr>
          <w:sz w:val="22"/>
          <w:szCs w:val="22"/>
        </w:rPr>
        <w:t xml:space="preserve"> years</w:t>
      </w:r>
      <w:r w:rsidR="00556A1E">
        <w:rPr>
          <w:sz w:val="22"/>
          <w:szCs w:val="22"/>
        </w:rPr>
        <w:t xml:space="preserve"> (32%) and </w:t>
      </w:r>
      <w:r w:rsidR="003825E5">
        <w:rPr>
          <w:sz w:val="22"/>
          <w:szCs w:val="22"/>
        </w:rPr>
        <w:t>60-69 years (28%)</w:t>
      </w:r>
      <w:r w:rsidR="00D55827">
        <w:rPr>
          <w:sz w:val="22"/>
          <w:szCs w:val="22"/>
        </w:rPr>
        <w:t xml:space="preserve">: </w:t>
      </w:r>
      <w:r w:rsidR="00CF3B8A" w:rsidRPr="0049168D">
        <w:rPr>
          <w:noProof/>
          <w:sz w:val="22"/>
          <w:szCs w:val="22"/>
        </w:rPr>
        <w:drawing>
          <wp:inline distT="0" distB="0" distL="0" distR="0" wp14:anchorId="467BFCD4" wp14:editId="008B4BEC">
            <wp:extent cx="3185795" cy="2068830"/>
            <wp:effectExtent l="0" t="0" r="0" b="7620"/>
            <wp:docPr id="410262523" name="Chart 1">
              <a:extLst xmlns:a="http://schemas.openxmlformats.org/drawingml/2006/main">
                <a:ext uri="{FF2B5EF4-FFF2-40B4-BE49-F238E27FC236}">
                  <a16:creationId xmlns:a16="http://schemas.microsoft.com/office/drawing/2014/main" id="{864C677B-F738-D2A1-82B6-053AEFAA2B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EF9448" w14:textId="053CE790" w:rsidR="00CF3B8A" w:rsidRPr="001C3A90" w:rsidRDefault="00CF3B8A" w:rsidP="0044045B">
      <w:pPr>
        <w:pStyle w:val="ListBullet"/>
        <w:tabs>
          <w:tab w:val="clear" w:pos="170"/>
        </w:tabs>
        <w:ind w:left="0" w:firstLine="0"/>
        <w:rPr>
          <w:b/>
          <w:bCs/>
          <w:color w:val="003263" w:themeColor="accent2"/>
          <w:sz w:val="17"/>
          <w:szCs w:val="17"/>
        </w:rPr>
      </w:pPr>
      <w:r w:rsidRPr="001C3A90">
        <w:rPr>
          <w:b/>
          <w:bCs/>
          <w:color w:val="003263" w:themeColor="accent2"/>
          <w:sz w:val="17"/>
          <w:szCs w:val="17"/>
        </w:rPr>
        <w:t xml:space="preserve">Figure </w:t>
      </w:r>
      <w:r w:rsidR="0029416A" w:rsidRPr="001C3A90">
        <w:rPr>
          <w:b/>
          <w:bCs/>
          <w:color w:val="003263" w:themeColor="accent2"/>
          <w:sz w:val="17"/>
          <w:szCs w:val="17"/>
        </w:rPr>
        <w:t>2</w:t>
      </w:r>
      <w:r w:rsidRPr="001C3A90">
        <w:rPr>
          <w:b/>
          <w:bCs/>
          <w:color w:val="003263" w:themeColor="accent2"/>
          <w:sz w:val="17"/>
          <w:szCs w:val="17"/>
        </w:rPr>
        <w:t xml:space="preserve"> - Breakdown of survey participation by age</w:t>
      </w:r>
    </w:p>
    <w:p w14:paraId="789226A7" w14:textId="77777777" w:rsidR="0020016C" w:rsidRDefault="0020016C" w:rsidP="001C3A90">
      <w:pPr>
        <w:pStyle w:val="BodyText"/>
        <w:keepNext/>
        <w:rPr>
          <w:sz w:val="22"/>
          <w:szCs w:val="22"/>
        </w:rPr>
      </w:pPr>
    </w:p>
    <w:p w14:paraId="4AF82B25" w14:textId="77777777" w:rsidR="00E94809" w:rsidRDefault="00E94809" w:rsidP="0020016C">
      <w:pPr>
        <w:pStyle w:val="BodyText"/>
        <w:rPr>
          <w:sz w:val="22"/>
          <w:szCs w:val="22"/>
        </w:rPr>
      </w:pPr>
      <w:r>
        <w:rPr>
          <w:sz w:val="22"/>
          <w:szCs w:val="22"/>
        </w:rPr>
        <w:br w:type="column"/>
      </w:r>
    </w:p>
    <w:p w14:paraId="415011A6" w14:textId="77777777" w:rsidR="00E94809" w:rsidRDefault="00E94809" w:rsidP="0020016C">
      <w:pPr>
        <w:pStyle w:val="BodyText"/>
        <w:rPr>
          <w:sz w:val="22"/>
          <w:szCs w:val="22"/>
        </w:rPr>
      </w:pPr>
    </w:p>
    <w:p w14:paraId="37CEB6E6" w14:textId="090CE0DF" w:rsidR="0006761E" w:rsidRPr="0049168D" w:rsidRDefault="00DC3CF1" w:rsidP="0020016C">
      <w:pPr>
        <w:pStyle w:val="BodyText"/>
        <w:rPr>
          <w:sz w:val="22"/>
          <w:szCs w:val="22"/>
        </w:rPr>
      </w:pPr>
      <w:r>
        <w:rPr>
          <w:sz w:val="22"/>
          <w:szCs w:val="22"/>
        </w:rPr>
        <w:t>There was also a higher proportion of wome</w:t>
      </w:r>
      <w:r w:rsidR="00A33C1F">
        <w:rPr>
          <w:sz w:val="22"/>
          <w:szCs w:val="22"/>
        </w:rPr>
        <w:t xml:space="preserve">n </w:t>
      </w:r>
      <w:r>
        <w:rPr>
          <w:sz w:val="22"/>
          <w:szCs w:val="22"/>
        </w:rPr>
        <w:t>than men</w:t>
      </w:r>
      <w:r w:rsidR="00A33C1F">
        <w:rPr>
          <w:sz w:val="22"/>
          <w:szCs w:val="22"/>
        </w:rPr>
        <w:t>:</w:t>
      </w:r>
      <w:r>
        <w:rPr>
          <w:sz w:val="22"/>
          <w:szCs w:val="22"/>
        </w:rPr>
        <w:t xml:space="preserve"> </w:t>
      </w:r>
    </w:p>
    <w:p w14:paraId="727720AE" w14:textId="77777777" w:rsidR="00FC26B6" w:rsidRPr="0049168D" w:rsidRDefault="00FC26B6" w:rsidP="00FC26B6">
      <w:pPr>
        <w:pStyle w:val="BodyText"/>
        <w:rPr>
          <w:b/>
          <w:bCs/>
          <w:color w:val="003263" w:themeColor="accent2"/>
          <w:sz w:val="22"/>
          <w:szCs w:val="22"/>
        </w:rPr>
      </w:pPr>
    </w:p>
    <w:p w14:paraId="318AC32F" w14:textId="5667D01D" w:rsidR="000D1A29" w:rsidRPr="0049168D" w:rsidRDefault="0006761E" w:rsidP="0044045B">
      <w:pPr>
        <w:pStyle w:val="ListBullet"/>
        <w:tabs>
          <w:tab w:val="clear" w:pos="170"/>
        </w:tabs>
        <w:ind w:left="0" w:firstLine="0"/>
        <w:rPr>
          <w:b/>
          <w:bCs/>
          <w:color w:val="003263" w:themeColor="accent2"/>
          <w:sz w:val="22"/>
          <w:szCs w:val="22"/>
        </w:rPr>
      </w:pPr>
      <w:r w:rsidRPr="0049168D">
        <w:rPr>
          <w:noProof/>
          <w:sz w:val="22"/>
          <w:szCs w:val="22"/>
        </w:rPr>
        <w:drawing>
          <wp:inline distT="0" distB="0" distL="0" distR="0" wp14:anchorId="67A7BE2D" wp14:editId="43B2701C">
            <wp:extent cx="3185795" cy="2049780"/>
            <wp:effectExtent l="0" t="0" r="14605" b="7620"/>
            <wp:docPr id="548822099" name="Chart 1">
              <a:extLst xmlns:a="http://schemas.openxmlformats.org/drawingml/2006/main">
                <a:ext uri="{FF2B5EF4-FFF2-40B4-BE49-F238E27FC236}">
                  <a16:creationId xmlns:a16="http://schemas.microsoft.com/office/drawing/2014/main" id="{2A91F7E6-402F-F63F-CB5D-F8880B5FA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BF4073" w14:textId="7BA1A8BD" w:rsidR="000D1A29" w:rsidRPr="001C3A90" w:rsidRDefault="00C106F1" w:rsidP="0044045B">
      <w:pPr>
        <w:pStyle w:val="ListBullet"/>
        <w:tabs>
          <w:tab w:val="clear" w:pos="170"/>
        </w:tabs>
        <w:ind w:left="0" w:firstLine="0"/>
        <w:rPr>
          <w:b/>
          <w:bCs/>
          <w:color w:val="003263" w:themeColor="accent2"/>
          <w:sz w:val="17"/>
          <w:szCs w:val="17"/>
        </w:rPr>
      </w:pPr>
      <w:r w:rsidRPr="001C3A90">
        <w:rPr>
          <w:b/>
          <w:bCs/>
          <w:color w:val="003263" w:themeColor="accent2"/>
          <w:sz w:val="17"/>
          <w:szCs w:val="17"/>
        </w:rPr>
        <w:t xml:space="preserve">Figure </w:t>
      </w:r>
      <w:r w:rsidR="0029416A" w:rsidRPr="001C3A90">
        <w:rPr>
          <w:b/>
          <w:bCs/>
          <w:color w:val="003263" w:themeColor="accent2"/>
          <w:sz w:val="17"/>
          <w:szCs w:val="17"/>
        </w:rPr>
        <w:t>3</w:t>
      </w:r>
      <w:r w:rsidRPr="001C3A90">
        <w:rPr>
          <w:b/>
          <w:bCs/>
          <w:color w:val="003263" w:themeColor="accent2"/>
          <w:sz w:val="17"/>
          <w:szCs w:val="17"/>
        </w:rPr>
        <w:t xml:space="preserve"> - Breakdown of survey participation by gender</w:t>
      </w:r>
    </w:p>
    <w:p w14:paraId="65DD3265" w14:textId="3530CA5E" w:rsidR="00C106F1" w:rsidRPr="0049168D" w:rsidRDefault="00D11EAF" w:rsidP="00C16267">
      <w:pPr>
        <w:pStyle w:val="BodyTextAfterListTable"/>
        <w:rPr>
          <w:sz w:val="22"/>
          <w:szCs w:val="22"/>
        </w:rPr>
      </w:pPr>
      <w:r>
        <w:rPr>
          <w:sz w:val="22"/>
          <w:szCs w:val="22"/>
        </w:rPr>
        <w:t>The following</w:t>
      </w:r>
      <w:r w:rsidR="00C16267" w:rsidRPr="0049168D">
        <w:rPr>
          <w:sz w:val="22"/>
          <w:szCs w:val="22"/>
        </w:rPr>
        <w:t xml:space="preserve"> provides a detailed breakdown of survey participation by identified groups</w:t>
      </w:r>
      <w:r w:rsidR="002952E2">
        <w:rPr>
          <w:sz w:val="22"/>
          <w:szCs w:val="22"/>
        </w:rPr>
        <w:t xml:space="preserve">, the highest being </w:t>
      </w:r>
      <w:r w:rsidR="00F9601A">
        <w:rPr>
          <w:sz w:val="22"/>
          <w:szCs w:val="22"/>
        </w:rPr>
        <w:t>parent/guardian (</w:t>
      </w:r>
      <w:r w:rsidR="00006A6D">
        <w:rPr>
          <w:sz w:val="22"/>
          <w:szCs w:val="22"/>
        </w:rPr>
        <w:t xml:space="preserve">34%), </w:t>
      </w:r>
      <w:r w:rsidR="00C16267" w:rsidRPr="0049168D">
        <w:rPr>
          <w:sz w:val="22"/>
          <w:szCs w:val="22"/>
        </w:rPr>
        <w:t>the migrant community (1</w:t>
      </w:r>
      <w:r w:rsidR="00006A6D">
        <w:rPr>
          <w:sz w:val="22"/>
          <w:szCs w:val="22"/>
        </w:rPr>
        <w:t>2</w:t>
      </w:r>
      <w:r w:rsidR="00C16267" w:rsidRPr="0049168D">
        <w:rPr>
          <w:sz w:val="22"/>
          <w:szCs w:val="22"/>
        </w:rPr>
        <w:t>%)</w:t>
      </w:r>
      <w:r w:rsidR="00006A6D">
        <w:rPr>
          <w:sz w:val="22"/>
          <w:szCs w:val="22"/>
        </w:rPr>
        <w:t>,</w:t>
      </w:r>
      <w:r w:rsidR="00C16267" w:rsidRPr="0049168D">
        <w:rPr>
          <w:sz w:val="22"/>
          <w:szCs w:val="22"/>
        </w:rPr>
        <w:t xml:space="preserve"> and people with a disability (</w:t>
      </w:r>
      <w:r w:rsidR="00006A6D">
        <w:rPr>
          <w:sz w:val="22"/>
          <w:szCs w:val="22"/>
        </w:rPr>
        <w:t>7</w:t>
      </w:r>
      <w:r w:rsidR="00C16267" w:rsidRPr="0049168D">
        <w:rPr>
          <w:sz w:val="22"/>
          <w:szCs w:val="22"/>
        </w:rPr>
        <w:t>%)</w:t>
      </w:r>
      <w:r w:rsidR="002952E2">
        <w:rPr>
          <w:sz w:val="22"/>
          <w:szCs w:val="22"/>
        </w:rPr>
        <w:t>:</w:t>
      </w:r>
    </w:p>
    <w:p w14:paraId="6B4876A4" w14:textId="77777777" w:rsidR="006C2A21" w:rsidRPr="0049168D" w:rsidRDefault="006C2A21" w:rsidP="0044045B">
      <w:pPr>
        <w:pStyle w:val="ListBullet"/>
        <w:tabs>
          <w:tab w:val="clear" w:pos="170"/>
        </w:tabs>
        <w:ind w:left="0" w:firstLine="0"/>
        <w:rPr>
          <w:b/>
          <w:bCs/>
          <w:color w:val="003263" w:themeColor="accent2"/>
          <w:sz w:val="22"/>
          <w:szCs w:val="22"/>
        </w:rPr>
      </w:pPr>
    </w:p>
    <w:p w14:paraId="02C7C618" w14:textId="4D73E838" w:rsidR="006C2A21" w:rsidRPr="0049168D" w:rsidRDefault="00F9601A" w:rsidP="0044045B">
      <w:pPr>
        <w:pStyle w:val="ListBullet"/>
        <w:tabs>
          <w:tab w:val="clear" w:pos="170"/>
        </w:tabs>
        <w:ind w:left="0" w:firstLine="0"/>
        <w:rPr>
          <w:b/>
          <w:bCs/>
          <w:color w:val="003263" w:themeColor="accent2"/>
          <w:sz w:val="22"/>
          <w:szCs w:val="22"/>
        </w:rPr>
      </w:pPr>
      <w:r w:rsidRPr="00F9601A">
        <w:rPr>
          <w:noProof/>
          <w:sz w:val="20"/>
          <w:szCs w:val="20"/>
        </w:rPr>
        <w:drawing>
          <wp:inline distT="0" distB="0" distL="0" distR="0" wp14:anchorId="72A09085" wp14:editId="38548A5D">
            <wp:extent cx="3275938" cy="2583815"/>
            <wp:effectExtent l="0" t="0" r="1270" b="6985"/>
            <wp:docPr id="1900089669" name="Chart 1">
              <a:extLst xmlns:a="http://schemas.openxmlformats.org/drawingml/2006/main">
                <a:ext uri="{FF2B5EF4-FFF2-40B4-BE49-F238E27FC236}">
                  <a16:creationId xmlns:a16="http://schemas.microsoft.com/office/drawing/2014/main" id="{25D4DF1D-0D05-F6D9-57A0-9F986169F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9B531D5" w14:textId="77777777" w:rsidR="00B55201" w:rsidRDefault="0029416A" w:rsidP="00995F5B">
      <w:pPr>
        <w:pStyle w:val="ListBullet"/>
        <w:tabs>
          <w:tab w:val="clear" w:pos="170"/>
        </w:tabs>
        <w:ind w:left="0" w:firstLine="0"/>
        <w:rPr>
          <w:b/>
          <w:bCs/>
          <w:color w:val="003263" w:themeColor="accent2"/>
          <w:sz w:val="17"/>
          <w:szCs w:val="17"/>
        </w:rPr>
      </w:pPr>
      <w:r w:rsidRPr="001C3A90">
        <w:rPr>
          <w:b/>
          <w:bCs/>
          <w:color w:val="003263" w:themeColor="accent2"/>
          <w:sz w:val="17"/>
          <w:szCs w:val="17"/>
        </w:rPr>
        <w:t>Figure 4 - Breakdown of survey participation by identified groups</w:t>
      </w:r>
    </w:p>
    <w:p w14:paraId="18459ED6" w14:textId="77777777" w:rsidR="004325D2" w:rsidRDefault="004325D2" w:rsidP="00995F5B">
      <w:pPr>
        <w:pStyle w:val="ListBullet"/>
        <w:tabs>
          <w:tab w:val="clear" w:pos="170"/>
        </w:tabs>
        <w:ind w:left="0" w:firstLine="0"/>
        <w:rPr>
          <w:sz w:val="22"/>
          <w:szCs w:val="22"/>
        </w:rPr>
      </w:pPr>
      <w:r>
        <w:rPr>
          <w:sz w:val="22"/>
          <w:szCs w:val="22"/>
        </w:rPr>
        <w:br w:type="page"/>
      </w:r>
    </w:p>
    <w:p w14:paraId="137E927D" w14:textId="6D0C9F3B" w:rsidR="00DF101E" w:rsidRPr="00995F5B" w:rsidRDefault="00AB254B" w:rsidP="00995F5B">
      <w:pPr>
        <w:pStyle w:val="ListBullet"/>
        <w:tabs>
          <w:tab w:val="clear" w:pos="170"/>
        </w:tabs>
        <w:ind w:left="0" w:firstLine="0"/>
        <w:rPr>
          <w:b/>
          <w:bCs/>
          <w:color w:val="003263" w:themeColor="accent2"/>
          <w:sz w:val="17"/>
          <w:szCs w:val="17"/>
        </w:rPr>
      </w:pPr>
      <w:r>
        <w:rPr>
          <w:sz w:val="22"/>
          <w:szCs w:val="22"/>
        </w:rPr>
        <w:lastRenderedPageBreak/>
        <w:t>Th</w:t>
      </w:r>
      <w:r w:rsidR="00DF101E" w:rsidRPr="0049168D">
        <w:rPr>
          <w:sz w:val="22"/>
          <w:szCs w:val="22"/>
        </w:rPr>
        <w:t>e highest levels of response were from people who lived in the following suburbs:</w:t>
      </w:r>
    </w:p>
    <w:p w14:paraId="79C68A44" w14:textId="3173F3F0" w:rsidR="00DF101E" w:rsidRPr="0049168D" w:rsidRDefault="00DF101E" w:rsidP="00474E9A">
      <w:pPr>
        <w:pStyle w:val="ListBullet"/>
        <w:numPr>
          <w:ilvl w:val="0"/>
          <w:numId w:val="1"/>
        </w:numPr>
        <w:tabs>
          <w:tab w:val="clear" w:pos="360"/>
        </w:tabs>
        <w:rPr>
          <w:sz w:val="22"/>
          <w:szCs w:val="22"/>
        </w:rPr>
      </w:pPr>
      <w:r w:rsidRPr="0049168D">
        <w:rPr>
          <w:sz w:val="22"/>
          <w:szCs w:val="22"/>
        </w:rPr>
        <w:t>Geelong</w:t>
      </w:r>
    </w:p>
    <w:p w14:paraId="403B8F29" w14:textId="77777777" w:rsidR="00995F5B" w:rsidRDefault="00DF101E" w:rsidP="00995F5B">
      <w:pPr>
        <w:pStyle w:val="ListBullet"/>
        <w:numPr>
          <w:ilvl w:val="0"/>
          <w:numId w:val="1"/>
        </w:numPr>
        <w:tabs>
          <w:tab w:val="clear" w:pos="360"/>
        </w:tabs>
        <w:rPr>
          <w:sz w:val="22"/>
          <w:szCs w:val="22"/>
        </w:rPr>
      </w:pPr>
      <w:r w:rsidRPr="0049168D">
        <w:rPr>
          <w:sz w:val="22"/>
          <w:szCs w:val="22"/>
        </w:rPr>
        <w:t>Belmont</w:t>
      </w:r>
      <w:r w:rsidR="00995F5B" w:rsidRPr="00995F5B">
        <w:rPr>
          <w:sz w:val="22"/>
          <w:szCs w:val="22"/>
        </w:rPr>
        <w:t xml:space="preserve"> </w:t>
      </w:r>
    </w:p>
    <w:p w14:paraId="2F8FA8C0" w14:textId="5E1AABBE" w:rsidR="00995F5B" w:rsidRDefault="00995F5B" w:rsidP="00995F5B">
      <w:pPr>
        <w:pStyle w:val="ListBullet"/>
        <w:numPr>
          <w:ilvl w:val="0"/>
          <w:numId w:val="1"/>
        </w:numPr>
        <w:tabs>
          <w:tab w:val="clear" w:pos="360"/>
        </w:tabs>
        <w:rPr>
          <w:sz w:val="22"/>
          <w:szCs w:val="22"/>
        </w:rPr>
      </w:pPr>
      <w:r w:rsidRPr="0049168D">
        <w:rPr>
          <w:sz w:val="22"/>
          <w:szCs w:val="22"/>
        </w:rPr>
        <w:t>Highton</w:t>
      </w:r>
    </w:p>
    <w:p w14:paraId="0A4AD7A6" w14:textId="3F77CDB8" w:rsidR="00995F5B" w:rsidRDefault="00117C5D" w:rsidP="00117C5D">
      <w:pPr>
        <w:pStyle w:val="ListBullet"/>
        <w:tabs>
          <w:tab w:val="clear" w:pos="170"/>
          <w:tab w:val="clear" w:pos="360"/>
        </w:tabs>
      </w:pPr>
      <w:r w:rsidRPr="0085750D">
        <w:rPr>
          <w:noProof/>
          <w:sz w:val="14"/>
          <w:szCs w:val="14"/>
        </w:rPr>
        <w:drawing>
          <wp:inline distT="0" distB="0" distL="0" distR="0" wp14:anchorId="6DFAE5F1" wp14:editId="18FC552A">
            <wp:extent cx="3185795" cy="4362450"/>
            <wp:effectExtent l="0" t="0" r="14605" b="0"/>
            <wp:docPr id="1809020396" name="Chart 1">
              <a:extLst xmlns:a="http://schemas.openxmlformats.org/drawingml/2006/main">
                <a:ext uri="{FF2B5EF4-FFF2-40B4-BE49-F238E27FC236}">
                  <a16:creationId xmlns:a16="http://schemas.microsoft.com/office/drawing/2014/main" id="{0DAD5F5C-1487-8A14-AEF3-A4E0517070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6B392DF" w14:textId="721BD3D9" w:rsidR="00117C5D" w:rsidRPr="0049168D" w:rsidRDefault="00117C5D" w:rsidP="00117C5D">
      <w:pPr>
        <w:pStyle w:val="ListBullet"/>
        <w:tabs>
          <w:tab w:val="clear" w:pos="170"/>
          <w:tab w:val="clear" w:pos="360"/>
        </w:tabs>
        <w:rPr>
          <w:sz w:val="22"/>
          <w:szCs w:val="22"/>
        </w:rPr>
      </w:pPr>
      <w:r w:rsidRPr="0047286A">
        <w:rPr>
          <w:b/>
          <w:bCs/>
          <w:color w:val="003263" w:themeColor="accent2"/>
          <w:sz w:val="17"/>
          <w:szCs w:val="17"/>
        </w:rPr>
        <w:t>Figure 5 - Breakdown of survey participation by suburb</w:t>
      </w:r>
    </w:p>
    <w:p w14:paraId="3647818B" w14:textId="113B6EF7" w:rsidR="00414FFB" w:rsidRDefault="00414FFB" w:rsidP="00117C5D">
      <w:pPr>
        <w:pStyle w:val="ListBullet"/>
        <w:rPr>
          <w:rFonts w:asciiTheme="majorHAnsi" w:hAnsiTheme="majorHAnsi"/>
          <w:b/>
          <w:caps/>
          <w:color w:val="003263" w:themeColor="text2"/>
          <w:spacing w:val="6"/>
          <w:sz w:val="24"/>
        </w:rPr>
      </w:pPr>
    </w:p>
    <w:p w14:paraId="3C0DCB7C" w14:textId="77777777" w:rsidR="00C433E7" w:rsidRDefault="00C433E7" w:rsidP="00C433E7">
      <w:pPr>
        <w:pStyle w:val="Heading1"/>
        <w:pageBreakBefore w:val="0"/>
        <w:framePr w:w="0" w:hSpace="0" w:wrap="auto" w:vAnchor="margin" w:hAnchor="text" w:xAlign="left" w:yAlign="inline"/>
        <w:sectPr w:rsidR="00C433E7" w:rsidSect="00AE2003">
          <w:type w:val="continuous"/>
          <w:pgSz w:w="11907" w:h="16840" w:code="9"/>
          <w:pgMar w:top="794" w:right="794" w:bottom="794" w:left="794" w:header="567" w:footer="340" w:gutter="0"/>
          <w:cols w:num="2" w:space="284"/>
          <w:docGrid w:linePitch="360"/>
        </w:sectPr>
      </w:pPr>
    </w:p>
    <w:p w14:paraId="50005EEC" w14:textId="049DAD40" w:rsidR="00E7420F" w:rsidRDefault="00E7420F">
      <w:pPr>
        <w:spacing w:line="260" w:lineRule="atLeast"/>
        <w:rPr>
          <w:rFonts w:asciiTheme="majorHAnsi" w:hAnsiTheme="majorHAnsi"/>
          <w:b/>
          <w:color w:val="8ACED7" w:themeColor="accent1"/>
          <w:spacing w:val="6"/>
          <w:sz w:val="56"/>
        </w:rPr>
      </w:pPr>
      <w:r>
        <w:br w:type="page"/>
      </w:r>
    </w:p>
    <w:p w14:paraId="1E900FAC" w14:textId="6F7AAB09" w:rsidR="00C433E7" w:rsidRPr="002B364B" w:rsidRDefault="00C433E7" w:rsidP="00C433E7">
      <w:pPr>
        <w:pStyle w:val="Heading1"/>
        <w:pageBreakBefore w:val="0"/>
        <w:framePr w:w="0" w:hSpace="0" w:wrap="auto" w:vAnchor="margin" w:hAnchor="text" w:xAlign="left" w:yAlign="inline"/>
      </w:pPr>
      <w:bookmarkStart w:id="19" w:name="_Toc199404261"/>
      <w:r w:rsidRPr="002B364B">
        <w:lastRenderedPageBreak/>
        <w:t>Wh</w:t>
      </w:r>
      <w:r w:rsidR="00815249">
        <w:t>at w</w:t>
      </w:r>
      <w:r w:rsidRPr="002B364B">
        <w:t xml:space="preserve">e </w:t>
      </w:r>
      <w:r w:rsidR="00815249">
        <w:t>heard</w:t>
      </w:r>
      <w:bookmarkEnd w:id="19"/>
    </w:p>
    <w:p w14:paraId="78442557" w14:textId="77777777" w:rsidR="00C433E7" w:rsidRDefault="00C433E7" w:rsidP="00800D78">
      <w:pPr>
        <w:pStyle w:val="Heading2"/>
        <w:sectPr w:rsidR="00C433E7" w:rsidSect="00AE2003">
          <w:type w:val="continuous"/>
          <w:pgSz w:w="11907" w:h="16840" w:code="9"/>
          <w:pgMar w:top="794" w:right="794" w:bottom="794" w:left="794" w:header="567" w:footer="340" w:gutter="0"/>
          <w:cols w:space="284"/>
          <w:docGrid w:linePitch="360"/>
        </w:sectPr>
      </w:pPr>
    </w:p>
    <w:p w14:paraId="0C00873E" w14:textId="77777777" w:rsidR="00815249" w:rsidRPr="00815249" w:rsidRDefault="00815249" w:rsidP="00815249"/>
    <w:p w14:paraId="3DB9CD52" w14:textId="18C300C0" w:rsidR="00EA1EA6" w:rsidRDefault="00150709" w:rsidP="00800D78">
      <w:pPr>
        <w:pStyle w:val="Heading2"/>
      </w:pPr>
      <w:bookmarkStart w:id="20" w:name="_Toc199404262"/>
      <w:r>
        <w:t>Key</w:t>
      </w:r>
      <w:r w:rsidR="008E36E3">
        <w:t xml:space="preserve"> </w:t>
      </w:r>
      <w:r>
        <w:t>Findings</w:t>
      </w:r>
      <w:r w:rsidR="00A3333B">
        <w:t xml:space="preserve"> overview</w:t>
      </w:r>
      <w:bookmarkEnd w:id="20"/>
    </w:p>
    <w:p w14:paraId="6ADF600D" w14:textId="090D6A21" w:rsidR="005939A3" w:rsidRDefault="005939A3" w:rsidP="005939A3">
      <w:pPr>
        <w:pStyle w:val="Heading2"/>
        <w:rPr>
          <w:sz w:val="22"/>
          <w:szCs w:val="22"/>
        </w:rPr>
      </w:pPr>
      <w:bookmarkStart w:id="21" w:name="_Toc199404263"/>
      <w:r>
        <w:rPr>
          <w:sz w:val="22"/>
          <w:szCs w:val="22"/>
        </w:rPr>
        <w:t>COMMUNITY VISION</w:t>
      </w:r>
      <w:bookmarkEnd w:id="21"/>
    </w:p>
    <w:p w14:paraId="1989345F" w14:textId="77777777" w:rsidR="0083693D" w:rsidRDefault="00A007A5" w:rsidP="009F48C8">
      <w:pPr>
        <w:pStyle w:val="Heading2"/>
        <w:rPr>
          <w:rFonts w:asciiTheme="minorHAnsi" w:hAnsiTheme="minorHAnsi"/>
          <w:b w:val="0"/>
          <w:caps w:val="0"/>
          <w:color w:val="auto"/>
          <w:spacing w:val="2"/>
          <w:sz w:val="22"/>
          <w:szCs w:val="22"/>
        </w:rPr>
      </w:pPr>
      <w:bookmarkStart w:id="22" w:name="_Toc199404264"/>
      <w:r w:rsidRPr="00A007A5">
        <w:rPr>
          <w:rFonts w:asciiTheme="minorHAnsi" w:hAnsiTheme="minorHAnsi"/>
          <w:b w:val="0"/>
          <w:caps w:val="0"/>
          <w:color w:val="auto"/>
          <w:spacing w:val="2"/>
          <w:sz w:val="22"/>
          <w:szCs w:val="22"/>
        </w:rPr>
        <w:t>Do you think the current Community Vision still reflects the Greater Geelong community and the direction we want to head?</w:t>
      </w:r>
      <w:r w:rsidR="00C23C1F">
        <w:rPr>
          <w:rFonts w:asciiTheme="minorHAnsi" w:hAnsiTheme="minorHAnsi"/>
          <w:b w:val="0"/>
          <w:caps w:val="0"/>
          <w:color w:val="auto"/>
          <w:spacing w:val="2"/>
          <w:sz w:val="22"/>
          <w:szCs w:val="22"/>
        </w:rPr>
        <w:t xml:space="preserve"> (</w:t>
      </w:r>
      <w:r w:rsidR="00747694">
        <w:rPr>
          <w:rFonts w:asciiTheme="minorHAnsi" w:hAnsiTheme="minorHAnsi"/>
          <w:b w:val="0"/>
          <w:caps w:val="0"/>
          <w:color w:val="auto"/>
          <w:spacing w:val="2"/>
          <w:sz w:val="22"/>
          <w:szCs w:val="22"/>
        </w:rPr>
        <w:t>0: No, not all to – 10: Yes, Completely)</w:t>
      </w:r>
      <w:bookmarkEnd w:id="22"/>
    </w:p>
    <w:p w14:paraId="3CCE5020" w14:textId="28D54A1E" w:rsidR="00A007A5" w:rsidRDefault="00C23C1F" w:rsidP="009F48C8">
      <w:pPr>
        <w:pStyle w:val="Heading2"/>
      </w:pPr>
      <w:bookmarkStart w:id="23" w:name="_Toc199404265"/>
      <w:r>
        <w:rPr>
          <w:noProof/>
        </w:rPr>
        <w:drawing>
          <wp:inline distT="0" distB="0" distL="0" distR="0" wp14:anchorId="04399D7F" wp14:editId="3916555B">
            <wp:extent cx="3067050" cy="1724025"/>
            <wp:effectExtent l="0" t="0" r="0" b="0"/>
            <wp:docPr id="1050576915" name="Chart 1">
              <a:extLst xmlns:a="http://schemas.openxmlformats.org/drawingml/2006/main">
                <a:ext uri="{FF2B5EF4-FFF2-40B4-BE49-F238E27FC236}">
                  <a16:creationId xmlns:a16="http://schemas.microsoft.com/office/drawing/2014/main" id="{6F740AA3-34AB-4C69-AA60-6C6BEDB9A0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End w:id="23"/>
    </w:p>
    <w:p w14:paraId="5DD568EB" w14:textId="70B84778" w:rsidR="00747694" w:rsidRDefault="00747694" w:rsidP="00747694">
      <w:pPr>
        <w:pStyle w:val="BodyText"/>
        <w:rPr>
          <w:b/>
          <w:bCs/>
          <w:color w:val="003263" w:themeColor="accent2"/>
          <w:sz w:val="17"/>
          <w:szCs w:val="17"/>
        </w:rPr>
      </w:pPr>
      <w:r w:rsidRPr="00B1138E">
        <w:rPr>
          <w:b/>
          <w:bCs/>
          <w:color w:val="003263" w:themeColor="accent2"/>
          <w:sz w:val="17"/>
          <w:szCs w:val="17"/>
        </w:rPr>
        <w:t xml:space="preserve">Figure 6 - Breakdown of </w:t>
      </w:r>
      <w:r>
        <w:rPr>
          <w:b/>
          <w:bCs/>
          <w:color w:val="003263" w:themeColor="accent2"/>
          <w:sz w:val="17"/>
          <w:szCs w:val="17"/>
        </w:rPr>
        <w:t>support of current Community Vision</w:t>
      </w:r>
    </w:p>
    <w:p w14:paraId="36233BDA" w14:textId="44D8A746" w:rsidR="00A21EC6" w:rsidRPr="0049168D" w:rsidDel="00E97140" w:rsidRDefault="00A21EC6" w:rsidP="00A21EC6">
      <w:pPr>
        <w:pStyle w:val="BodyText"/>
        <w:rPr>
          <w:sz w:val="22"/>
          <w:szCs w:val="22"/>
        </w:rPr>
      </w:pPr>
      <w:r w:rsidRPr="0049168D" w:rsidDel="00E97140">
        <w:rPr>
          <w:sz w:val="22"/>
          <w:szCs w:val="22"/>
        </w:rPr>
        <w:t xml:space="preserve">Verbatim responses from </w:t>
      </w:r>
      <w:r>
        <w:rPr>
          <w:sz w:val="22"/>
          <w:szCs w:val="22"/>
        </w:rPr>
        <w:t>Vision</w:t>
      </w:r>
      <w:r w:rsidRPr="0049168D" w:rsidDel="00E97140">
        <w:rPr>
          <w:sz w:val="22"/>
          <w:szCs w:val="22"/>
        </w:rPr>
        <w:t xml:space="preserve"> free text fields:</w:t>
      </w:r>
    </w:p>
    <w:p w14:paraId="6F0FC92E" w14:textId="6656A236" w:rsidR="009F48C8" w:rsidRDefault="00B81891" w:rsidP="00747694">
      <w:pPr>
        <w:pStyle w:val="BodyText"/>
        <w:rPr>
          <w:i/>
          <w:iCs/>
          <w:color w:val="002060"/>
          <w:sz w:val="22"/>
          <w:szCs w:val="22"/>
        </w:rPr>
      </w:pPr>
      <w:r w:rsidRPr="00B81891">
        <w:rPr>
          <w:i/>
          <w:iCs/>
          <w:color w:val="002060"/>
          <w:sz w:val="22"/>
          <w:szCs w:val="22"/>
        </w:rPr>
        <w:t>“We really need to continue to improve access in and out of the city by ways other than a private car.”</w:t>
      </w:r>
    </w:p>
    <w:p w14:paraId="10877E70" w14:textId="3E99C012" w:rsidR="00B81891" w:rsidRDefault="00EB2C7E" w:rsidP="00747694">
      <w:pPr>
        <w:pStyle w:val="BodyText"/>
        <w:rPr>
          <w:i/>
          <w:iCs/>
          <w:color w:val="002060"/>
          <w:sz w:val="22"/>
          <w:szCs w:val="22"/>
        </w:rPr>
      </w:pPr>
      <w:r>
        <w:rPr>
          <w:i/>
          <w:iCs/>
          <w:color w:val="002060"/>
          <w:sz w:val="22"/>
          <w:szCs w:val="22"/>
        </w:rPr>
        <w:t>“</w:t>
      </w:r>
      <w:r w:rsidRPr="00EB2C7E">
        <w:rPr>
          <w:i/>
          <w:iCs/>
          <w:color w:val="002060"/>
          <w:sz w:val="22"/>
          <w:szCs w:val="22"/>
        </w:rPr>
        <w:t>Council is providing fewer and fewer services and has made little dent in providing better transport. Far too pro war in orientation. Wouldn't even consider motions or petitions on Palestine. Very disappointing.</w:t>
      </w:r>
      <w:r>
        <w:rPr>
          <w:i/>
          <w:iCs/>
          <w:color w:val="002060"/>
          <w:sz w:val="22"/>
          <w:szCs w:val="22"/>
        </w:rPr>
        <w:t>”</w:t>
      </w:r>
    </w:p>
    <w:p w14:paraId="2A037FC3" w14:textId="2B41AD77" w:rsidR="00EB2C7E" w:rsidRDefault="00EB2C7E" w:rsidP="00747694">
      <w:pPr>
        <w:pStyle w:val="BodyText"/>
        <w:rPr>
          <w:i/>
          <w:iCs/>
          <w:color w:val="002060"/>
          <w:sz w:val="22"/>
          <w:szCs w:val="22"/>
        </w:rPr>
      </w:pPr>
      <w:r>
        <w:rPr>
          <w:i/>
          <w:iCs/>
          <w:color w:val="002060"/>
          <w:sz w:val="22"/>
          <w:szCs w:val="22"/>
        </w:rPr>
        <w:t>“</w:t>
      </w:r>
      <w:r w:rsidRPr="00EB2C7E">
        <w:rPr>
          <w:i/>
          <w:iCs/>
          <w:color w:val="002060"/>
          <w:sz w:val="22"/>
          <w:szCs w:val="22"/>
        </w:rPr>
        <w:t>I agree with all</w:t>
      </w:r>
      <w:r>
        <w:rPr>
          <w:i/>
          <w:iCs/>
          <w:color w:val="002060"/>
          <w:sz w:val="22"/>
          <w:szCs w:val="22"/>
        </w:rPr>
        <w:t>”</w:t>
      </w:r>
    </w:p>
    <w:p w14:paraId="05DB55DC" w14:textId="74D0BA8E" w:rsidR="00EB2C7E" w:rsidRPr="00B81891" w:rsidRDefault="00EB2C7E" w:rsidP="00747694">
      <w:pPr>
        <w:pStyle w:val="BodyText"/>
        <w:rPr>
          <w:i/>
          <w:iCs/>
          <w:color w:val="002060"/>
          <w:sz w:val="22"/>
          <w:szCs w:val="22"/>
        </w:rPr>
      </w:pPr>
      <w:r>
        <w:rPr>
          <w:i/>
          <w:iCs/>
          <w:color w:val="002060"/>
          <w:sz w:val="22"/>
          <w:szCs w:val="22"/>
        </w:rPr>
        <w:t>“</w:t>
      </w:r>
      <w:r w:rsidR="00D12A8C" w:rsidRPr="00D12A8C">
        <w:rPr>
          <w:i/>
          <w:iCs/>
          <w:color w:val="002060"/>
          <w:sz w:val="22"/>
          <w:szCs w:val="22"/>
        </w:rPr>
        <w:t>All 9 aspirations continue to resonate with where we need to head as a community</w:t>
      </w:r>
      <w:r w:rsidR="00D12A8C">
        <w:rPr>
          <w:i/>
          <w:iCs/>
          <w:color w:val="002060"/>
          <w:sz w:val="22"/>
          <w:szCs w:val="22"/>
        </w:rPr>
        <w:t>”</w:t>
      </w:r>
    </w:p>
    <w:p w14:paraId="6E0A3D0D" w14:textId="257AB20C" w:rsidR="00A026E7" w:rsidRDefault="001C142A" w:rsidP="00800D78">
      <w:pPr>
        <w:pStyle w:val="Heading2"/>
        <w:rPr>
          <w:sz w:val="22"/>
          <w:szCs w:val="22"/>
        </w:rPr>
      </w:pPr>
      <w:bookmarkStart w:id="24" w:name="_Toc199404266"/>
      <w:r>
        <w:rPr>
          <w:sz w:val="22"/>
          <w:szCs w:val="22"/>
        </w:rPr>
        <w:t>P</w:t>
      </w:r>
      <w:r w:rsidR="00756E94" w:rsidRPr="0049168D">
        <w:rPr>
          <w:sz w:val="22"/>
          <w:szCs w:val="22"/>
        </w:rPr>
        <w:t>riority areas</w:t>
      </w:r>
      <w:bookmarkEnd w:id="24"/>
    </w:p>
    <w:p w14:paraId="791AFEAE" w14:textId="3CC11E1C" w:rsidR="00FB60A0" w:rsidRDefault="00FB60A0" w:rsidP="00FB60A0">
      <w:pPr>
        <w:pStyle w:val="BodyText"/>
        <w:rPr>
          <w:sz w:val="22"/>
          <w:szCs w:val="22"/>
        </w:rPr>
      </w:pPr>
      <w:r w:rsidRPr="0049168D" w:rsidDel="00E97140">
        <w:rPr>
          <w:sz w:val="22"/>
          <w:szCs w:val="22"/>
        </w:rPr>
        <w:t xml:space="preserve">The top five priority areas selected in the </w:t>
      </w:r>
      <w:r>
        <w:rPr>
          <w:sz w:val="22"/>
          <w:szCs w:val="22"/>
        </w:rPr>
        <w:t>c</w:t>
      </w:r>
      <w:r w:rsidRPr="0049168D" w:rsidDel="00E97140">
        <w:rPr>
          <w:sz w:val="22"/>
          <w:szCs w:val="22"/>
        </w:rPr>
        <w:t xml:space="preserve">ommunity </w:t>
      </w:r>
      <w:r>
        <w:rPr>
          <w:sz w:val="22"/>
          <w:szCs w:val="22"/>
        </w:rPr>
        <w:t>s</w:t>
      </w:r>
      <w:r w:rsidRPr="0049168D" w:rsidDel="00E97140">
        <w:rPr>
          <w:sz w:val="22"/>
          <w:szCs w:val="22"/>
        </w:rPr>
        <w:t>urvey were:</w:t>
      </w:r>
    </w:p>
    <w:p w14:paraId="1815E03E" w14:textId="77777777" w:rsidR="00FB60A0" w:rsidRPr="00FB60A0" w:rsidRDefault="00FB60A0" w:rsidP="00FB60A0">
      <w:pPr>
        <w:pStyle w:val="ListBullet"/>
        <w:numPr>
          <w:ilvl w:val="0"/>
          <w:numId w:val="1"/>
        </w:numPr>
        <w:tabs>
          <w:tab w:val="clear" w:pos="360"/>
        </w:tabs>
        <w:rPr>
          <w:sz w:val="22"/>
          <w:szCs w:val="22"/>
        </w:rPr>
      </w:pPr>
      <w:r w:rsidRPr="00FB60A0">
        <w:rPr>
          <w:sz w:val="22"/>
          <w:szCs w:val="22"/>
        </w:rPr>
        <w:t>Environment, climate actions &amp; natural resources</w:t>
      </w:r>
    </w:p>
    <w:p w14:paraId="67585154" w14:textId="77777777" w:rsidR="00751588" w:rsidRDefault="00FB60A0" w:rsidP="00751588">
      <w:pPr>
        <w:pStyle w:val="ListBullet"/>
        <w:numPr>
          <w:ilvl w:val="0"/>
          <w:numId w:val="1"/>
        </w:numPr>
        <w:tabs>
          <w:tab w:val="clear" w:pos="360"/>
        </w:tabs>
        <w:rPr>
          <w:sz w:val="22"/>
          <w:szCs w:val="22"/>
        </w:rPr>
      </w:pPr>
      <w:r w:rsidRPr="00FB60A0">
        <w:rPr>
          <w:sz w:val="22"/>
          <w:szCs w:val="22"/>
        </w:rPr>
        <w:t>Parks, gardens and reserves</w:t>
      </w:r>
      <w:r w:rsidR="00E82DB3" w:rsidRPr="00E82DB3">
        <w:rPr>
          <w:sz w:val="22"/>
          <w:szCs w:val="22"/>
        </w:rPr>
        <w:t xml:space="preserve"> </w:t>
      </w:r>
    </w:p>
    <w:p w14:paraId="62574079" w14:textId="59212369" w:rsidR="00751588" w:rsidRPr="00FB60A0" w:rsidRDefault="00751588" w:rsidP="00751588">
      <w:pPr>
        <w:pStyle w:val="ListBullet"/>
        <w:numPr>
          <w:ilvl w:val="0"/>
          <w:numId w:val="1"/>
        </w:numPr>
        <w:tabs>
          <w:tab w:val="clear" w:pos="360"/>
        </w:tabs>
        <w:rPr>
          <w:sz w:val="22"/>
          <w:szCs w:val="22"/>
        </w:rPr>
      </w:pPr>
      <w:r w:rsidRPr="00FB60A0">
        <w:rPr>
          <w:sz w:val="22"/>
          <w:szCs w:val="22"/>
        </w:rPr>
        <w:t>Roads and bridges</w:t>
      </w:r>
    </w:p>
    <w:p w14:paraId="57A75DDF" w14:textId="5FD8B843" w:rsidR="00751D1C" w:rsidRDefault="00751D1C" w:rsidP="00751D1C">
      <w:pPr>
        <w:pStyle w:val="ListBullet"/>
        <w:numPr>
          <w:ilvl w:val="0"/>
          <w:numId w:val="1"/>
        </w:numPr>
        <w:tabs>
          <w:tab w:val="clear" w:pos="360"/>
        </w:tabs>
        <w:rPr>
          <w:sz w:val="22"/>
          <w:szCs w:val="22"/>
        </w:rPr>
      </w:pPr>
      <w:r w:rsidRPr="002B277C">
        <w:rPr>
          <w:sz w:val="22"/>
          <w:szCs w:val="22"/>
        </w:rPr>
        <w:t>Recycling, waste and resource recovery</w:t>
      </w:r>
    </w:p>
    <w:p w14:paraId="4AC90F46" w14:textId="24E3BF6C" w:rsidR="00751D1C" w:rsidRDefault="00815249" w:rsidP="00751D1C">
      <w:pPr>
        <w:pStyle w:val="ListBullet"/>
        <w:numPr>
          <w:ilvl w:val="0"/>
          <w:numId w:val="1"/>
        </w:numPr>
        <w:tabs>
          <w:tab w:val="clear" w:pos="360"/>
        </w:tabs>
        <w:rPr>
          <w:sz w:val="22"/>
          <w:szCs w:val="22"/>
        </w:rPr>
      </w:pPr>
      <w:r w:rsidRPr="0049168D">
        <w:rPr>
          <w:noProof/>
          <w:sz w:val="22"/>
          <w:szCs w:val="22"/>
        </w:rPr>
        <w:drawing>
          <wp:anchor distT="0" distB="0" distL="114300" distR="114300" simplePos="0" relativeHeight="251658243" behindDoc="1" locked="0" layoutInCell="1" allowOverlap="1" wp14:anchorId="79BD7F97" wp14:editId="51B8A7FB">
            <wp:simplePos x="0" y="0"/>
            <wp:positionH relativeFrom="column">
              <wp:posOffset>-175895</wp:posOffset>
            </wp:positionH>
            <wp:positionV relativeFrom="paragraph">
              <wp:posOffset>287655</wp:posOffset>
            </wp:positionV>
            <wp:extent cx="3585845" cy="2806700"/>
            <wp:effectExtent l="0" t="0" r="0" b="0"/>
            <wp:wrapTight wrapText="bothSides">
              <wp:wrapPolygon edited="0">
                <wp:start x="0" y="0"/>
                <wp:lineTo x="0" y="21405"/>
                <wp:lineTo x="21458" y="21405"/>
                <wp:lineTo x="21458" y="0"/>
                <wp:lineTo x="0" y="0"/>
              </wp:wrapPolygon>
            </wp:wrapTight>
            <wp:docPr id="1138837894" name="Chart 1">
              <a:extLst xmlns:a="http://schemas.openxmlformats.org/drawingml/2006/main">
                <a:ext uri="{FF2B5EF4-FFF2-40B4-BE49-F238E27FC236}">
                  <a16:creationId xmlns:a16="http://schemas.microsoft.com/office/drawing/2014/main" id="{4F8DC96E-BC35-DBC7-D9DC-073D12A8F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751D1C" w:rsidRPr="002B277C">
        <w:rPr>
          <w:sz w:val="22"/>
          <w:szCs w:val="22"/>
        </w:rPr>
        <w:t>Community programs and venues</w:t>
      </w:r>
    </w:p>
    <w:p w14:paraId="5130C284" w14:textId="77777777" w:rsidR="009F48C8" w:rsidRDefault="009F48C8" w:rsidP="009F48C8">
      <w:pPr>
        <w:pStyle w:val="ListBullet"/>
        <w:tabs>
          <w:tab w:val="clear" w:pos="170"/>
          <w:tab w:val="clear" w:pos="360"/>
        </w:tabs>
        <w:rPr>
          <w:sz w:val="22"/>
          <w:szCs w:val="22"/>
        </w:rPr>
      </w:pPr>
    </w:p>
    <w:p w14:paraId="49825706" w14:textId="77777777" w:rsidR="009F48C8" w:rsidRDefault="009F48C8" w:rsidP="009F48C8">
      <w:pPr>
        <w:pStyle w:val="ListBullet"/>
        <w:tabs>
          <w:tab w:val="clear" w:pos="170"/>
          <w:tab w:val="clear" w:pos="360"/>
        </w:tabs>
        <w:rPr>
          <w:sz w:val="22"/>
          <w:szCs w:val="22"/>
        </w:rPr>
      </w:pPr>
    </w:p>
    <w:p w14:paraId="52F2ADF0" w14:textId="77777777" w:rsidR="009F48C8" w:rsidRDefault="009F48C8" w:rsidP="009F48C8">
      <w:pPr>
        <w:pStyle w:val="ListBullet"/>
        <w:tabs>
          <w:tab w:val="clear" w:pos="170"/>
          <w:tab w:val="clear" w:pos="360"/>
        </w:tabs>
        <w:rPr>
          <w:sz w:val="22"/>
          <w:szCs w:val="22"/>
        </w:rPr>
      </w:pPr>
    </w:p>
    <w:p w14:paraId="14DAAF8F" w14:textId="77777777" w:rsidR="009F48C8" w:rsidRDefault="009F48C8" w:rsidP="009F48C8">
      <w:pPr>
        <w:pStyle w:val="BodyText"/>
        <w:rPr>
          <w:b/>
          <w:bCs/>
          <w:color w:val="003263" w:themeColor="accent2"/>
          <w:sz w:val="17"/>
          <w:szCs w:val="17"/>
        </w:rPr>
      </w:pPr>
      <w:r w:rsidRPr="00B1138E">
        <w:rPr>
          <w:b/>
          <w:bCs/>
          <w:color w:val="003263" w:themeColor="accent2"/>
          <w:sz w:val="17"/>
          <w:szCs w:val="17"/>
        </w:rPr>
        <w:t xml:space="preserve">Figure </w:t>
      </w:r>
      <w:r>
        <w:rPr>
          <w:b/>
          <w:bCs/>
          <w:color w:val="003263" w:themeColor="accent2"/>
          <w:sz w:val="17"/>
          <w:szCs w:val="17"/>
        </w:rPr>
        <w:t>7</w:t>
      </w:r>
      <w:r w:rsidRPr="00B1138E">
        <w:rPr>
          <w:b/>
          <w:bCs/>
          <w:color w:val="003263" w:themeColor="accent2"/>
          <w:sz w:val="17"/>
          <w:szCs w:val="17"/>
        </w:rPr>
        <w:t xml:space="preserve"> - Breakdown of survey priority areas by selection</w:t>
      </w:r>
    </w:p>
    <w:p w14:paraId="68F71B44" w14:textId="285FB65E" w:rsidR="009A64FD" w:rsidRPr="0049168D" w:rsidDel="00E97140" w:rsidRDefault="009A64FD" w:rsidP="009A64FD">
      <w:pPr>
        <w:pStyle w:val="BodyText"/>
        <w:rPr>
          <w:sz w:val="22"/>
          <w:szCs w:val="22"/>
        </w:rPr>
      </w:pPr>
      <w:r w:rsidRPr="0049168D" w:rsidDel="00E97140">
        <w:rPr>
          <w:sz w:val="22"/>
          <w:szCs w:val="22"/>
        </w:rPr>
        <w:t>Verbatim responses from Priority free text fields:</w:t>
      </w:r>
    </w:p>
    <w:p w14:paraId="6ADE012D" w14:textId="4803FF2C" w:rsidR="009A64FD" w:rsidRPr="0049168D" w:rsidDel="00E97140" w:rsidRDefault="009A64FD" w:rsidP="009A64FD">
      <w:pPr>
        <w:pStyle w:val="BodyText"/>
        <w:rPr>
          <w:i/>
          <w:iCs/>
          <w:color w:val="002060"/>
          <w:sz w:val="22"/>
          <w:szCs w:val="22"/>
        </w:rPr>
      </w:pPr>
      <w:r w:rsidRPr="0049168D" w:rsidDel="00E97140">
        <w:rPr>
          <w:i/>
          <w:iCs/>
          <w:color w:val="002060"/>
          <w:sz w:val="22"/>
          <w:szCs w:val="22"/>
        </w:rPr>
        <w:t>“Environmental protection and net zero”</w:t>
      </w:r>
    </w:p>
    <w:p w14:paraId="3B4D171B" w14:textId="0C65A95C" w:rsidR="00B81891" w:rsidRDefault="009A64FD" w:rsidP="00B81891">
      <w:pPr>
        <w:pStyle w:val="BodyText"/>
        <w:rPr>
          <w:i/>
          <w:iCs/>
          <w:color w:val="002060"/>
          <w:sz w:val="22"/>
          <w:szCs w:val="22"/>
        </w:rPr>
      </w:pPr>
      <w:r w:rsidRPr="0049168D" w:rsidDel="00E97140">
        <w:rPr>
          <w:i/>
          <w:iCs/>
          <w:color w:val="002060"/>
          <w:sz w:val="22"/>
          <w:szCs w:val="22"/>
        </w:rPr>
        <w:t>“Working to make our parks, playgrounds, reserves and active sporting areas the best they can be”</w:t>
      </w:r>
    </w:p>
    <w:p w14:paraId="6CD5CA3E" w14:textId="2499CCA8" w:rsidR="009A64FD" w:rsidRDefault="009A64FD" w:rsidP="00ED63B7">
      <w:pPr>
        <w:pStyle w:val="BodyText"/>
        <w:keepLines/>
        <w:rPr>
          <w:i/>
          <w:iCs/>
          <w:color w:val="002060"/>
          <w:sz w:val="22"/>
          <w:szCs w:val="22"/>
        </w:rPr>
      </w:pPr>
      <w:r w:rsidRPr="0049168D" w:rsidDel="00E97140">
        <w:rPr>
          <w:i/>
          <w:iCs/>
          <w:color w:val="002060"/>
          <w:sz w:val="22"/>
          <w:szCs w:val="22"/>
        </w:rPr>
        <w:t>“Focus Council resources on the Council controlled road network and advocate for a greater disbursement from State &amp; Federal Governments for their controlled road networks.”</w:t>
      </w:r>
    </w:p>
    <w:p w14:paraId="60BCAE73" w14:textId="77777777" w:rsidR="009A64FD" w:rsidRPr="0049168D" w:rsidDel="00E97140" w:rsidRDefault="009A64FD" w:rsidP="00ED63B7">
      <w:pPr>
        <w:pStyle w:val="BodyText"/>
        <w:keepLines/>
        <w:rPr>
          <w:i/>
          <w:iCs/>
          <w:color w:val="002060"/>
          <w:sz w:val="22"/>
          <w:szCs w:val="22"/>
        </w:rPr>
      </w:pPr>
      <w:r w:rsidRPr="0049168D" w:rsidDel="00E97140">
        <w:rPr>
          <w:i/>
          <w:iCs/>
          <w:color w:val="002060"/>
          <w:sz w:val="22"/>
          <w:szCs w:val="22"/>
        </w:rPr>
        <w:t>“Recycling waste resource recovery”</w:t>
      </w:r>
    </w:p>
    <w:p w14:paraId="417D4A6B" w14:textId="70BC0446" w:rsidR="009A64FD" w:rsidRPr="0049168D" w:rsidDel="00E97140" w:rsidRDefault="009A64FD" w:rsidP="00ED63B7">
      <w:pPr>
        <w:pStyle w:val="BodyText"/>
        <w:keepLines/>
        <w:rPr>
          <w:i/>
          <w:iCs/>
          <w:color w:val="002060"/>
          <w:sz w:val="22"/>
          <w:szCs w:val="22"/>
        </w:rPr>
      </w:pPr>
      <w:r w:rsidRPr="0049168D" w:rsidDel="00E97140">
        <w:rPr>
          <w:i/>
          <w:iCs/>
          <w:color w:val="002060"/>
          <w:sz w:val="22"/>
          <w:szCs w:val="22"/>
        </w:rPr>
        <w:t>“Art and Culture + Community programs and venues - It seems that these two are closely connected or could be better connected by supporting community through the use of currently underutilised assets.”</w:t>
      </w:r>
    </w:p>
    <w:p w14:paraId="1834DEC3" w14:textId="0E2DF127" w:rsidR="00854D95" w:rsidRDefault="00883A22" w:rsidP="009A64FD">
      <w:pPr>
        <w:pStyle w:val="BodyText"/>
        <w:rPr>
          <w:i/>
          <w:iCs/>
          <w:color w:val="002060"/>
          <w:sz w:val="22"/>
          <w:szCs w:val="22"/>
        </w:rPr>
      </w:pPr>
      <w:r w:rsidRPr="0049168D">
        <w:rPr>
          <w:i/>
          <w:iCs/>
          <w:noProof/>
          <w:color w:val="002060"/>
          <w:sz w:val="22"/>
          <w:szCs w:val="22"/>
        </w:rPr>
        <w:drawing>
          <wp:anchor distT="0" distB="0" distL="114300" distR="114300" simplePos="0" relativeHeight="251658242" behindDoc="1" locked="0" layoutInCell="1" allowOverlap="1" wp14:anchorId="29C106A9" wp14:editId="11010F7E">
            <wp:simplePos x="0" y="0"/>
            <wp:positionH relativeFrom="column">
              <wp:posOffset>38735</wp:posOffset>
            </wp:positionH>
            <wp:positionV relativeFrom="paragraph">
              <wp:posOffset>19685</wp:posOffset>
            </wp:positionV>
            <wp:extent cx="2324100" cy="2324100"/>
            <wp:effectExtent l="0" t="0" r="0" b="0"/>
            <wp:wrapTight wrapText="bothSides">
              <wp:wrapPolygon edited="0">
                <wp:start x="0" y="0"/>
                <wp:lineTo x="0" y="21423"/>
                <wp:lineTo x="21423" y="21423"/>
                <wp:lineTo x="21423" y="0"/>
                <wp:lineTo x="0" y="0"/>
              </wp:wrapPolygon>
            </wp:wrapTight>
            <wp:docPr id="191433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9CC023" w14:textId="77777777" w:rsidR="009A64FD" w:rsidRPr="0049168D" w:rsidRDefault="009A64FD" w:rsidP="009A64FD">
      <w:pPr>
        <w:pStyle w:val="BodyText"/>
        <w:rPr>
          <w:i/>
          <w:iCs/>
          <w:color w:val="002060"/>
          <w:sz w:val="22"/>
          <w:szCs w:val="22"/>
        </w:rPr>
      </w:pPr>
    </w:p>
    <w:p w14:paraId="5E83F3AD" w14:textId="1E8D135A" w:rsidR="009A64FD" w:rsidRPr="0049168D" w:rsidRDefault="009A64FD" w:rsidP="00813FC0">
      <w:pPr>
        <w:pStyle w:val="BodyText"/>
        <w:rPr>
          <w:i/>
          <w:iCs/>
          <w:color w:val="002060"/>
          <w:sz w:val="22"/>
          <w:szCs w:val="22"/>
        </w:rPr>
      </w:pPr>
    </w:p>
    <w:p w14:paraId="7E4DDFEE" w14:textId="77777777" w:rsidR="00AF2C51" w:rsidRDefault="00AF2C51" w:rsidP="009A64FD">
      <w:pPr>
        <w:pStyle w:val="ListBullet"/>
        <w:tabs>
          <w:tab w:val="clear" w:pos="170"/>
        </w:tabs>
        <w:ind w:left="0" w:firstLine="0"/>
        <w:rPr>
          <w:b/>
          <w:bCs/>
          <w:color w:val="003263" w:themeColor="accent2"/>
          <w:sz w:val="17"/>
          <w:szCs w:val="17"/>
        </w:rPr>
      </w:pPr>
    </w:p>
    <w:p w14:paraId="50232D66" w14:textId="77777777" w:rsidR="00AF2C51" w:rsidRDefault="00AF2C51" w:rsidP="009A64FD">
      <w:pPr>
        <w:pStyle w:val="ListBullet"/>
        <w:tabs>
          <w:tab w:val="clear" w:pos="170"/>
        </w:tabs>
        <w:ind w:left="0" w:firstLine="0"/>
        <w:rPr>
          <w:b/>
          <w:bCs/>
          <w:color w:val="003263" w:themeColor="accent2"/>
          <w:sz w:val="17"/>
          <w:szCs w:val="17"/>
        </w:rPr>
      </w:pPr>
    </w:p>
    <w:p w14:paraId="1A74083D" w14:textId="77777777" w:rsidR="00AF2C51" w:rsidRDefault="00AF2C51" w:rsidP="009A64FD">
      <w:pPr>
        <w:pStyle w:val="ListBullet"/>
        <w:tabs>
          <w:tab w:val="clear" w:pos="170"/>
        </w:tabs>
        <w:ind w:left="0" w:firstLine="0"/>
        <w:rPr>
          <w:b/>
          <w:bCs/>
          <w:color w:val="003263" w:themeColor="accent2"/>
          <w:sz w:val="17"/>
          <w:szCs w:val="17"/>
        </w:rPr>
      </w:pPr>
    </w:p>
    <w:p w14:paraId="0487EC49" w14:textId="77777777" w:rsidR="00AF2C51" w:rsidRDefault="00AF2C51" w:rsidP="009A64FD">
      <w:pPr>
        <w:pStyle w:val="ListBullet"/>
        <w:tabs>
          <w:tab w:val="clear" w:pos="170"/>
        </w:tabs>
        <w:ind w:left="0" w:firstLine="0"/>
        <w:rPr>
          <w:b/>
          <w:bCs/>
          <w:color w:val="003263" w:themeColor="accent2"/>
          <w:sz w:val="17"/>
          <w:szCs w:val="17"/>
        </w:rPr>
      </w:pPr>
    </w:p>
    <w:p w14:paraId="23F8ED02" w14:textId="77777777" w:rsidR="00AF2C51" w:rsidRDefault="00AF2C51" w:rsidP="009A64FD">
      <w:pPr>
        <w:pStyle w:val="ListBullet"/>
        <w:tabs>
          <w:tab w:val="clear" w:pos="170"/>
        </w:tabs>
        <w:ind w:left="0" w:firstLine="0"/>
        <w:rPr>
          <w:b/>
          <w:bCs/>
          <w:color w:val="003263" w:themeColor="accent2"/>
          <w:sz w:val="17"/>
          <w:szCs w:val="17"/>
        </w:rPr>
      </w:pPr>
    </w:p>
    <w:p w14:paraId="411126F8" w14:textId="77777777" w:rsidR="00AF2C51" w:rsidRDefault="00AF2C51" w:rsidP="009A64FD">
      <w:pPr>
        <w:pStyle w:val="ListBullet"/>
        <w:tabs>
          <w:tab w:val="clear" w:pos="170"/>
        </w:tabs>
        <w:ind w:left="0" w:firstLine="0"/>
        <w:rPr>
          <w:b/>
          <w:bCs/>
          <w:color w:val="003263" w:themeColor="accent2"/>
          <w:sz w:val="17"/>
          <w:szCs w:val="17"/>
        </w:rPr>
      </w:pPr>
    </w:p>
    <w:p w14:paraId="6EEBA27E" w14:textId="4D25464E" w:rsidR="00AF2C51" w:rsidRDefault="00AF2C51" w:rsidP="009A64FD">
      <w:pPr>
        <w:pStyle w:val="ListBullet"/>
        <w:tabs>
          <w:tab w:val="clear" w:pos="170"/>
        </w:tabs>
        <w:ind w:left="0" w:firstLine="0"/>
        <w:rPr>
          <w:b/>
          <w:bCs/>
          <w:color w:val="003263" w:themeColor="accent2"/>
          <w:sz w:val="17"/>
          <w:szCs w:val="17"/>
        </w:rPr>
      </w:pPr>
    </w:p>
    <w:p w14:paraId="07282285" w14:textId="2904A840" w:rsidR="008348F0" w:rsidRDefault="009A64FD" w:rsidP="00AF2C51">
      <w:pPr>
        <w:pStyle w:val="ListBullet"/>
        <w:tabs>
          <w:tab w:val="clear" w:pos="170"/>
        </w:tabs>
        <w:ind w:left="0" w:firstLine="0"/>
        <w:rPr>
          <w:b/>
          <w:bCs/>
          <w:color w:val="003263" w:themeColor="accent2"/>
          <w:sz w:val="17"/>
          <w:szCs w:val="17"/>
        </w:rPr>
      </w:pPr>
      <w:r w:rsidRPr="00EE0A88">
        <w:rPr>
          <w:b/>
          <w:bCs/>
          <w:color w:val="003263" w:themeColor="accent2"/>
          <w:sz w:val="17"/>
          <w:szCs w:val="17"/>
        </w:rPr>
        <w:t xml:space="preserve">Figure </w:t>
      </w:r>
      <w:r w:rsidR="00747694">
        <w:rPr>
          <w:b/>
          <w:bCs/>
          <w:color w:val="003263" w:themeColor="accent2"/>
          <w:sz w:val="17"/>
          <w:szCs w:val="17"/>
        </w:rPr>
        <w:t>8</w:t>
      </w:r>
      <w:r w:rsidRPr="00EE0A88">
        <w:rPr>
          <w:b/>
          <w:bCs/>
          <w:color w:val="003263" w:themeColor="accent2"/>
          <w:sz w:val="17"/>
          <w:szCs w:val="17"/>
        </w:rPr>
        <w:t xml:space="preserve"> – Common themes from community priorities</w:t>
      </w:r>
    </w:p>
    <w:p w14:paraId="5605DA5A" w14:textId="77777777" w:rsidR="0034340C" w:rsidRDefault="0034340C" w:rsidP="00AF2C51">
      <w:pPr>
        <w:pStyle w:val="ListBullet"/>
        <w:tabs>
          <w:tab w:val="clear" w:pos="170"/>
        </w:tabs>
        <w:ind w:left="0" w:firstLine="0"/>
        <w:rPr>
          <w:b/>
          <w:bCs/>
          <w:color w:val="003263" w:themeColor="accent2"/>
          <w:sz w:val="17"/>
          <w:szCs w:val="17"/>
        </w:rPr>
      </w:pPr>
    </w:p>
    <w:p w14:paraId="6EF84E58" w14:textId="08F0345A" w:rsidR="005C28F3" w:rsidRPr="00EE0A88" w:rsidRDefault="00815249" w:rsidP="005C28F3">
      <w:pPr>
        <w:pStyle w:val="Heading2"/>
        <w:rPr>
          <w:sz w:val="22"/>
          <w:szCs w:val="22"/>
        </w:rPr>
      </w:pPr>
      <w:bookmarkStart w:id="25" w:name="_Toc199404267"/>
      <w:r w:rsidRPr="0049168D">
        <w:rPr>
          <w:noProof/>
          <w:sz w:val="22"/>
          <w:szCs w:val="22"/>
        </w:rPr>
        <w:drawing>
          <wp:anchor distT="0" distB="0" distL="114300" distR="114300" simplePos="0" relativeHeight="251658244" behindDoc="1" locked="0" layoutInCell="1" allowOverlap="1" wp14:anchorId="2EE376FE" wp14:editId="7A3E73F5">
            <wp:simplePos x="0" y="0"/>
            <wp:positionH relativeFrom="column">
              <wp:posOffset>44450</wp:posOffset>
            </wp:positionH>
            <wp:positionV relativeFrom="paragraph">
              <wp:posOffset>375285</wp:posOffset>
            </wp:positionV>
            <wp:extent cx="3181350" cy="2552700"/>
            <wp:effectExtent l="0" t="0" r="0" b="0"/>
            <wp:wrapTight wrapText="bothSides">
              <wp:wrapPolygon edited="0">
                <wp:start x="0" y="0"/>
                <wp:lineTo x="0" y="21439"/>
                <wp:lineTo x="21471" y="21439"/>
                <wp:lineTo x="21471" y="0"/>
                <wp:lineTo x="0" y="0"/>
              </wp:wrapPolygon>
            </wp:wrapTight>
            <wp:docPr id="225203959" name="Chart 1">
              <a:extLst xmlns:a="http://schemas.openxmlformats.org/drawingml/2006/main">
                <a:ext uri="{FF2B5EF4-FFF2-40B4-BE49-F238E27FC236}">
                  <a16:creationId xmlns:a16="http://schemas.microsoft.com/office/drawing/2014/main" id="{F9A7A593-569D-72E9-595D-D53FCC791C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5C28F3" w:rsidRPr="0049168D">
        <w:rPr>
          <w:sz w:val="22"/>
          <w:szCs w:val="22"/>
        </w:rPr>
        <w:t>Fund</w:t>
      </w:r>
      <w:r w:rsidR="005C28F3">
        <w:rPr>
          <w:sz w:val="22"/>
          <w:szCs w:val="22"/>
        </w:rPr>
        <w:t>ing priorities</w:t>
      </w:r>
      <w:bookmarkEnd w:id="25"/>
    </w:p>
    <w:p w14:paraId="7D6F22D9" w14:textId="17A22A24" w:rsidR="00156CD6" w:rsidRDefault="00156CD6" w:rsidP="00815249">
      <w:pPr>
        <w:pStyle w:val="BodyText"/>
        <w:ind w:firstLine="720"/>
        <w:rPr>
          <w:b/>
          <w:bCs/>
          <w:color w:val="003263" w:themeColor="accent2"/>
          <w:sz w:val="16"/>
          <w:szCs w:val="16"/>
        </w:rPr>
      </w:pPr>
      <w:r w:rsidRPr="00EE0A88">
        <w:rPr>
          <w:b/>
          <w:bCs/>
          <w:color w:val="003263" w:themeColor="accent2"/>
          <w:sz w:val="16"/>
          <w:szCs w:val="16"/>
        </w:rPr>
        <w:t xml:space="preserve">Figure </w:t>
      </w:r>
      <w:r w:rsidR="00747694">
        <w:rPr>
          <w:b/>
          <w:bCs/>
          <w:color w:val="003263" w:themeColor="accent2"/>
          <w:sz w:val="16"/>
          <w:szCs w:val="16"/>
        </w:rPr>
        <w:t>9</w:t>
      </w:r>
      <w:r w:rsidRPr="00EE0A88">
        <w:rPr>
          <w:b/>
          <w:bCs/>
          <w:color w:val="003263" w:themeColor="accent2"/>
          <w:sz w:val="16"/>
          <w:szCs w:val="16"/>
        </w:rPr>
        <w:t xml:space="preserve"> - Breakdown of funding allocation</w:t>
      </w:r>
    </w:p>
    <w:p w14:paraId="7520CE6A" w14:textId="091A59E6" w:rsidR="00AF2C51" w:rsidRDefault="00AF2C51" w:rsidP="00AF2C51">
      <w:pPr>
        <w:pStyle w:val="ListBullet"/>
        <w:tabs>
          <w:tab w:val="clear" w:pos="170"/>
        </w:tabs>
        <w:ind w:left="0" w:firstLine="0"/>
        <w:rPr>
          <w:b/>
          <w:bCs/>
          <w:color w:val="003263" w:themeColor="accent2"/>
          <w:sz w:val="17"/>
          <w:szCs w:val="17"/>
        </w:rPr>
      </w:pPr>
    </w:p>
    <w:p w14:paraId="7C3E0351" w14:textId="7CBC5370" w:rsidR="00883A22" w:rsidRDefault="00883A22" w:rsidP="001F0745">
      <w:pPr>
        <w:pStyle w:val="BodyText"/>
        <w:rPr>
          <w:b/>
          <w:bCs/>
          <w:color w:val="003263" w:themeColor="accent2"/>
          <w:sz w:val="16"/>
          <w:szCs w:val="16"/>
        </w:rPr>
      </w:pPr>
    </w:p>
    <w:p w14:paraId="142A3A6C" w14:textId="302B51DC" w:rsidR="00883A22" w:rsidRDefault="00883A22">
      <w:pPr>
        <w:spacing w:line="260" w:lineRule="atLeast"/>
        <w:rPr>
          <w:sz w:val="22"/>
          <w:szCs w:val="22"/>
        </w:rPr>
      </w:pPr>
      <w:r>
        <w:rPr>
          <w:sz w:val="22"/>
          <w:szCs w:val="22"/>
        </w:rPr>
        <w:br w:type="page"/>
      </w:r>
    </w:p>
    <w:p w14:paraId="7ED355BB" w14:textId="22280BB7" w:rsidR="001C142A" w:rsidRDefault="001C142A" w:rsidP="00AF2C51">
      <w:pPr>
        <w:pStyle w:val="Heading2"/>
        <w:rPr>
          <w:sz w:val="22"/>
          <w:szCs w:val="22"/>
        </w:rPr>
      </w:pPr>
      <w:bookmarkStart w:id="26" w:name="_Toc199404268"/>
      <w:r w:rsidRPr="0049168D">
        <w:rPr>
          <w:sz w:val="22"/>
          <w:szCs w:val="22"/>
        </w:rPr>
        <w:lastRenderedPageBreak/>
        <w:t>Health and wellbeing priorities</w:t>
      </w:r>
      <w:bookmarkEnd w:id="26"/>
    </w:p>
    <w:p w14:paraId="7C99742B" w14:textId="77777777" w:rsidR="00D17FAC" w:rsidRPr="00D17FAC" w:rsidRDefault="00D17FAC" w:rsidP="00D17FAC">
      <w:pPr>
        <w:pStyle w:val="BodyText"/>
        <w:rPr>
          <w:sz w:val="22"/>
          <w:szCs w:val="22"/>
        </w:rPr>
      </w:pPr>
      <w:r w:rsidRPr="00D17FAC">
        <w:rPr>
          <w:sz w:val="22"/>
          <w:szCs w:val="22"/>
        </w:rPr>
        <w:t>Tell us which five Victorian State Government health and wellbeing priorities you think should be a focus for Greater Geelong in 2025-2029 (% selected)</w:t>
      </w:r>
    </w:p>
    <w:p w14:paraId="196A211C" w14:textId="1AEABA0A" w:rsidR="0029416A" w:rsidRPr="00C656DE" w:rsidRDefault="00EE7810" w:rsidP="00B21E6D">
      <w:pPr>
        <w:pStyle w:val="BodyText"/>
      </w:pPr>
      <w:bookmarkStart w:id="27" w:name="_Toc194411564"/>
      <w:r w:rsidRPr="0049168D">
        <w:rPr>
          <w:noProof/>
          <w:sz w:val="22"/>
          <w:szCs w:val="22"/>
        </w:rPr>
        <w:drawing>
          <wp:inline distT="0" distB="0" distL="0" distR="0" wp14:anchorId="0F42FF49" wp14:editId="7BB970A5">
            <wp:extent cx="3116580" cy="3204376"/>
            <wp:effectExtent l="0" t="0" r="7620" b="0"/>
            <wp:docPr id="1407369964" name="Chart 1">
              <a:extLst xmlns:a="http://schemas.openxmlformats.org/drawingml/2006/main">
                <a:ext uri="{FF2B5EF4-FFF2-40B4-BE49-F238E27FC236}">
                  <a16:creationId xmlns:a16="http://schemas.microsoft.com/office/drawing/2014/main" id="{B883BA95-178B-ECF8-2CEA-8A964DE4E7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27"/>
      <w:r w:rsidR="0029416A" w:rsidRPr="00EE0A88">
        <w:rPr>
          <w:b/>
          <w:bCs/>
          <w:color w:val="003263" w:themeColor="accent2"/>
          <w:sz w:val="17"/>
          <w:szCs w:val="17"/>
        </w:rPr>
        <w:t xml:space="preserve">Figure </w:t>
      </w:r>
      <w:r w:rsidR="00747694">
        <w:rPr>
          <w:b/>
          <w:bCs/>
          <w:color w:val="003263" w:themeColor="accent2"/>
          <w:sz w:val="17"/>
          <w:szCs w:val="17"/>
        </w:rPr>
        <w:t>10</w:t>
      </w:r>
      <w:r w:rsidR="0029416A" w:rsidRPr="00EE0A88">
        <w:rPr>
          <w:b/>
          <w:bCs/>
          <w:color w:val="003263" w:themeColor="accent2"/>
          <w:sz w:val="17"/>
          <w:szCs w:val="17"/>
        </w:rPr>
        <w:t xml:space="preserve"> - Breakdown of </w:t>
      </w:r>
      <w:r w:rsidR="000849B3">
        <w:rPr>
          <w:b/>
          <w:bCs/>
          <w:color w:val="003263" w:themeColor="accent2"/>
          <w:sz w:val="17"/>
          <w:szCs w:val="17"/>
        </w:rPr>
        <w:t xml:space="preserve">health and wellbeing </w:t>
      </w:r>
      <w:r w:rsidR="00800D78">
        <w:rPr>
          <w:b/>
          <w:bCs/>
          <w:color w:val="003263" w:themeColor="accent2"/>
          <w:sz w:val="17"/>
          <w:szCs w:val="17"/>
        </w:rPr>
        <w:t>priorities</w:t>
      </w:r>
    </w:p>
    <w:p w14:paraId="58F9A7EF" w14:textId="77777777" w:rsidR="00BA138A" w:rsidRDefault="00BA138A" w:rsidP="00BA138A">
      <w:pPr>
        <w:pStyle w:val="BodyText"/>
      </w:pPr>
    </w:p>
    <w:p w14:paraId="6C27FB52" w14:textId="6E01BA85" w:rsidR="00324BEE" w:rsidRPr="0049168D" w:rsidRDefault="00324BEE" w:rsidP="00120424">
      <w:pPr>
        <w:pStyle w:val="BodyText"/>
        <w:rPr>
          <w:sz w:val="22"/>
          <w:szCs w:val="22"/>
        </w:rPr>
      </w:pPr>
      <w:r w:rsidRPr="00324BEE">
        <w:rPr>
          <w:sz w:val="22"/>
          <w:szCs w:val="22"/>
        </w:rPr>
        <w:t>Do you or other people you know find it difficult to access City of Greater Geelong programs?</w:t>
      </w:r>
    </w:p>
    <w:p w14:paraId="0DA9EFEE" w14:textId="1AB0668B" w:rsidR="008123FC" w:rsidRPr="0049168D" w:rsidRDefault="007B3D7A" w:rsidP="00120424">
      <w:pPr>
        <w:pStyle w:val="BodyText"/>
        <w:rPr>
          <w:sz w:val="22"/>
          <w:szCs w:val="22"/>
        </w:rPr>
      </w:pPr>
      <w:r w:rsidRPr="0049168D">
        <w:rPr>
          <w:noProof/>
          <w:sz w:val="22"/>
          <w:szCs w:val="22"/>
        </w:rPr>
        <w:drawing>
          <wp:inline distT="0" distB="0" distL="0" distR="0" wp14:anchorId="7C5A9871" wp14:editId="0964A01D">
            <wp:extent cx="3185795" cy="1911350"/>
            <wp:effectExtent l="0" t="0" r="0" b="0"/>
            <wp:docPr id="860466368" name="Chart 1">
              <a:extLst xmlns:a="http://schemas.openxmlformats.org/drawingml/2006/main">
                <a:ext uri="{FF2B5EF4-FFF2-40B4-BE49-F238E27FC236}">
                  <a16:creationId xmlns:a16="http://schemas.microsoft.com/office/drawing/2014/main" id="{DB900B8A-5BD0-2B5D-610C-1EFD994F55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6806F3A" w14:textId="4E73DFC2" w:rsidR="0017628F" w:rsidRDefault="0011373B" w:rsidP="0011373B">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1</w:t>
      </w:r>
      <w:r w:rsidRPr="0053026E">
        <w:rPr>
          <w:b/>
          <w:bCs/>
          <w:color w:val="003263" w:themeColor="accent2"/>
          <w:sz w:val="17"/>
          <w:szCs w:val="17"/>
        </w:rPr>
        <w:t xml:space="preserve"> – Responses to “Do you or other people you know find it difficult to access City of Greater Geelong programs?”</w:t>
      </w:r>
    </w:p>
    <w:p w14:paraId="56BB0AF8" w14:textId="77777777" w:rsidR="00B21E6D" w:rsidRDefault="00B21E6D" w:rsidP="00A8614E">
      <w:pPr>
        <w:pStyle w:val="BodyText"/>
        <w:rPr>
          <w:b/>
          <w:bCs/>
          <w:color w:val="003263" w:themeColor="accent2"/>
          <w:sz w:val="17"/>
          <w:szCs w:val="17"/>
        </w:rPr>
      </w:pPr>
    </w:p>
    <w:p w14:paraId="2E47F391" w14:textId="77777777" w:rsidR="003F7DE8" w:rsidRDefault="003F7DE8" w:rsidP="00B21E6D">
      <w:pPr>
        <w:pStyle w:val="BodyText"/>
        <w:keepNext/>
        <w:rPr>
          <w:sz w:val="22"/>
          <w:szCs w:val="22"/>
        </w:rPr>
      </w:pPr>
    </w:p>
    <w:p w14:paraId="22972E10" w14:textId="36E05756" w:rsidR="00A8614E" w:rsidRPr="00B21E6D" w:rsidRDefault="00A8614E" w:rsidP="00B21E6D">
      <w:pPr>
        <w:pStyle w:val="BodyText"/>
        <w:keepNext/>
        <w:rPr>
          <w:sz w:val="22"/>
          <w:szCs w:val="22"/>
        </w:rPr>
      </w:pPr>
      <w:r w:rsidRPr="00A8614E">
        <w:rPr>
          <w:sz w:val="22"/>
          <w:szCs w:val="22"/>
        </w:rPr>
        <w:t>Why do you think you or other people you know find it difficult to access City of Greater Geelong?</w:t>
      </w:r>
    </w:p>
    <w:p w14:paraId="797FB45E" w14:textId="00B69728" w:rsidR="00517CBA" w:rsidRPr="0049168D" w:rsidRDefault="00517CBA" w:rsidP="00120424">
      <w:pPr>
        <w:pStyle w:val="BodyText"/>
        <w:rPr>
          <w:sz w:val="22"/>
          <w:szCs w:val="22"/>
        </w:rPr>
      </w:pPr>
      <w:r w:rsidRPr="0049168D">
        <w:rPr>
          <w:noProof/>
          <w:sz w:val="22"/>
          <w:szCs w:val="22"/>
        </w:rPr>
        <w:drawing>
          <wp:inline distT="0" distB="0" distL="0" distR="0" wp14:anchorId="499E75AA" wp14:editId="78A850DA">
            <wp:extent cx="3392170" cy="2066925"/>
            <wp:effectExtent l="0" t="0" r="0" b="0"/>
            <wp:docPr id="1655336041" name="Chart 1">
              <a:extLst xmlns:a="http://schemas.openxmlformats.org/drawingml/2006/main">
                <a:ext uri="{FF2B5EF4-FFF2-40B4-BE49-F238E27FC236}">
                  <a16:creationId xmlns:a16="http://schemas.microsoft.com/office/drawing/2014/main" id="{455458BF-7F34-6341-B9D0-2CB133EA59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F948F93" w14:textId="5AD28093" w:rsidR="0017628F" w:rsidRPr="0053026E" w:rsidRDefault="00517CBA" w:rsidP="0017628F">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2</w:t>
      </w:r>
      <w:r w:rsidRPr="0053026E">
        <w:rPr>
          <w:b/>
          <w:bCs/>
          <w:color w:val="003263" w:themeColor="accent2"/>
          <w:sz w:val="17"/>
          <w:szCs w:val="17"/>
        </w:rPr>
        <w:t xml:space="preserve"> – Responses to “</w:t>
      </w:r>
      <w:r w:rsidR="0017628F" w:rsidRPr="0053026E">
        <w:rPr>
          <w:b/>
          <w:bCs/>
          <w:color w:val="003263" w:themeColor="accent2"/>
          <w:sz w:val="17"/>
          <w:szCs w:val="17"/>
        </w:rPr>
        <w:t>Why do you think you or other people you know find it difficult to access City of Greater Geelong programs?</w:t>
      </w:r>
      <w:r w:rsidR="00D80B34" w:rsidRPr="0053026E">
        <w:rPr>
          <w:b/>
          <w:bCs/>
          <w:color w:val="003263" w:themeColor="accent2"/>
          <w:sz w:val="17"/>
          <w:szCs w:val="17"/>
        </w:rPr>
        <w:t>”</w:t>
      </w:r>
    </w:p>
    <w:p w14:paraId="148870A3" w14:textId="77777777" w:rsidR="005B179C" w:rsidRDefault="005B179C" w:rsidP="00517CBA">
      <w:pPr>
        <w:pStyle w:val="BodyText"/>
        <w:rPr>
          <w:sz w:val="22"/>
          <w:szCs w:val="22"/>
        </w:rPr>
      </w:pPr>
    </w:p>
    <w:p w14:paraId="06B4257D" w14:textId="49BD08A3" w:rsidR="008123FC" w:rsidRPr="0049168D" w:rsidRDefault="00A8614E" w:rsidP="00120424">
      <w:pPr>
        <w:pStyle w:val="BodyText"/>
        <w:rPr>
          <w:sz w:val="22"/>
          <w:szCs w:val="22"/>
        </w:rPr>
      </w:pPr>
      <w:r w:rsidRPr="00A8614E">
        <w:rPr>
          <w:sz w:val="22"/>
          <w:szCs w:val="22"/>
        </w:rPr>
        <w:t>Would you prefer us to renew existing assets or create new assets? (%)</w:t>
      </w:r>
      <w:r w:rsidR="00446DAB" w:rsidRPr="0049168D">
        <w:rPr>
          <w:noProof/>
          <w:sz w:val="22"/>
          <w:szCs w:val="22"/>
        </w:rPr>
        <w:drawing>
          <wp:inline distT="0" distB="0" distL="0" distR="0" wp14:anchorId="5ECE9214" wp14:editId="32E6E7A6">
            <wp:extent cx="3392170" cy="2190584"/>
            <wp:effectExtent l="0" t="0" r="0" b="635"/>
            <wp:docPr id="1168219646" name="Chart 1">
              <a:extLst xmlns:a="http://schemas.openxmlformats.org/drawingml/2006/main">
                <a:ext uri="{FF2B5EF4-FFF2-40B4-BE49-F238E27FC236}">
                  <a16:creationId xmlns:a16="http://schemas.microsoft.com/office/drawing/2014/main" id="{080F116D-FDE0-5D79-59C8-159CF654D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C05D703" w14:textId="5EB7391F" w:rsidR="00173190" w:rsidRPr="0053026E" w:rsidRDefault="00173190" w:rsidP="00173190">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3</w:t>
      </w:r>
      <w:r w:rsidRPr="0053026E">
        <w:rPr>
          <w:b/>
          <w:bCs/>
          <w:color w:val="003263" w:themeColor="accent2"/>
          <w:sz w:val="17"/>
          <w:szCs w:val="17"/>
        </w:rPr>
        <w:t xml:space="preserve"> – Response to “Would you prefer us to renew</w:t>
      </w:r>
      <w:r w:rsidR="0015521D">
        <w:rPr>
          <w:b/>
          <w:bCs/>
          <w:color w:val="003263" w:themeColor="accent2"/>
          <w:sz w:val="17"/>
          <w:szCs w:val="17"/>
        </w:rPr>
        <w:t xml:space="preserve"> </w:t>
      </w:r>
      <w:r w:rsidRPr="0053026E">
        <w:rPr>
          <w:b/>
          <w:bCs/>
          <w:color w:val="003263" w:themeColor="accent2"/>
          <w:sz w:val="17"/>
          <w:szCs w:val="17"/>
        </w:rPr>
        <w:t>existing assets or create new assets?”</w:t>
      </w:r>
    </w:p>
    <w:p w14:paraId="0B0C5D56" w14:textId="77777777" w:rsidR="004F30F0" w:rsidRPr="0049168D" w:rsidRDefault="004F30F0" w:rsidP="00173190">
      <w:pPr>
        <w:pStyle w:val="BodyText"/>
        <w:rPr>
          <w:b/>
          <w:bCs/>
          <w:color w:val="003263" w:themeColor="accent2"/>
          <w:sz w:val="22"/>
          <w:szCs w:val="22"/>
        </w:rPr>
      </w:pPr>
    </w:p>
    <w:p w14:paraId="3CCE0BAE" w14:textId="5D9BBE51" w:rsidR="00DF0A4B" w:rsidRPr="0049168D" w:rsidRDefault="00DF0A4B" w:rsidP="000724ED">
      <w:pPr>
        <w:pStyle w:val="BodyText"/>
        <w:keepNext/>
        <w:rPr>
          <w:sz w:val="22"/>
          <w:szCs w:val="22"/>
        </w:rPr>
      </w:pPr>
      <w:r w:rsidRPr="00DF0A4B">
        <w:rPr>
          <w:sz w:val="22"/>
          <w:szCs w:val="22"/>
        </w:rPr>
        <w:lastRenderedPageBreak/>
        <w:t>Would you prefer Council provide more flexible, multipurpose buildings or more targeted, single purpose buildings?</w:t>
      </w:r>
      <w:r w:rsidR="0093618F" w:rsidRPr="0049168D">
        <w:rPr>
          <w:sz w:val="22"/>
          <w:szCs w:val="22"/>
        </w:rPr>
        <w:t xml:space="preserve"> (%)</w:t>
      </w:r>
    </w:p>
    <w:p w14:paraId="3F9D656D" w14:textId="57FED9CD" w:rsidR="00DF0A4B" w:rsidRPr="0049168D" w:rsidRDefault="00DF0A4B" w:rsidP="00DF0A4B">
      <w:pPr>
        <w:pStyle w:val="BodyText"/>
        <w:rPr>
          <w:b/>
          <w:bCs/>
          <w:color w:val="003263" w:themeColor="accent2"/>
          <w:sz w:val="22"/>
          <w:szCs w:val="22"/>
        </w:rPr>
      </w:pPr>
      <w:r w:rsidRPr="0049168D">
        <w:rPr>
          <w:noProof/>
          <w:sz w:val="22"/>
          <w:szCs w:val="22"/>
        </w:rPr>
        <w:drawing>
          <wp:inline distT="0" distB="0" distL="0" distR="0" wp14:anchorId="66F660DE" wp14:editId="465DCDE6">
            <wp:extent cx="3291840" cy="2329733"/>
            <wp:effectExtent l="0" t="0" r="3810" b="0"/>
            <wp:docPr id="714353339" name="Chart 1">
              <a:extLst xmlns:a="http://schemas.openxmlformats.org/drawingml/2006/main">
                <a:ext uri="{FF2B5EF4-FFF2-40B4-BE49-F238E27FC236}">
                  <a16:creationId xmlns:a16="http://schemas.microsoft.com/office/drawing/2014/main" id="{84F945CC-2A63-1BCB-5D4C-B897CE4D21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76BC6A" w14:textId="35364419" w:rsidR="00DF0A4B" w:rsidRPr="0053026E" w:rsidRDefault="00DF0A4B" w:rsidP="00DF0A4B">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4</w:t>
      </w:r>
      <w:r w:rsidRPr="0053026E">
        <w:rPr>
          <w:b/>
          <w:bCs/>
          <w:color w:val="003263" w:themeColor="accent2"/>
          <w:sz w:val="17"/>
          <w:szCs w:val="17"/>
        </w:rPr>
        <w:t xml:space="preserve"> – Response to “Would you prefer Council provide more flexible, multipurpose buildings or more targeted, single purpose buildings?”</w:t>
      </w:r>
    </w:p>
    <w:p w14:paraId="704CEA64" w14:textId="77777777" w:rsidR="00A8614E" w:rsidRDefault="00A8614E" w:rsidP="00120424">
      <w:pPr>
        <w:pStyle w:val="BodyText"/>
        <w:rPr>
          <w:sz w:val="22"/>
          <w:szCs w:val="22"/>
        </w:rPr>
      </w:pPr>
    </w:p>
    <w:p w14:paraId="0AA0D308" w14:textId="01493397" w:rsidR="009477B4" w:rsidRPr="0049168D" w:rsidRDefault="009477B4" w:rsidP="00120424">
      <w:pPr>
        <w:pStyle w:val="BodyText"/>
        <w:rPr>
          <w:sz w:val="22"/>
          <w:szCs w:val="22"/>
        </w:rPr>
      </w:pPr>
      <w:r w:rsidRPr="009477B4">
        <w:rPr>
          <w:sz w:val="22"/>
          <w:szCs w:val="22"/>
        </w:rPr>
        <w:t>Would you prefer us to invest more in our natural assets or built environment assets?</w:t>
      </w:r>
      <w:r w:rsidR="0093618F" w:rsidRPr="0049168D">
        <w:rPr>
          <w:sz w:val="22"/>
          <w:szCs w:val="22"/>
        </w:rPr>
        <w:t xml:space="preserve"> (%)</w:t>
      </w:r>
    </w:p>
    <w:p w14:paraId="01A2DFE8" w14:textId="37131638" w:rsidR="009477B4" w:rsidRPr="0049168D" w:rsidRDefault="009477B4" w:rsidP="009477B4">
      <w:pPr>
        <w:pStyle w:val="BodyText"/>
        <w:rPr>
          <w:b/>
          <w:bCs/>
          <w:sz w:val="22"/>
          <w:szCs w:val="22"/>
        </w:rPr>
      </w:pPr>
      <w:r w:rsidRPr="0049168D">
        <w:rPr>
          <w:noProof/>
          <w:sz w:val="22"/>
          <w:szCs w:val="22"/>
        </w:rPr>
        <w:drawing>
          <wp:inline distT="0" distB="0" distL="0" distR="0" wp14:anchorId="6186F7D7" wp14:editId="55DB2408">
            <wp:extent cx="3267986" cy="1804670"/>
            <wp:effectExtent l="0" t="0" r="8890" b="5080"/>
            <wp:docPr id="527301501" name="Chart 1">
              <a:extLst xmlns:a="http://schemas.openxmlformats.org/drawingml/2006/main">
                <a:ext uri="{FF2B5EF4-FFF2-40B4-BE49-F238E27FC236}">
                  <a16:creationId xmlns:a16="http://schemas.microsoft.com/office/drawing/2014/main" id="{B79E22E4-A057-6F07-7E00-2EE4E27EC8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89348F5" w14:textId="79D35432" w:rsidR="0029416A" w:rsidRPr="0053026E" w:rsidRDefault="0029416A" w:rsidP="0029416A">
      <w:pPr>
        <w:pStyle w:val="BodyText"/>
        <w:rPr>
          <w:b/>
          <w:bCs/>
          <w:color w:val="003263" w:themeColor="accent2"/>
          <w:sz w:val="17"/>
          <w:szCs w:val="17"/>
        </w:rPr>
      </w:pPr>
      <w:r w:rsidRPr="0053026E">
        <w:rPr>
          <w:b/>
          <w:bCs/>
          <w:color w:val="003263" w:themeColor="accent2"/>
          <w:sz w:val="17"/>
          <w:szCs w:val="17"/>
        </w:rPr>
        <w:t>Figure 1</w:t>
      </w:r>
      <w:r w:rsidR="00747694">
        <w:rPr>
          <w:b/>
          <w:bCs/>
          <w:color w:val="003263" w:themeColor="accent2"/>
          <w:sz w:val="17"/>
          <w:szCs w:val="17"/>
        </w:rPr>
        <w:t>5</w:t>
      </w:r>
      <w:r w:rsidRPr="0053026E">
        <w:rPr>
          <w:b/>
          <w:bCs/>
          <w:color w:val="003263" w:themeColor="accent2"/>
          <w:sz w:val="17"/>
          <w:szCs w:val="17"/>
        </w:rPr>
        <w:t xml:space="preserve"> – Response to “Would you prefer us to invest more in our natural assets or built environment assets?”</w:t>
      </w:r>
    </w:p>
    <w:p w14:paraId="10073031" w14:textId="656292BD" w:rsidR="0029416A" w:rsidRPr="0049168D" w:rsidRDefault="0029416A" w:rsidP="0029416A">
      <w:pPr>
        <w:pStyle w:val="BodyText"/>
        <w:rPr>
          <w:sz w:val="22"/>
          <w:szCs w:val="22"/>
        </w:rPr>
      </w:pPr>
    </w:p>
    <w:p w14:paraId="4F8AA9AC" w14:textId="14BCBF9B" w:rsidR="003F3FB7" w:rsidRPr="0049168D" w:rsidRDefault="003F3FB7" w:rsidP="003F3FB7">
      <w:pPr>
        <w:pStyle w:val="BodyText"/>
        <w:rPr>
          <w:sz w:val="22"/>
          <w:szCs w:val="22"/>
        </w:rPr>
      </w:pPr>
      <w:r w:rsidRPr="003F3FB7">
        <w:rPr>
          <w:sz w:val="22"/>
          <w:szCs w:val="22"/>
        </w:rPr>
        <w:t>Would you prefer higher quality assets that may be further away or standard quality assets that are closer to where you live?</w:t>
      </w:r>
      <w:r w:rsidR="0093618F" w:rsidRPr="0049168D">
        <w:rPr>
          <w:sz w:val="22"/>
          <w:szCs w:val="22"/>
        </w:rPr>
        <w:t xml:space="preserve"> (%)</w:t>
      </w:r>
    </w:p>
    <w:p w14:paraId="064AF086" w14:textId="7030BED3" w:rsidR="003F3FB7" w:rsidRPr="0049168D" w:rsidRDefault="003F3FB7" w:rsidP="003F3FB7">
      <w:pPr>
        <w:pStyle w:val="BodyText"/>
        <w:rPr>
          <w:sz w:val="22"/>
          <w:szCs w:val="22"/>
        </w:rPr>
      </w:pPr>
      <w:r w:rsidRPr="0049168D">
        <w:rPr>
          <w:noProof/>
          <w:sz w:val="22"/>
          <w:szCs w:val="22"/>
        </w:rPr>
        <w:drawing>
          <wp:inline distT="0" distB="0" distL="0" distR="0" wp14:anchorId="191585B0" wp14:editId="01A3D4BE">
            <wp:extent cx="3185795" cy="1582310"/>
            <wp:effectExtent l="0" t="0" r="0" b="0"/>
            <wp:docPr id="1581075258" name="Chart 1">
              <a:extLst xmlns:a="http://schemas.openxmlformats.org/drawingml/2006/main">
                <a:ext uri="{FF2B5EF4-FFF2-40B4-BE49-F238E27FC236}">
                  <a16:creationId xmlns:a16="http://schemas.microsoft.com/office/drawing/2014/main" id="{E49F9C7F-A510-CC2A-496B-7959515ED9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5571449" w14:textId="4FB0C026" w:rsidR="003F3FB7" w:rsidRPr="0053026E" w:rsidRDefault="003F3FB7" w:rsidP="003F3FB7">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6</w:t>
      </w:r>
      <w:r w:rsidRPr="0053026E">
        <w:rPr>
          <w:b/>
          <w:bCs/>
          <w:color w:val="003263" w:themeColor="accent2"/>
          <w:sz w:val="17"/>
          <w:szCs w:val="17"/>
        </w:rPr>
        <w:t xml:space="preserve"> – Response to “Would you prefer higher quality assets that may be further away or standard quality assets that are closer to where you live?”</w:t>
      </w:r>
    </w:p>
    <w:p w14:paraId="3A62E033" w14:textId="728ED32A" w:rsidR="00D6688F" w:rsidRPr="00D6688F" w:rsidRDefault="00D6688F" w:rsidP="00D6688F">
      <w:pPr>
        <w:pStyle w:val="BodyText"/>
        <w:rPr>
          <w:sz w:val="22"/>
          <w:szCs w:val="22"/>
        </w:rPr>
      </w:pPr>
      <w:r w:rsidRPr="00D6688F">
        <w:rPr>
          <w:sz w:val="22"/>
          <w:szCs w:val="22"/>
        </w:rPr>
        <w:t>Which do you think is a better way of measuring how well council assets are performing?</w:t>
      </w:r>
      <w:r w:rsidR="0093618F" w:rsidRPr="0049168D">
        <w:rPr>
          <w:sz w:val="22"/>
          <w:szCs w:val="22"/>
        </w:rPr>
        <w:t xml:space="preserve"> (%)</w:t>
      </w:r>
    </w:p>
    <w:p w14:paraId="51E7772F" w14:textId="09F35EC9" w:rsidR="008123FC" w:rsidRPr="0049168D" w:rsidRDefault="00D6688F" w:rsidP="00120424">
      <w:pPr>
        <w:pStyle w:val="BodyText"/>
        <w:rPr>
          <w:sz w:val="22"/>
          <w:szCs w:val="22"/>
        </w:rPr>
      </w:pPr>
      <w:r w:rsidRPr="0049168D">
        <w:rPr>
          <w:noProof/>
          <w:sz w:val="22"/>
          <w:szCs w:val="22"/>
        </w:rPr>
        <w:drawing>
          <wp:inline distT="0" distB="0" distL="0" distR="0" wp14:anchorId="5887EF47" wp14:editId="37F30C87">
            <wp:extent cx="3185795" cy="1701579"/>
            <wp:effectExtent l="0" t="0" r="0" b="0"/>
            <wp:docPr id="853990322" name="Chart 1">
              <a:extLst xmlns:a="http://schemas.openxmlformats.org/drawingml/2006/main">
                <a:ext uri="{FF2B5EF4-FFF2-40B4-BE49-F238E27FC236}">
                  <a16:creationId xmlns:a16="http://schemas.microsoft.com/office/drawing/2014/main" id="{E7A2B045-E938-C2E2-E485-0BB655F72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13760CC" w14:textId="7F41BF2C" w:rsidR="00D6688F" w:rsidRPr="0053026E" w:rsidRDefault="00D6688F" w:rsidP="00D6688F">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7</w:t>
      </w:r>
      <w:r w:rsidRPr="0053026E">
        <w:rPr>
          <w:b/>
          <w:bCs/>
          <w:color w:val="003263" w:themeColor="accent2"/>
          <w:sz w:val="17"/>
          <w:szCs w:val="17"/>
        </w:rPr>
        <w:t xml:space="preserve"> – Response to “Which do you think is a better way of measuring how well council assets are performing?”</w:t>
      </w:r>
    </w:p>
    <w:p w14:paraId="4337D55A" w14:textId="19DB8778" w:rsidR="0076352A" w:rsidRDefault="0076352A" w:rsidP="001D173E">
      <w:pPr>
        <w:pStyle w:val="BodyText"/>
        <w:rPr>
          <w:sz w:val="22"/>
          <w:szCs w:val="22"/>
        </w:rPr>
      </w:pPr>
    </w:p>
    <w:p w14:paraId="08B6E407" w14:textId="6B6E2F79" w:rsidR="001D173E" w:rsidRPr="001D173E" w:rsidRDefault="001D173E" w:rsidP="001D173E">
      <w:pPr>
        <w:pStyle w:val="BodyText"/>
        <w:rPr>
          <w:sz w:val="22"/>
          <w:szCs w:val="22"/>
        </w:rPr>
      </w:pPr>
      <w:r w:rsidRPr="001D173E">
        <w:rPr>
          <w:sz w:val="22"/>
          <w:szCs w:val="22"/>
        </w:rPr>
        <w:t>Are there community facilities that do not exist in Greater Geelong that you believe Council should consider providing?</w:t>
      </w:r>
      <w:r w:rsidR="0093618F" w:rsidRPr="0049168D">
        <w:rPr>
          <w:sz w:val="22"/>
          <w:szCs w:val="22"/>
        </w:rPr>
        <w:t xml:space="preserve"> (%)</w:t>
      </w:r>
    </w:p>
    <w:p w14:paraId="7CA289CB" w14:textId="560DF8E3" w:rsidR="00D6688F" w:rsidRPr="0049168D" w:rsidRDefault="001D173E" w:rsidP="00D6688F">
      <w:pPr>
        <w:pStyle w:val="BodyText"/>
        <w:rPr>
          <w:sz w:val="22"/>
          <w:szCs w:val="22"/>
        </w:rPr>
      </w:pPr>
      <w:r w:rsidRPr="0049168D">
        <w:rPr>
          <w:noProof/>
          <w:sz w:val="22"/>
          <w:szCs w:val="22"/>
        </w:rPr>
        <w:drawing>
          <wp:inline distT="0" distB="0" distL="0" distR="0" wp14:anchorId="7112098F" wp14:editId="1BC07588">
            <wp:extent cx="3185795" cy="1534602"/>
            <wp:effectExtent l="0" t="0" r="0" b="8890"/>
            <wp:docPr id="560266682" name="Chart 1">
              <a:extLst xmlns:a="http://schemas.openxmlformats.org/drawingml/2006/main">
                <a:ext uri="{FF2B5EF4-FFF2-40B4-BE49-F238E27FC236}">
                  <a16:creationId xmlns:a16="http://schemas.microsoft.com/office/drawing/2014/main" id="{196544B5-DEDF-7C21-07CF-D654237C7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74D0222" w14:textId="4FC8CDBB" w:rsidR="001D173E" w:rsidRPr="0053026E" w:rsidRDefault="001D173E" w:rsidP="001D173E">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8</w:t>
      </w:r>
      <w:r w:rsidRPr="0053026E">
        <w:rPr>
          <w:b/>
          <w:bCs/>
          <w:color w:val="003263" w:themeColor="accent2"/>
          <w:sz w:val="17"/>
          <w:szCs w:val="17"/>
        </w:rPr>
        <w:t xml:space="preserve"> – Response to “Are there community facilities that do not exist in Greater Geelong that you believe Council should consider providing?”</w:t>
      </w:r>
    </w:p>
    <w:p w14:paraId="1F1A79A5" w14:textId="6426C9AB" w:rsidR="00A8614E" w:rsidRDefault="00A8614E" w:rsidP="0087144C">
      <w:pPr>
        <w:pStyle w:val="BodyText"/>
        <w:rPr>
          <w:sz w:val="22"/>
          <w:szCs w:val="22"/>
        </w:rPr>
      </w:pPr>
    </w:p>
    <w:p w14:paraId="4D6EE269" w14:textId="5B64D863" w:rsidR="0087144C" w:rsidRPr="0087144C" w:rsidRDefault="0027551D" w:rsidP="0087144C">
      <w:pPr>
        <w:pStyle w:val="BodyText"/>
        <w:rPr>
          <w:sz w:val="22"/>
          <w:szCs w:val="22"/>
        </w:rPr>
      </w:pPr>
      <w:r>
        <w:rPr>
          <w:sz w:val="22"/>
          <w:szCs w:val="22"/>
        </w:rPr>
        <w:br w:type="column"/>
      </w:r>
      <w:r>
        <w:rPr>
          <w:noProof/>
        </w:rPr>
        <w:lastRenderedPageBreak/>
        <w:drawing>
          <wp:anchor distT="0" distB="0" distL="114300" distR="114300" simplePos="0" relativeHeight="251658246" behindDoc="1" locked="0" layoutInCell="1" allowOverlap="1" wp14:anchorId="6225C6D1" wp14:editId="088B19AE">
            <wp:simplePos x="0" y="0"/>
            <wp:positionH relativeFrom="column">
              <wp:posOffset>-3175</wp:posOffset>
            </wp:positionH>
            <wp:positionV relativeFrom="paragraph">
              <wp:posOffset>261620</wp:posOffset>
            </wp:positionV>
            <wp:extent cx="3178810" cy="3100705"/>
            <wp:effectExtent l="0" t="0" r="2540" b="4445"/>
            <wp:wrapTight wrapText="bothSides">
              <wp:wrapPolygon edited="0">
                <wp:start x="0" y="0"/>
                <wp:lineTo x="0" y="21498"/>
                <wp:lineTo x="21488" y="21498"/>
                <wp:lineTo x="21488" y="0"/>
                <wp:lineTo x="0" y="0"/>
              </wp:wrapPolygon>
            </wp:wrapTight>
            <wp:docPr id="1294505008" name="Picture 2" descr="A circle of word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05008" name="Picture 2" descr="A circle of words in a circle&#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8810" cy="3100705"/>
                    </a:xfrm>
                    <a:prstGeom prst="rect">
                      <a:avLst/>
                    </a:prstGeom>
                    <a:noFill/>
                    <a:ln>
                      <a:noFill/>
                    </a:ln>
                  </pic:spPr>
                </pic:pic>
              </a:graphicData>
            </a:graphic>
            <wp14:sizeRelV relativeFrom="margin">
              <wp14:pctHeight>0</wp14:pctHeight>
            </wp14:sizeRelV>
          </wp:anchor>
        </w:drawing>
      </w:r>
      <w:r w:rsidR="0087144C" w:rsidRPr="0087144C">
        <w:rPr>
          <w:sz w:val="22"/>
          <w:szCs w:val="22"/>
        </w:rPr>
        <w:t>What assets do you think Council should provide?</w:t>
      </w:r>
    </w:p>
    <w:p w14:paraId="3ADD0DF7" w14:textId="64866E6A" w:rsidR="00E548C4" w:rsidRPr="0053026E" w:rsidRDefault="00E548C4" w:rsidP="00E548C4">
      <w:pPr>
        <w:pStyle w:val="BodyText"/>
        <w:rPr>
          <w:b/>
          <w:bCs/>
          <w:color w:val="003263" w:themeColor="accent2"/>
          <w:sz w:val="17"/>
          <w:szCs w:val="17"/>
        </w:rPr>
      </w:pPr>
      <w:r w:rsidRPr="0053026E">
        <w:rPr>
          <w:b/>
          <w:bCs/>
          <w:color w:val="003263" w:themeColor="accent2"/>
          <w:sz w:val="17"/>
          <w:szCs w:val="17"/>
        </w:rPr>
        <w:t xml:space="preserve">Figure </w:t>
      </w:r>
      <w:r w:rsidR="0029416A" w:rsidRPr="0053026E">
        <w:rPr>
          <w:b/>
          <w:bCs/>
          <w:color w:val="003263" w:themeColor="accent2"/>
          <w:sz w:val="17"/>
          <w:szCs w:val="17"/>
        </w:rPr>
        <w:t>1</w:t>
      </w:r>
      <w:r w:rsidR="00747694">
        <w:rPr>
          <w:b/>
          <w:bCs/>
          <w:color w:val="003263" w:themeColor="accent2"/>
          <w:sz w:val="17"/>
          <w:szCs w:val="17"/>
        </w:rPr>
        <w:t>9</w:t>
      </w:r>
      <w:r w:rsidRPr="0053026E">
        <w:rPr>
          <w:b/>
          <w:bCs/>
          <w:color w:val="003263" w:themeColor="accent2"/>
          <w:sz w:val="17"/>
          <w:szCs w:val="17"/>
        </w:rPr>
        <w:t xml:space="preserve"> – </w:t>
      </w:r>
      <w:r w:rsidR="004D55E4" w:rsidRPr="0053026E">
        <w:rPr>
          <w:b/>
          <w:bCs/>
          <w:color w:val="003263" w:themeColor="accent2"/>
          <w:sz w:val="17"/>
          <w:szCs w:val="17"/>
        </w:rPr>
        <w:t>Responses to “What assets to you think Council should provide”?</w:t>
      </w:r>
    </w:p>
    <w:p w14:paraId="054CF166" w14:textId="673D2A08" w:rsidR="00D6688F" w:rsidRPr="0049168D" w:rsidRDefault="0028758C" w:rsidP="00120424">
      <w:pPr>
        <w:pStyle w:val="BodyText"/>
        <w:rPr>
          <w:i/>
          <w:iCs/>
          <w:color w:val="002060"/>
          <w:sz w:val="22"/>
          <w:szCs w:val="22"/>
        </w:rPr>
      </w:pPr>
      <w:r w:rsidRPr="0049168D">
        <w:rPr>
          <w:i/>
          <w:iCs/>
          <w:color w:val="002060"/>
          <w:sz w:val="22"/>
          <w:szCs w:val="22"/>
        </w:rPr>
        <w:t>“</w:t>
      </w:r>
      <w:r w:rsidR="00C85661" w:rsidRPr="0049168D">
        <w:rPr>
          <w:i/>
          <w:iCs/>
          <w:color w:val="002060"/>
          <w:sz w:val="22"/>
          <w:szCs w:val="22"/>
        </w:rPr>
        <w:t>Enough basketball courts to house the growing population of kids who want to play basketball</w:t>
      </w:r>
      <w:r w:rsidRPr="0049168D">
        <w:rPr>
          <w:i/>
          <w:iCs/>
          <w:color w:val="002060"/>
          <w:sz w:val="22"/>
          <w:szCs w:val="22"/>
        </w:rPr>
        <w:t>”</w:t>
      </w:r>
    </w:p>
    <w:p w14:paraId="77FE15FF" w14:textId="50A2782A" w:rsidR="00691466" w:rsidRPr="0049168D" w:rsidRDefault="0028758C" w:rsidP="0028758C">
      <w:pPr>
        <w:pStyle w:val="BodyText"/>
        <w:rPr>
          <w:i/>
          <w:iCs/>
          <w:color w:val="002060"/>
          <w:sz w:val="22"/>
          <w:szCs w:val="22"/>
        </w:rPr>
      </w:pPr>
      <w:r w:rsidRPr="0049168D">
        <w:rPr>
          <w:i/>
          <w:iCs/>
          <w:color w:val="002060"/>
          <w:sz w:val="22"/>
          <w:szCs w:val="22"/>
        </w:rPr>
        <w:t>“</w:t>
      </w:r>
      <w:r w:rsidR="0045149C" w:rsidRPr="0049168D">
        <w:rPr>
          <w:i/>
          <w:iCs/>
          <w:color w:val="002060"/>
          <w:sz w:val="22"/>
          <w:szCs w:val="22"/>
        </w:rPr>
        <w:t>A proper clean, green public transport system</w:t>
      </w:r>
      <w:r w:rsidRPr="0049168D">
        <w:rPr>
          <w:i/>
          <w:iCs/>
          <w:color w:val="002060"/>
          <w:sz w:val="22"/>
          <w:szCs w:val="22"/>
        </w:rPr>
        <w:t>”</w:t>
      </w:r>
    </w:p>
    <w:p w14:paraId="0EF44AC0" w14:textId="524BB431" w:rsidR="0028758C" w:rsidRPr="0049168D" w:rsidRDefault="0028758C" w:rsidP="00F71BFE">
      <w:pPr>
        <w:pStyle w:val="BodyText"/>
        <w:rPr>
          <w:i/>
          <w:iCs/>
          <w:color w:val="002060"/>
          <w:sz w:val="22"/>
          <w:szCs w:val="22"/>
        </w:rPr>
      </w:pPr>
      <w:r w:rsidRPr="0049168D">
        <w:rPr>
          <w:i/>
          <w:iCs/>
          <w:color w:val="002060"/>
          <w:sz w:val="22"/>
          <w:szCs w:val="22"/>
        </w:rPr>
        <w:t>“Fenced dog parks”</w:t>
      </w:r>
    </w:p>
    <w:p w14:paraId="6E6FFE8B" w14:textId="01B1F2A7" w:rsidR="0028758C" w:rsidRPr="0049168D" w:rsidRDefault="0028758C" w:rsidP="00F71BFE">
      <w:pPr>
        <w:pStyle w:val="BodyText"/>
        <w:rPr>
          <w:i/>
          <w:iCs/>
          <w:color w:val="002060"/>
          <w:sz w:val="22"/>
          <w:szCs w:val="22"/>
        </w:rPr>
      </w:pPr>
      <w:r w:rsidRPr="0049168D">
        <w:rPr>
          <w:i/>
          <w:iCs/>
          <w:color w:val="002060"/>
          <w:sz w:val="22"/>
          <w:szCs w:val="22"/>
        </w:rPr>
        <w:t>“Outdoor undercover playground, outdoor undercover gym facilities”</w:t>
      </w:r>
    </w:p>
    <w:p w14:paraId="1286C1E3" w14:textId="196E4D0E" w:rsidR="0028758C" w:rsidRDefault="00D70AFE" w:rsidP="00F71BFE">
      <w:pPr>
        <w:pStyle w:val="BodyText"/>
        <w:rPr>
          <w:i/>
          <w:iCs/>
          <w:color w:val="002060"/>
          <w:sz w:val="22"/>
          <w:szCs w:val="22"/>
        </w:rPr>
      </w:pPr>
      <w:r w:rsidRPr="0049168D">
        <w:rPr>
          <w:i/>
          <w:iCs/>
          <w:color w:val="002060"/>
          <w:sz w:val="22"/>
          <w:szCs w:val="22"/>
        </w:rPr>
        <w:t>“More live music venues :)”</w:t>
      </w:r>
    </w:p>
    <w:p w14:paraId="071854B5" w14:textId="77777777" w:rsidR="00D17FAC" w:rsidRPr="0049168D" w:rsidRDefault="00D17FAC" w:rsidP="00F71BFE">
      <w:pPr>
        <w:pStyle w:val="BodyText"/>
        <w:rPr>
          <w:i/>
          <w:iCs/>
          <w:color w:val="002060"/>
          <w:sz w:val="22"/>
          <w:szCs w:val="22"/>
        </w:rPr>
      </w:pPr>
    </w:p>
    <w:p w14:paraId="229377E0" w14:textId="7A1D9222" w:rsidR="00FD401E" w:rsidRPr="0049168D" w:rsidRDefault="002A0213" w:rsidP="00AF3410">
      <w:pPr>
        <w:pStyle w:val="ExecSummHeading2"/>
        <w:rPr>
          <w:sz w:val="22"/>
          <w:szCs w:val="22"/>
        </w:rPr>
      </w:pPr>
      <w:r w:rsidRPr="0049168D">
        <w:rPr>
          <w:sz w:val="22"/>
          <w:szCs w:val="22"/>
        </w:rPr>
        <w:t>feedback through informa</w:t>
      </w:r>
      <w:r w:rsidR="0028070B" w:rsidRPr="0049168D">
        <w:rPr>
          <w:sz w:val="22"/>
          <w:szCs w:val="22"/>
        </w:rPr>
        <w:t>l</w:t>
      </w:r>
      <w:r w:rsidRPr="0049168D">
        <w:rPr>
          <w:sz w:val="22"/>
          <w:szCs w:val="22"/>
        </w:rPr>
        <w:t xml:space="preserve"> channels</w:t>
      </w:r>
    </w:p>
    <w:p w14:paraId="691ECE06" w14:textId="0D729154" w:rsidR="00E6680C" w:rsidRPr="0049168D" w:rsidRDefault="00E6680C" w:rsidP="00E6680C">
      <w:pPr>
        <w:pStyle w:val="BodyText"/>
        <w:rPr>
          <w:sz w:val="22"/>
          <w:szCs w:val="22"/>
        </w:rPr>
      </w:pPr>
      <w:r w:rsidRPr="0049168D">
        <w:rPr>
          <w:sz w:val="22"/>
          <w:szCs w:val="22"/>
        </w:rPr>
        <w:t xml:space="preserve">The engagement also attracted </w:t>
      </w:r>
      <w:r w:rsidR="00E421E0" w:rsidRPr="0049168D">
        <w:rPr>
          <w:sz w:val="22"/>
          <w:szCs w:val="22"/>
        </w:rPr>
        <w:t>five</w:t>
      </w:r>
      <w:r w:rsidRPr="0049168D">
        <w:rPr>
          <w:sz w:val="22"/>
          <w:szCs w:val="22"/>
        </w:rPr>
        <w:t xml:space="preserve"> comments on social media across two posts. These comments broadly reflected the sentiment and themes gathered through the formal engagement process.</w:t>
      </w:r>
    </w:p>
    <w:p w14:paraId="3452E5A6" w14:textId="77777777" w:rsidR="00245F77" w:rsidRPr="0049168D" w:rsidRDefault="00245F77" w:rsidP="00245F77">
      <w:pPr>
        <w:pStyle w:val="ListBullet"/>
        <w:tabs>
          <w:tab w:val="clear" w:pos="170"/>
        </w:tabs>
        <w:ind w:left="0" w:firstLine="0"/>
        <w:rPr>
          <w:sz w:val="22"/>
          <w:szCs w:val="22"/>
        </w:rPr>
      </w:pPr>
    </w:p>
    <w:p w14:paraId="6B40DA0F" w14:textId="77777777" w:rsidR="00245F77" w:rsidRPr="0049168D" w:rsidRDefault="00245F77" w:rsidP="00A64D56">
      <w:pPr>
        <w:pStyle w:val="ExecSummHeading2"/>
        <w:rPr>
          <w:sz w:val="22"/>
          <w:szCs w:val="22"/>
        </w:rPr>
      </w:pPr>
      <w:r w:rsidRPr="0049168D">
        <w:rPr>
          <w:sz w:val="22"/>
          <w:szCs w:val="22"/>
        </w:rPr>
        <w:t>Community engagement areas for improvement</w:t>
      </w:r>
    </w:p>
    <w:p w14:paraId="76788425" w14:textId="77777777" w:rsidR="00E7420F" w:rsidRDefault="001E3A72" w:rsidP="001E3A72">
      <w:pPr>
        <w:pStyle w:val="BodyText"/>
        <w:rPr>
          <w:sz w:val="22"/>
          <w:szCs w:val="22"/>
        </w:rPr>
      </w:pPr>
      <w:r w:rsidRPr="0049168D">
        <w:rPr>
          <w:sz w:val="22"/>
          <w:szCs w:val="22"/>
        </w:rPr>
        <w:t xml:space="preserve">Attending areas of high pedestrian activity such as shopping centres yielded lower rates of engagement than expected. This is likely because the engagement phase covered such a broad concept and the entire municipality. </w:t>
      </w:r>
    </w:p>
    <w:p w14:paraId="384DB213" w14:textId="7D2102E2" w:rsidR="001E3A72" w:rsidRDefault="001E3A72" w:rsidP="001E3A72">
      <w:pPr>
        <w:pStyle w:val="BodyText"/>
        <w:rPr>
          <w:sz w:val="22"/>
          <w:szCs w:val="22"/>
        </w:rPr>
      </w:pPr>
      <w:r w:rsidRPr="0049168D">
        <w:rPr>
          <w:sz w:val="22"/>
          <w:szCs w:val="22"/>
        </w:rPr>
        <w:t xml:space="preserve">Higher rates of engagement from pop up and promotional activities are more likely to be achieved when the project is more specific to a location. Hosting in person sessions and promotional activities are still considered an important component of engagement on strategy </w:t>
      </w:r>
      <w:r w:rsidRPr="0049168D">
        <w:rPr>
          <w:sz w:val="22"/>
          <w:szCs w:val="22"/>
        </w:rPr>
        <w:t xml:space="preserve">development and opportunities for improvement will be identified for future </w:t>
      </w:r>
      <w:r w:rsidR="007723BC" w:rsidRPr="0049168D">
        <w:rPr>
          <w:sz w:val="22"/>
          <w:szCs w:val="22"/>
        </w:rPr>
        <w:t>engagements.</w:t>
      </w:r>
    </w:p>
    <w:p w14:paraId="3F8CC779" w14:textId="293B4765" w:rsidR="00BE2FA6" w:rsidRPr="0049168D" w:rsidRDefault="00BE2FA6" w:rsidP="001E3A72">
      <w:pPr>
        <w:pStyle w:val="BodyText"/>
        <w:rPr>
          <w:sz w:val="22"/>
          <w:szCs w:val="22"/>
        </w:rPr>
      </w:pPr>
      <w:r>
        <w:rPr>
          <w:sz w:val="22"/>
          <w:szCs w:val="22"/>
        </w:rPr>
        <w:t>Engaging with young people proved to be a challenge</w:t>
      </w:r>
      <w:r w:rsidR="00CE11BC">
        <w:rPr>
          <w:sz w:val="22"/>
          <w:szCs w:val="22"/>
        </w:rPr>
        <w:t>.</w:t>
      </w:r>
      <w:r>
        <w:rPr>
          <w:sz w:val="22"/>
          <w:szCs w:val="22"/>
        </w:rPr>
        <w:t xml:space="preserve"> </w:t>
      </w:r>
      <w:r w:rsidR="00CE11BC">
        <w:rPr>
          <w:sz w:val="22"/>
          <w:szCs w:val="22"/>
        </w:rPr>
        <w:t>A</w:t>
      </w:r>
      <w:r>
        <w:rPr>
          <w:sz w:val="22"/>
          <w:szCs w:val="22"/>
        </w:rPr>
        <w:t xml:space="preserve">dditional </w:t>
      </w:r>
      <w:r w:rsidR="00CE11BC">
        <w:rPr>
          <w:sz w:val="22"/>
          <w:szCs w:val="22"/>
        </w:rPr>
        <w:t xml:space="preserve">avenues to attract feedback from younger community members should be considered in future engagements.  </w:t>
      </w:r>
    </w:p>
    <w:p w14:paraId="3751EBF7" w14:textId="3ABBE849" w:rsidR="00100727" w:rsidRDefault="004E2C57" w:rsidP="00FA6271">
      <w:pPr>
        <w:pStyle w:val="Heading1"/>
        <w:framePr w:wrap="around"/>
      </w:pPr>
      <w:bookmarkStart w:id="28" w:name="_Toc199404269"/>
      <w:r>
        <w:lastRenderedPageBreak/>
        <w:t>What we have done</w:t>
      </w:r>
      <w:r w:rsidR="006B279F">
        <w:t xml:space="preserve"> </w:t>
      </w:r>
      <w:r w:rsidR="00A00E23">
        <w:t>and</w:t>
      </w:r>
      <w:r w:rsidR="006B279F">
        <w:t xml:space="preserve"> </w:t>
      </w:r>
      <w:r w:rsidR="002315AE">
        <w:t>next steps</w:t>
      </w:r>
      <w:bookmarkEnd w:id="28"/>
    </w:p>
    <w:p w14:paraId="0D8C52DA" w14:textId="77777777" w:rsidR="006157D6" w:rsidRDefault="006157D6" w:rsidP="006157D6">
      <w:pPr>
        <w:pStyle w:val="BodyText"/>
        <w:rPr>
          <w:i/>
          <w:color w:val="00458B" w:themeColor="text2" w:themeTint="E6"/>
        </w:rPr>
      </w:pPr>
    </w:p>
    <w:p w14:paraId="60AD78C6" w14:textId="07DEA338" w:rsidR="006157D6" w:rsidRPr="0049168D" w:rsidRDefault="006157D6" w:rsidP="006157D6">
      <w:pPr>
        <w:pStyle w:val="Heading2"/>
        <w:rPr>
          <w:sz w:val="22"/>
          <w:szCs w:val="22"/>
        </w:rPr>
      </w:pPr>
      <w:bookmarkStart w:id="29" w:name="_Toc199404270"/>
      <w:r w:rsidRPr="0049168D">
        <w:rPr>
          <w:sz w:val="22"/>
          <w:szCs w:val="22"/>
        </w:rPr>
        <w:t>What we have done</w:t>
      </w:r>
      <w:bookmarkEnd w:id="29"/>
    </w:p>
    <w:p w14:paraId="5706AC6D" w14:textId="785828A8" w:rsidR="006157D6" w:rsidRPr="0049168D" w:rsidRDefault="00A350CD" w:rsidP="00100727">
      <w:pPr>
        <w:pStyle w:val="BodyText"/>
        <w:rPr>
          <w:sz w:val="22"/>
          <w:szCs w:val="22"/>
        </w:rPr>
      </w:pPr>
      <w:r w:rsidRPr="0049168D">
        <w:rPr>
          <w:sz w:val="22"/>
          <w:szCs w:val="22"/>
        </w:rPr>
        <w:t>The findings from this engagement will be included in information provided to Council in the development of the Council Plan, its strategic direction and objectives.</w:t>
      </w:r>
    </w:p>
    <w:p w14:paraId="5532A291" w14:textId="58585186" w:rsidR="006157D6" w:rsidRPr="0049168D" w:rsidRDefault="002315AE" w:rsidP="006157D6">
      <w:pPr>
        <w:pStyle w:val="Heading2"/>
        <w:rPr>
          <w:sz w:val="22"/>
          <w:szCs w:val="22"/>
        </w:rPr>
      </w:pPr>
      <w:bookmarkStart w:id="30" w:name="_Toc199404271"/>
      <w:r w:rsidRPr="0049168D">
        <w:rPr>
          <w:sz w:val="22"/>
          <w:szCs w:val="22"/>
        </w:rPr>
        <w:t>Next Steps</w:t>
      </w:r>
      <w:bookmarkEnd w:id="30"/>
    </w:p>
    <w:p w14:paraId="47E03064" w14:textId="4DE5063E" w:rsidR="00805360" w:rsidRPr="0049168D" w:rsidRDefault="00F658D5" w:rsidP="00A5296E">
      <w:pPr>
        <w:pStyle w:val="BodyText"/>
        <w:rPr>
          <w:sz w:val="22"/>
          <w:szCs w:val="22"/>
        </w:rPr>
      </w:pPr>
      <w:r>
        <w:rPr>
          <w:sz w:val="22"/>
          <w:szCs w:val="22"/>
        </w:rPr>
        <w:t xml:space="preserve">Following endorsement by Council, the draft plan </w:t>
      </w:r>
      <w:r w:rsidR="005259AF" w:rsidRPr="0049168D">
        <w:rPr>
          <w:sz w:val="22"/>
          <w:szCs w:val="22"/>
        </w:rPr>
        <w:t xml:space="preserve">will be available for a period of four weeks for community consultation. </w:t>
      </w:r>
    </w:p>
    <w:p w14:paraId="27F25F4F" w14:textId="77777777" w:rsidR="0089560D" w:rsidRDefault="0089560D" w:rsidP="00A5296E">
      <w:pPr>
        <w:pStyle w:val="BodyText"/>
        <w:rPr>
          <w:i/>
          <w:color w:val="00458B" w:themeColor="text2" w:themeTint="E6"/>
        </w:rPr>
      </w:pPr>
    </w:p>
    <w:p w14:paraId="04A21CB4" w14:textId="77777777" w:rsidR="00563F9C" w:rsidRDefault="00563F9C" w:rsidP="00A5296E">
      <w:pPr>
        <w:pStyle w:val="BodyText"/>
        <w:rPr>
          <w:i/>
          <w:color w:val="00458B" w:themeColor="text2" w:themeTint="E6"/>
        </w:rPr>
      </w:pPr>
    </w:p>
    <w:p w14:paraId="549BADAF" w14:textId="719CE00C" w:rsidR="00CD78D8" w:rsidRDefault="00CD78D8" w:rsidP="00A5296E">
      <w:pPr>
        <w:pStyle w:val="BodyText"/>
        <w:rPr>
          <w:i/>
          <w:color w:val="00458B" w:themeColor="text2" w:themeTint="E6"/>
        </w:rPr>
      </w:pPr>
    </w:p>
    <w:p w14:paraId="2A4C16B0" w14:textId="440F1EC0" w:rsidR="00563F9C" w:rsidRDefault="00563F9C" w:rsidP="00A5296E">
      <w:pPr>
        <w:pStyle w:val="BodyText"/>
        <w:rPr>
          <w:i/>
          <w:color w:val="00458B" w:themeColor="text2" w:themeTint="E6"/>
        </w:rPr>
      </w:pPr>
    </w:p>
    <w:p w14:paraId="131B8A2A" w14:textId="22901BA4" w:rsidR="00563F9C" w:rsidRDefault="00563F9C" w:rsidP="00A5296E">
      <w:pPr>
        <w:pStyle w:val="BodyText"/>
        <w:rPr>
          <w:i/>
          <w:color w:val="00458B" w:themeColor="text2" w:themeTint="E6"/>
        </w:rPr>
      </w:pPr>
    </w:p>
    <w:p w14:paraId="0D8126C4" w14:textId="2EB8EBEB" w:rsidR="00563F9C" w:rsidRDefault="00563F9C" w:rsidP="00A5296E">
      <w:pPr>
        <w:pStyle w:val="BodyText"/>
        <w:rPr>
          <w:i/>
          <w:color w:val="00458B" w:themeColor="text2" w:themeTint="E6"/>
        </w:rPr>
      </w:pPr>
    </w:p>
    <w:p w14:paraId="073F717D" w14:textId="27F17718" w:rsidR="00563F9C" w:rsidRDefault="00563F9C" w:rsidP="00A5296E">
      <w:pPr>
        <w:pStyle w:val="BodyText"/>
        <w:rPr>
          <w:i/>
          <w:color w:val="00458B" w:themeColor="text2" w:themeTint="E6"/>
        </w:rPr>
      </w:pPr>
    </w:p>
    <w:p w14:paraId="75728D69" w14:textId="46A7F01A" w:rsidR="00563F9C" w:rsidRDefault="00563F9C" w:rsidP="00A5296E">
      <w:pPr>
        <w:pStyle w:val="BodyText"/>
        <w:rPr>
          <w:i/>
          <w:color w:val="00458B" w:themeColor="text2" w:themeTint="E6"/>
        </w:rPr>
      </w:pPr>
    </w:p>
    <w:p w14:paraId="33B2F222" w14:textId="72FFD046" w:rsidR="00563F9C" w:rsidRDefault="00563F9C" w:rsidP="00A5296E">
      <w:pPr>
        <w:pStyle w:val="BodyText"/>
        <w:rPr>
          <w:i/>
          <w:color w:val="00458B" w:themeColor="text2" w:themeTint="E6"/>
        </w:rPr>
      </w:pPr>
    </w:p>
    <w:p w14:paraId="5AE60A09" w14:textId="461BD7CE" w:rsidR="00563F9C" w:rsidRDefault="00563F9C" w:rsidP="00A5296E">
      <w:pPr>
        <w:pStyle w:val="BodyText"/>
        <w:rPr>
          <w:i/>
          <w:color w:val="00458B" w:themeColor="text2" w:themeTint="E6"/>
        </w:rPr>
      </w:pPr>
    </w:p>
    <w:p w14:paraId="3532E030" w14:textId="7BCF6FEB" w:rsidR="00563F9C" w:rsidRDefault="00563F9C" w:rsidP="00A5296E">
      <w:pPr>
        <w:pStyle w:val="BodyText"/>
        <w:rPr>
          <w:i/>
          <w:color w:val="00458B" w:themeColor="text2" w:themeTint="E6"/>
        </w:rPr>
      </w:pPr>
    </w:p>
    <w:p w14:paraId="60058C72" w14:textId="4FE9D7D7" w:rsidR="00563F9C" w:rsidRDefault="00563F9C" w:rsidP="00A5296E">
      <w:pPr>
        <w:pStyle w:val="BodyText"/>
        <w:rPr>
          <w:i/>
          <w:color w:val="00458B" w:themeColor="text2" w:themeTint="E6"/>
        </w:rPr>
      </w:pPr>
    </w:p>
    <w:p w14:paraId="590A388F" w14:textId="78289D8A" w:rsidR="00563F9C" w:rsidRDefault="00563F9C" w:rsidP="00A5296E">
      <w:pPr>
        <w:pStyle w:val="BodyText"/>
        <w:rPr>
          <w:i/>
          <w:color w:val="00458B" w:themeColor="text2" w:themeTint="E6"/>
        </w:rPr>
      </w:pPr>
    </w:p>
    <w:p w14:paraId="49309DEF" w14:textId="6927BBC1" w:rsidR="00563F9C" w:rsidRDefault="00563F9C" w:rsidP="00A5296E">
      <w:pPr>
        <w:pStyle w:val="BodyText"/>
        <w:rPr>
          <w:i/>
          <w:color w:val="00458B" w:themeColor="text2" w:themeTint="E6"/>
        </w:rPr>
      </w:pPr>
    </w:p>
    <w:p w14:paraId="345AC477" w14:textId="192FCB8B" w:rsidR="00563F9C" w:rsidRDefault="00563F9C" w:rsidP="00A5296E">
      <w:pPr>
        <w:pStyle w:val="BodyText"/>
        <w:rPr>
          <w:i/>
          <w:color w:val="00458B" w:themeColor="text2" w:themeTint="E6"/>
        </w:rPr>
      </w:pPr>
    </w:p>
    <w:p w14:paraId="59A063D1" w14:textId="79223E56" w:rsidR="00563F9C" w:rsidRDefault="00563F9C" w:rsidP="00A5296E">
      <w:pPr>
        <w:pStyle w:val="BodyText"/>
        <w:rPr>
          <w:i/>
          <w:color w:val="00458B" w:themeColor="text2" w:themeTint="E6"/>
        </w:rPr>
      </w:pPr>
    </w:p>
    <w:p w14:paraId="31BE5B49" w14:textId="6EC0C4AD" w:rsidR="00563F9C" w:rsidRDefault="00563F9C" w:rsidP="00A5296E">
      <w:pPr>
        <w:pStyle w:val="BodyText"/>
        <w:rPr>
          <w:i/>
          <w:color w:val="00458B" w:themeColor="text2" w:themeTint="E6"/>
        </w:rPr>
      </w:pPr>
    </w:p>
    <w:p w14:paraId="744613C9" w14:textId="3F71F86F" w:rsidR="00563F9C" w:rsidRDefault="00563F9C" w:rsidP="00A5296E">
      <w:pPr>
        <w:pStyle w:val="BodyText"/>
        <w:rPr>
          <w:i/>
          <w:color w:val="00458B" w:themeColor="text2" w:themeTint="E6"/>
        </w:rPr>
      </w:pPr>
    </w:p>
    <w:p w14:paraId="1254A241" w14:textId="53E1489E" w:rsidR="00563F9C" w:rsidRDefault="00563F9C" w:rsidP="00A5296E">
      <w:pPr>
        <w:pStyle w:val="BodyText"/>
        <w:rPr>
          <w:i/>
          <w:color w:val="00458B" w:themeColor="text2" w:themeTint="E6"/>
        </w:rPr>
      </w:pPr>
    </w:p>
    <w:p w14:paraId="04ABA74D" w14:textId="483DD68A" w:rsidR="00563F9C" w:rsidRDefault="00563F9C" w:rsidP="00A5296E">
      <w:pPr>
        <w:pStyle w:val="BodyText"/>
        <w:rPr>
          <w:i/>
          <w:color w:val="00458B" w:themeColor="text2" w:themeTint="E6"/>
        </w:rPr>
      </w:pPr>
    </w:p>
    <w:p w14:paraId="075C545D" w14:textId="7C1D1A4C" w:rsidR="00563F9C" w:rsidRDefault="00563F9C" w:rsidP="00A5296E">
      <w:pPr>
        <w:pStyle w:val="BodyText"/>
        <w:rPr>
          <w:i/>
          <w:color w:val="00458B" w:themeColor="text2" w:themeTint="E6"/>
        </w:rPr>
      </w:pPr>
    </w:p>
    <w:p w14:paraId="0386BD64" w14:textId="631C4878" w:rsidR="00563F9C" w:rsidRDefault="00563F9C" w:rsidP="00A5296E">
      <w:pPr>
        <w:pStyle w:val="BodyText"/>
        <w:rPr>
          <w:i/>
          <w:color w:val="00458B" w:themeColor="text2" w:themeTint="E6"/>
        </w:rPr>
      </w:pPr>
    </w:p>
    <w:p w14:paraId="4F1504B3" w14:textId="74623073" w:rsidR="00563F9C" w:rsidRDefault="00563F9C" w:rsidP="00A5296E">
      <w:pPr>
        <w:pStyle w:val="BodyText"/>
        <w:rPr>
          <w:i/>
          <w:color w:val="00458B" w:themeColor="text2" w:themeTint="E6"/>
        </w:rPr>
      </w:pPr>
    </w:p>
    <w:p w14:paraId="75E99B6B" w14:textId="1DFC4A97" w:rsidR="00563F9C" w:rsidRDefault="00563F9C" w:rsidP="00A5296E">
      <w:pPr>
        <w:pStyle w:val="BodyText"/>
        <w:rPr>
          <w:i/>
          <w:color w:val="00458B" w:themeColor="text2" w:themeTint="E6"/>
        </w:rPr>
      </w:pPr>
    </w:p>
    <w:p w14:paraId="72C639ED" w14:textId="39A92658" w:rsidR="00563F9C" w:rsidRDefault="00563F9C" w:rsidP="00A5296E">
      <w:pPr>
        <w:pStyle w:val="BodyText"/>
        <w:rPr>
          <w:i/>
          <w:color w:val="00458B" w:themeColor="text2" w:themeTint="E6"/>
        </w:rPr>
      </w:pPr>
    </w:p>
    <w:p w14:paraId="2930D184" w14:textId="50E27CBC" w:rsidR="00563F9C" w:rsidRDefault="00563F9C" w:rsidP="00A5296E">
      <w:pPr>
        <w:pStyle w:val="BodyText"/>
        <w:rPr>
          <w:i/>
          <w:color w:val="00458B" w:themeColor="text2" w:themeTint="E6"/>
        </w:rPr>
      </w:pPr>
    </w:p>
    <w:p w14:paraId="1AA761FE" w14:textId="77777777" w:rsidR="00897E55" w:rsidRDefault="00897E55" w:rsidP="00FE3455">
      <w:pPr>
        <w:pStyle w:val="BodyText"/>
        <w:sectPr w:rsidR="00897E55" w:rsidSect="00AE2003">
          <w:type w:val="continuous"/>
          <w:pgSz w:w="11907" w:h="16840" w:code="9"/>
          <w:pgMar w:top="794" w:right="794" w:bottom="794" w:left="794" w:header="567" w:footer="340" w:gutter="0"/>
          <w:cols w:num="2" w:space="284"/>
          <w:docGrid w:linePitch="360"/>
        </w:sectPr>
      </w:pPr>
    </w:p>
    <w:p w14:paraId="1C35155D" w14:textId="77777777" w:rsidR="00376CCA" w:rsidRDefault="00376CCA" w:rsidP="00FE3455">
      <w:pPr>
        <w:pStyle w:val="BodyText"/>
      </w:pPr>
    </w:p>
    <w:p w14:paraId="72E6EFE6" w14:textId="7BFA2E92" w:rsidR="00B7274A" w:rsidRPr="00FE3455" w:rsidRDefault="00B7274A" w:rsidP="00FE3455">
      <w:pPr>
        <w:pStyle w:val="BodyText"/>
        <w:sectPr w:rsidR="00B7274A" w:rsidRPr="00FE3455" w:rsidSect="00AE2003">
          <w:type w:val="continuous"/>
          <w:pgSz w:w="11907" w:h="16840" w:code="9"/>
          <w:pgMar w:top="794" w:right="794" w:bottom="794" w:left="794" w:header="567" w:footer="340" w:gutter="0"/>
          <w:cols w:space="284"/>
          <w:docGrid w:linePitch="360"/>
        </w:sectPr>
      </w:pPr>
    </w:p>
    <w:p w14:paraId="614527DF" w14:textId="339231A8" w:rsidR="00CD78D8" w:rsidRDefault="00CD78D8" w:rsidP="00CD78D8">
      <w:pPr>
        <w:pStyle w:val="Heading1"/>
        <w:framePr w:wrap="around"/>
        <w:rPr>
          <w:spacing w:val="0"/>
        </w:rPr>
      </w:pPr>
      <w:bookmarkStart w:id="31" w:name="_Toc199404272"/>
      <w:r>
        <w:lastRenderedPageBreak/>
        <w:t xml:space="preserve">Appendix A – </w:t>
      </w:r>
      <w:r w:rsidR="005515BA">
        <w:t>Survey</w:t>
      </w:r>
      <w:bookmarkEnd w:id="31"/>
    </w:p>
    <w:p w14:paraId="2628AB85" w14:textId="03D77467" w:rsidR="00AB2F6D" w:rsidRDefault="00AB2F6D" w:rsidP="00AB2F6D">
      <w:pPr>
        <w:pStyle w:val="BodyText"/>
        <w:spacing w:before="282"/>
        <w:ind w:left="3496"/>
      </w:pPr>
      <w:r>
        <w:rPr>
          <w:noProof/>
        </w:rPr>
        <w:drawing>
          <wp:anchor distT="0" distB="0" distL="0" distR="0" simplePos="0" relativeHeight="251658249" behindDoc="0" locked="0" layoutInCell="1" allowOverlap="1" wp14:anchorId="33065767" wp14:editId="1DFA3F8D">
            <wp:simplePos x="0" y="0"/>
            <wp:positionH relativeFrom="page">
              <wp:posOffset>551815</wp:posOffset>
            </wp:positionH>
            <wp:positionV relativeFrom="paragraph">
              <wp:posOffset>766445</wp:posOffset>
            </wp:positionV>
            <wp:extent cx="1924027" cy="476972"/>
            <wp:effectExtent l="0" t="0" r="0" b="0"/>
            <wp:wrapNone/>
            <wp:docPr id="1" name="Image 1" descr="A blue and white logo&#10;&#10;AI-generated content may be incorrect.">
              <a:hlinkClick xmlns:a="http://schemas.openxmlformats.org/drawingml/2006/main" r:id="rId3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white logo&#10;&#10;AI-generated content may be incorrect.">
                      <a:hlinkClick r:id="rId35"/>
                    </pic:cNvPr>
                    <pic:cNvPicPr/>
                  </pic:nvPicPr>
                  <pic:blipFill>
                    <a:blip r:embed="rId36" cstate="print"/>
                    <a:stretch>
                      <a:fillRect/>
                    </a:stretch>
                  </pic:blipFill>
                  <pic:spPr>
                    <a:xfrm>
                      <a:off x="0" y="0"/>
                      <a:ext cx="1924027" cy="476972"/>
                    </a:xfrm>
                    <a:prstGeom prst="rect">
                      <a:avLst/>
                    </a:prstGeom>
                  </pic:spPr>
                </pic:pic>
              </a:graphicData>
            </a:graphic>
          </wp:anchor>
        </w:drawing>
      </w:r>
    </w:p>
    <w:p w14:paraId="0148E104" w14:textId="77777777" w:rsidR="00AB2F6D" w:rsidRDefault="00AB2F6D" w:rsidP="00AB2F6D">
      <w:pPr>
        <w:pStyle w:val="BodyText"/>
        <w:rPr>
          <w:sz w:val="24"/>
        </w:rPr>
      </w:pPr>
    </w:p>
    <w:p w14:paraId="63ED05CE" w14:textId="77777777" w:rsidR="00AB2F6D" w:rsidRDefault="00AB2F6D" w:rsidP="00AB2F6D">
      <w:pPr>
        <w:pStyle w:val="BodyText"/>
        <w:rPr>
          <w:sz w:val="24"/>
        </w:rPr>
      </w:pPr>
    </w:p>
    <w:p w14:paraId="141F2FFB" w14:textId="3C1AF2DC" w:rsidR="00AB2F6D" w:rsidRPr="00680D27" w:rsidRDefault="00AB2F6D" w:rsidP="00AF2247">
      <w:pPr>
        <w:pStyle w:val="Title"/>
        <w:rPr>
          <w:sz w:val="40"/>
          <w:szCs w:val="32"/>
        </w:rPr>
      </w:pPr>
      <w:r w:rsidRPr="00680D27">
        <w:rPr>
          <w:sz w:val="40"/>
          <w:szCs w:val="32"/>
        </w:rPr>
        <w:t>Council</w:t>
      </w:r>
      <w:r w:rsidRPr="00680D27">
        <w:rPr>
          <w:spacing w:val="18"/>
          <w:sz w:val="40"/>
          <w:szCs w:val="32"/>
        </w:rPr>
        <w:t xml:space="preserve"> </w:t>
      </w:r>
      <w:r w:rsidRPr="00680D27">
        <w:rPr>
          <w:sz w:val="40"/>
          <w:szCs w:val="32"/>
        </w:rPr>
        <w:t>Plan</w:t>
      </w:r>
      <w:r w:rsidRPr="00680D27">
        <w:rPr>
          <w:spacing w:val="19"/>
          <w:sz w:val="40"/>
          <w:szCs w:val="32"/>
        </w:rPr>
        <w:t xml:space="preserve"> </w:t>
      </w:r>
      <w:r w:rsidRPr="00680D27">
        <w:rPr>
          <w:sz w:val="40"/>
          <w:szCs w:val="32"/>
        </w:rPr>
        <w:t>2025-2029</w:t>
      </w:r>
      <w:r w:rsidRPr="00680D27">
        <w:rPr>
          <w:spacing w:val="18"/>
          <w:sz w:val="40"/>
          <w:szCs w:val="32"/>
        </w:rPr>
        <w:t xml:space="preserve"> </w:t>
      </w:r>
      <w:r w:rsidRPr="00680D27">
        <w:rPr>
          <w:spacing w:val="-2"/>
          <w:sz w:val="40"/>
          <w:szCs w:val="32"/>
        </w:rPr>
        <w:t>Survey</w:t>
      </w:r>
    </w:p>
    <w:p w14:paraId="2BA802EC" w14:textId="33EAD683" w:rsidR="00AB2F6D" w:rsidRPr="008A186B" w:rsidRDefault="00AB2F6D" w:rsidP="000734BC">
      <w:pPr>
        <w:spacing w:before="152" w:line="218" w:lineRule="auto"/>
        <w:ind w:right="555"/>
        <w:rPr>
          <w:rFonts w:ascii="Calibri"/>
          <w:b/>
          <w:sz w:val="28"/>
          <w:szCs w:val="16"/>
        </w:rPr>
      </w:pPr>
      <w:r w:rsidRPr="008A186B">
        <w:rPr>
          <w:rFonts w:ascii="Calibri"/>
          <w:b/>
          <w:sz w:val="28"/>
          <w:szCs w:val="16"/>
        </w:rPr>
        <w:t>Help us refresh the Greater Geelong Vision and shape our Council Plan 2025-2029</w:t>
      </w:r>
    </w:p>
    <w:p w14:paraId="6784D04E" w14:textId="77777777" w:rsidR="00AB2F6D" w:rsidRDefault="00AB2F6D" w:rsidP="000734BC">
      <w:pPr>
        <w:pStyle w:val="BodyText"/>
        <w:spacing w:before="131" w:line="268" w:lineRule="auto"/>
        <w:ind w:right="457"/>
      </w:pPr>
      <w:r>
        <w:t>Your reflections will help assess whether the ‘Clever and Creative Future’</w:t>
      </w:r>
      <w:r>
        <w:rPr>
          <w:spacing w:val="-1"/>
        </w:rPr>
        <w:t xml:space="preserve"> </w:t>
      </w:r>
      <w:r>
        <w:t>Vision for Greater Geelong, established through community consultation in 2017, still aligns with the community's aspirations for 2047.</w:t>
      </w:r>
    </w:p>
    <w:p w14:paraId="6D381F7E" w14:textId="77777777" w:rsidR="00AB2F6D" w:rsidRDefault="00AB2F6D" w:rsidP="000734BC">
      <w:pPr>
        <w:pStyle w:val="BodyText"/>
        <w:spacing w:before="144" w:line="264" w:lineRule="auto"/>
        <w:ind w:right="555"/>
      </w:pPr>
      <w:r>
        <w:t xml:space="preserve">Your ideas will also provide advice into Council’s major long-term plans for 2025-2029, </w:t>
      </w:r>
      <w:r>
        <w:rPr>
          <w:spacing w:val="-2"/>
        </w:rPr>
        <w:t>including:</w:t>
      </w:r>
    </w:p>
    <w:p w14:paraId="7E687A4E" w14:textId="77777777" w:rsidR="001570DB" w:rsidRPr="001570DB" w:rsidRDefault="00AB2F6D" w:rsidP="00FE5484">
      <w:pPr>
        <w:pStyle w:val="BodyText"/>
        <w:numPr>
          <w:ilvl w:val="0"/>
          <w:numId w:val="61"/>
        </w:numPr>
        <w:tabs>
          <w:tab w:val="clear" w:pos="720"/>
          <w:tab w:val="num" w:pos="1077"/>
        </w:tabs>
        <w:spacing w:before="163" w:line="240" w:lineRule="auto"/>
        <w:ind w:left="357" w:right="1069" w:hanging="357"/>
      </w:pPr>
      <w:r>
        <w:t>2025-29 Council Plan (including the Municipal Public Health and Wellbeing Plan)</w:t>
      </w:r>
      <w:r>
        <w:rPr>
          <w:spacing w:val="80"/>
        </w:rPr>
        <w:t xml:space="preserve"> </w:t>
      </w:r>
    </w:p>
    <w:p w14:paraId="1D1D18D7" w14:textId="05A3B643" w:rsidR="00AB2F6D" w:rsidRDefault="00AB2F6D" w:rsidP="00FE5484">
      <w:pPr>
        <w:pStyle w:val="BodyText"/>
        <w:numPr>
          <w:ilvl w:val="0"/>
          <w:numId w:val="61"/>
        </w:numPr>
        <w:tabs>
          <w:tab w:val="clear" w:pos="720"/>
          <w:tab w:val="num" w:pos="1077"/>
        </w:tabs>
        <w:spacing w:before="163" w:line="240" w:lineRule="auto"/>
        <w:ind w:left="357" w:right="1069" w:hanging="357"/>
      </w:pPr>
      <w:r>
        <w:t>2025-35 Financial Plan (including Revenue and Rating Plan)</w:t>
      </w:r>
    </w:p>
    <w:p w14:paraId="3FBDC1D1" w14:textId="7E71B89A" w:rsidR="00F02E84" w:rsidRDefault="00AB2F6D" w:rsidP="00FE5484">
      <w:pPr>
        <w:pStyle w:val="BodyText"/>
        <w:numPr>
          <w:ilvl w:val="0"/>
          <w:numId w:val="61"/>
        </w:numPr>
        <w:tabs>
          <w:tab w:val="clear" w:pos="720"/>
          <w:tab w:val="num" w:pos="1077"/>
        </w:tabs>
        <w:spacing w:line="240" w:lineRule="auto"/>
        <w:ind w:left="357" w:right="6313" w:hanging="357"/>
        <w:rPr>
          <w:rFonts w:ascii="Times New Roman"/>
          <w:spacing w:val="80"/>
        </w:rPr>
      </w:pPr>
      <w:r>
        <w:t>2025-35</w:t>
      </w:r>
      <w:r>
        <w:rPr>
          <w:spacing w:val="-8"/>
        </w:rPr>
        <w:t xml:space="preserve"> </w:t>
      </w:r>
      <w:r>
        <w:t xml:space="preserve">Asset Management Plan </w:t>
      </w:r>
      <w:r>
        <w:rPr>
          <w:rFonts w:ascii="Times New Roman"/>
          <w:spacing w:val="80"/>
        </w:rPr>
        <w:t xml:space="preserve"> </w:t>
      </w:r>
    </w:p>
    <w:p w14:paraId="004EB186" w14:textId="126820C4" w:rsidR="00AB2F6D" w:rsidRDefault="00AB2F6D" w:rsidP="00FE5484">
      <w:pPr>
        <w:pStyle w:val="BodyText"/>
        <w:numPr>
          <w:ilvl w:val="0"/>
          <w:numId w:val="60"/>
        </w:numPr>
        <w:tabs>
          <w:tab w:val="clear" w:pos="720"/>
          <w:tab w:val="num" w:pos="1077"/>
        </w:tabs>
        <w:spacing w:line="240" w:lineRule="auto"/>
        <w:ind w:left="357" w:right="6313" w:hanging="357"/>
      </w:pPr>
      <w:r>
        <w:t>2025-26 Annual Budget.</w:t>
      </w:r>
    </w:p>
    <w:p w14:paraId="65FD04BF" w14:textId="77777777" w:rsidR="00AB2F6D" w:rsidRDefault="00AB2F6D" w:rsidP="000734BC">
      <w:pPr>
        <w:pStyle w:val="BodyText"/>
        <w:spacing w:before="160" w:line="264" w:lineRule="auto"/>
        <w:ind w:left="357" w:right="555"/>
      </w:pPr>
      <w:r>
        <w:t>This survey will take approximately 10-15 minutes to complete and has 6 sections along with optional questions about you:</w:t>
      </w:r>
    </w:p>
    <w:p w14:paraId="48D21CB2" w14:textId="0E7EE69F" w:rsidR="00CC35E6" w:rsidRPr="00CC35E6" w:rsidRDefault="00AB2F6D" w:rsidP="00FE5484">
      <w:pPr>
        <w:pStyle w:val="BodyText"/>
        <w:numPr>
          <w:ilvl w:val="0"/>
          <w:numId w:val="61"/>
        </w:numPr>
        <w:tabs>
          <w:tab w:val="clear" w:pos="720"/>
          <w:tab w:val="num" w:pos="1077"/>
        </w:tabs>
        <w:spacing w:before="163" w:line="240" w:lineRule="auto"/>
        <w:ind w:left="357" w:right="1069" w:hanging="357"/>
      </w:pPr>
      <w:r>
        <w:t>Our Community Vision</w:t>
      </w:r>
    </w:p>
    <w:p w14:paraId="36DF6C6F" w14:textId="77777777" w:rsidR="00E0165E" w:rsidRPr="009C2139" w:rsidRDefault="00AB2F6D" w:rsidP="00FE5484">
      <w:pPr>
        <w:pStyle w:val="BodyText"/>
        <w:numPr>
          <w:ilvl w:val="0"/>
          <w:numId w:val="61"/>
        </w:numPr>
        <w:tabs>
          <w:tab w:val="clear" w:pos="720"/>
          <w:tab w:val="num" w:pos="1077"/>
        </w:tabs>
        <w:spacing w:before="163" w:line="240" w:lineRule="auto"/>
        <w:ind w:left="357" w:right="1069" w:hanging="357"/>
      </w:pPr>
      <w:r>
        <w:t>Council Plan 2025-29</w:t>
      </w:r>
      <w:r w:rsidRPr="009C2139">
        <w:t xml:space="preserve">  </w:t>
      </w:r>
    </w:p>
    <w:p w14:paraId="6790DF3E" w14:textId="77777777" w:rsidR="00E0165E" w:rsidRPr="00E0165E" w:rsidRDefault="00AB2F6D" w:rsidP="00FE5484">
      <w:pPr>
        <w:pStyle w:val="BodyText"/>
        <w:numPr>
          <w:ilvl w:val="0"/>
          <w:numId w:val="61"/>
        </w:numPr>
        <w:tabs>
          <w:tab w:val="clear" w:pos="720"/>
          <w:tab w:val="num" w:pos="1077"/>
        </w:tabs>
        <w:spacing w:before="163" w:line="240" w:lineRule="auto"/>
        <w:ind w:left="357" w:right="1069" w:hanging="357"/>
      </w:pPr>
      <w:r>
        <w:t>Health and Wellbeing</w:t>
      </w:r>
      <w:r w:rsidRPr="009C2139">
        <w:t xml:space="preserve"> </w:t>
      </w:r>
    </w:p>
    <w:p w14:paraId="7AD7359F" w14:textId="0EA4970A" w:rsidR="00E0165E" w:rsidRPr="00E0165E" w:rsidRDefault="00AB2F6D" w:rsidP="00FE5484">
      <w:pPr>
        <w:pStyle w:val="BodyText"/>
        <w:numPr>
          <w:ilvl w:val="0"/>
          <w:numId w:val="61"/>
        </w:numPr>
        <w:tabs>
          <w:tab w:val="clear" w:pos="720"/>
          <w:tab w:val="num" w:pos="1077"/>
        </w:tabs>
        <w:spacing w:before="163" w:line="240" w:lineRule="auto"/>
        <w:ind w:left="357" w:right="1069" w:hanging="357"/>
      </w:pPr>
      <w:r>
        <w:t>Our Assets</w:t>
      </w:r>
    </w:p>
    <w:p w14:paraId="00E6614D" w14:textId="77777777" w:rsidR="00AB2F6D" w:rsidRDefault="00AB2F6D" w:rsidP="00FE5484">
      <w:pPr>
        <w:pStyle w:val="BodyText"/>
        <w:numPr>
          <w:ilvl w:val="0"/>
          <w:numId w:val="61"/>
        </w:numPr>
        <w:tabs>
          <w:tab w:val="clear" w:pos="720"/>
          <w:tab w:val="num" w:pos="1077"/>
        </w:tabs>
        <w:spacing w:before="163" w:line="240" w:lineRule="auto"/>
        <w:ind w:left="357" w:right="1069" w:hanging="357"/>
      </w:pPr>
      <w:r>
        <w:t>About you</w:t>
      </w:r>
    </w:p>
    <w:p w14:paraId="39ACD9A1" w14:textId="0AC638FD" w:rsidR="00AB2F6D" w:rsidRDefault="00AB2F6D" w:rsidP="00FE5484">
      <w:pPr>
        <w:pStyle w:val="BodyText"/>
        <w:numPr>
          <w:ilvl w:val="0"/>
          <w:numId w:val="61"/>
        </w:numPr>
        <w:tabs>
          <w:tab w:val="clear" w:pos="720"/>
          <w:tab w:val="num" w:pos="1077"/>
        </w:tabs>
        <w:spacing w:before="163" w:line="240" w:lineRule="auto"/>
        <w:ind w:left="357" w:right="1069" w:hanging="357"/>
      </w:pPr>
      <w:r>
        <w:t>Contact</w:t>
      </w:r>
      <w:r w:rsidRPr="00E0165E">
        <w:t xml:space="preserve"> Details</w:t>
      </w:r>
    </w:p>
    <w:p w14:paraId="5519713C" w14:textId="272577E7" w:rsidR="00AB2F6D" w:rsidRDefault="00AB2F6D" w:rsidP="000734BC">
      <w:pPr>
        <w:pStyle w:val="BodyText"/>
        <w:spacing w:line="240" w:lineRule="exact"/>
        <w:rPr>
          <w:spacing w:val="-2"/>
        </w:rPr>
      </w:pPr>
      <w:r>
        <w:t>Your</w:t>
      </w:r>
      <w:r>
        <w:rPr>
          <w:spacing w:val="13"/>
        </w:rPr>
        <w:t xml:space="preserve"> </w:t>
      </w:r>
      <w:r>
        <w:t>responses,</w:t>
      </w:r>
      <w:r>
        <w:rPr>
          <w:spacing w:val="14"/>
        </w:rPr>
        <w:t xml:space="preserve"> </w:t>
      </w:r>
      <w:r>
        <w:t>which</w:t>
      </w:r>
      <w:r>
        <w:rPr>
          <w:spacing w:val="13"/>
        </w:rPr>
        <w:t xml:space="preserve"> </w:t>
      </w:r>
      <w:r>
        <w:t>remain</w:t>
      </w:r>
      <w:r>
        <w:rPr>
          <w:spacing w:val="14"/>
        </w:rPr>
        <w:t xml:space="preserve"> </w:t>
      </w:r>
      <w:r>
        <w:t>anonymous,</w:t>
      </w:r>
      <w:r>
        <w:rPr>
          <w:spacing w:val="14"/>
        </w:rPr>
        <w:t xml:space="preserve"> </w:t>
      </w:r>
      <w:r>
        <w:t>will</w:t>
      </w:r>
      <w:r>
        <w:rPr>
          <w:spacing w:val="13"/>
        </w:rPr>
        <w:t xml:space="preserve"> </w:t>
      </w:r>
      <w:r>
        <w:t>be</w:t>
      </w:r>
      <w:r>
        <w:rPr>
          <w:spacing w:val="14"/>
        </w:rPr>
        <w:t xml:space="preserve"> </w:t>
      </w:r>
      <w:r>
        <w:t>aggregated</w:t>
      </w:r>
      <w:r>
        <w:rPr>
          <w:spacing w:val="13"/>
        </w:rPr>
        <w:t xml:space="preserve"> </w:t>
      </w:r>
      <w:r>
        <w:t>and</w:t>
      </w:r>
      <w:r>
        <w:rPr>
          <w:spacing w:val="14"/>
        </w:rPr>
        <w:t xml:space="preserve"> </w:t>
      </w:r>
      <w:r>
        <w:t>contribute</w:t>
      </w:r>
      <w:r>
        <w:rPr>
          <w:spacing w:val="14"/>
        </w:rPr>
        <w:t xml:space="preserve"> </w:t>
      </w:r>
      <w:r>
        <w:t>to</w:t>
      </w:r>
      <w:r>
        <w:rPr>
          <w:spacing w:val="13"/>
        </w:rPr>
        <w:t xml:space="preserve"> </w:t>
      </w:r>
      <w:r>
        <w:rPr>
          <w:spacing w:val="-2"/>
        </w:rPr>
        <w:t>defining</w:t>
      </w:r>
      <w:r w:rsidR="00484CA3">
        <w:rPr>
          <w:spacing w:val="-2"/>
        </w:rPr>
        <w:t xml:space="preserve"> </w:t>
      </w:r>
      <w:r>
        <w:t>the</w:t>
      </w:r>
      <w:r>
        <w:rPr>
          <w:spacing w:val="14"/>
        </w:rPr>
        <w:t xml:space="preserve"> </w:t>
      </w:r>
      <w:r>
        <w:t>priorities</w:t>
      </w:r>
      <w:r>
        <w:rPr>
          <w:spacing w:val="14"/>
        </w:rPr>
        <w:t xml:space="preserve"> </w:t>
      </w:r>
      <w:r>
        <w:t>and</w:t>
      </w:r>
      <w:r>
        <w:rPr>
          <w:spacing w:val="14"/>
        </w:rPr>
        <w:t xml:space="preserve"> </w:t>
      </w:r>
      <w:r>
        <w:t>aspirations</w:t>
      </w:r>
      <w:r>
        <w:rPr>
          <w:spacing w:val="14"/>
        </w:rPr>
        <w:t xml:space="preserve"> </w:t>
      </w:r>
      <w:r>
        <w:t>of</w:t>
      </w:r>
      <w:r>
        <w:rPr>
          <w:spacing w:val="14"/>
        </w:rPr>
        <w:t xml:space="preserve"> </w:t>
      </w:r>
      <w:r>
        <w:t>the</w:t>
      </w:r>
      <w:r>
        <w:rPr>
          <w:spacing w:val="15"/>
        </w:rPr>
        <w:t xml:space="preserve"> </w:t>
      </w:r>
      <w:r>
        <w:t>Greater</w:t>
      </w:r>
      <w:r>
        <w:rPr>
          <w:spacing w:val="14"/>
        </w:rPr>
        <w:t xml:space="preserve"> </w:t>
      </w:r>
      <w:r>
        <w:t>Geelong</w:t>
      </w:r>
      <w:r>
        <w:rPr>
          <w:spacing w:val="14"/>
        </w:rPr>
        <w:t xml:space="preserve"> </w:t>
      </w:r>
      <w:r>
        <w:rPr>
          <w:spacing w:val="-2"/>
        </w:rPr>
        <w:t>community.</w:t>
      </w:r>
    </w:p>
    <w:p w14:paraId="6037CEA4" w14:textId="2E0A2BBE" w:rsidR="008A186B" w:rsidRDefault="000734BC" w:rsidP="00484CA3">
      <w:pPr>
        <w:pStyle w:val="BodyText"/>
        <w:spacing w:line="240" w:lineRule="exact"/>
        <w:ind w:left="334"/>
      </w:pPr>
      <w:r w:rsidRPr="00680D27">
        <w:rPr>
          <w:rFonts w:ascii="Calibri"/>
          <w:b/>
          <w:noProof/>
          <w:color w:val="FFFFFF" w:themeColor="background1"/>
          <w:sz w:val="28"/>
          <w:szCs w:val="16"/>
        </w:rPr>
        <mc:AlternateContent>
          <mc:Choice Requires="wps">
            <w:drawing>
              <wp:anchor distT="0" distB="0" distL="114300" distR="114300" simplePos="0" relativeHeight="251658240" behindDoc="1" locked="0" layoutInCell="1" allowOverlap="1" wp14:anchorId="1DBA1D94" wp14:editId="736492AD">
                <wp:simplePos x="0" y="0"/>
                <wp:positionH relativeFrom="column">
                  <wp:posOffset>-11430</wp:posOffset>
                </wp:positionH>
                <wp:positionV relativeFrom="paragraph">
                  <wp:posOffset>176530</wp:posOffset>
                </wp:positionV>
                <wp:extent cx="6553200" cy="419100"/>
                <wp:effectExtent l="0" t="0" r="19050" b="19050"/>
                <wp:wrapNone/>
                <wp:docPr id="35" name="Graphic 35"/>
                <wp:cNvGraphicFramePr/>
                <a:graphic xmlns:a="http://schemas.openxmlformats.org/drawingml/2006/main">
                  <a:graphicData uri="http://schemas.microsoft.com/office/word/2010/wordprocessingShape">
                    <wps:wsp>
                      <wps:cNvSpPr/>
                      <wps:spPr>
                        <a:xfrm>
                          <a:off x="0" y="0"/>
                          <a:ext cx="6553200" cy="419100"/>
                        </a:xfrm>
                        <a:custGeom>
                          <a:avLst/>
                          <a:gdLst/>
                          <a:ahLst/>
                          <a:cxnLst/>
                          <a:rect l="l" t="t" r="r" b="b"/>
                          <a:pathLst>
                            <a:path w="6553200" h="419100">
                              <a:moveTo>
                                <a:pt x="0" y="0"/>
                              </a:moveTo>
                              <a:lnTo>
                                <a:pt x="6553199" y="0"/>
                              </a:lnTo>
                              <a:lnTo>
                                <a:pt x="6553199" y="419099"/>
                              </a:lnTo>
                              <a:lnTo>
                                <a:pt x="0" y="419099"/>
                              </a:lnTo>
                              <a:lnTo>
                                <a:pt x="0" y="0"/>
                              </a:lnTo>
                              <a:close/>
                            </a:path>
                          </a:pathLst>
                        </a:custGeom>
                        <a:solidFill>
                          <a:schemeClr val="accent2"/>
                        </a:solidFill>
                        <a:ln w="9524">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30187557" id="Graphic 35" o:spid="_x0000_s1026" style="position:absolute;margin-left:-.9pt;margin-top:13.9pt;width:516pt;height:33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65532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b2uOgIAAAwFAAAOAAAAZHJzL2Uyb0RvYy54bWysVMFu2zAMvQ/YPwi6L06ypliMOMXQoMOA&#10;oSvQFDsrshwbkEWNUmLn70fJkZN2OwzDfJApk3p6fCS9uutbzY4KXQOm4LPJlDNlJJSN2Rf8Zfvw&#10;4RNnzgtTCg1GFfykHL9bv3+36myu5lCDLhUyAjEu72zBa+9tnmVO1qoVbgJWGXJWgK3wtMV9VqLo&#10;CL3V2Xw6vc06wNIiSOUcfd0MTr6O+FWlpP9eVU55pgtO3HxcMa67sGbrlcj3KGzdyDMN8Q8sWtEY&#10;unSE2ggv2AGb36DaRiI4qPxEQptBVTVSxRwom9n0TTbPtbAq5kLiODvK5P4frHw8PtsnJBk663JH&#10;Zsiir7ANb+LH+ijWaRRL9Z5J+ni7WHykCnAmyXczW87IJpjscloenP+iICKJ4zfnB7HLZIk6WbI3&#10;yUQqWSiWjsXynFGxkDMq1m4olhU+nAv0gsm6Kyr1yCS4WziqLcRA/yYNYnnxanMdFfKaLZecpZQp&#10;NkWkt41415EkwJQODQKksPQewkmqQam/C0xqJhCpwakBP+QdlR61II7XajvQTfnQaB2Sj7Ok7jWy&#10;oyBhhZTK+PmZ6qtIbYKay8X8JvbyK5/D/W7E2MTnTxAWnd8IVw93RYRRFKJ8abJg7aA8PSHraPwK&#10;7n4eBCrO9FdD/R1mNRmYjF0y0Ot7iBMdq0t3bvsfAi0L1xfcU48+QpoekafmI5VCwBAbThr4fPBQ&#10;NaEzI7eB0XlDIxdVPv8ewkxf72PU5Se2/gUAAP//AwBQSwMEFAAGAAgAAAAhAEoYqPPbAAAACQEA&#10;AA8AAABkcnMvZG93bnJldi54bWxMj8FOwzAQRO9I/QdrK/XW2k0RlJBNhUA5caLlAxx7SSLidYjd&#10;Jv173BOcVqMZzbwtDrPrxYXG0HlG2G4UCGLjbccNwuepWu9BhKjZ6t4zIVwpwKFc3BU6t37iD7oc&#10;YyNSCYdcI7QxDrmUwbTkdNj4gTh5X350OiY5NtKOekrlrpeZUg/S6Y7TQqsHem3JfB/PDqGqh+nn&#10;VMvKGvOu7jM27o0M4mo5vzyDiDTHvzDc8BM6lImp9me2QfQI620ijwjZY7o3X+1UBqJGeNrtQZaF&#10;/P9B+QsAAP//AwBQSwECLQAUAAYACAAAACEAtoM4kv4AAADhAQAAEwAAAAAAAAAAAAAAAAAAAAAA&#10;W0NvbnRlbnRfVHlwZXNdLnhtbFBLAQItABQABgAIAAAAIQA4/SH/1gAAAJQBAAALAAAAAAAAAAAA&#10;AAAAAC8BAABfcmVscy8ucmVsc1BLAQItABQABgAIAAAAIQCFSb2uOgIAAAwFAAAOAAAAAAAAAAAA&#10;AAAAAC4CAABkcnMvZTJvRG9jLnhtbFBLAQItABQABgAIAAAAIQBKGKjz2wAAAAkBAAAPAAAAAAAA&#10;AAAAAAAAAJQEAABkcnMvZG93bnJldi54bWxQSwUGAAAAAAQABADzAAAAnAUAAAAA&#10;" path="m,l6553199,r,419099l,419099,,xe" fillcolor="#003263 [3205]" strokecolor="#ddd" strokeweight=".26456mm">
                <v:path arrowok="t"/>
              </v:shape>
            </w:pict>
          </mc:Fallback>
        </mc:AlternateContent>
      </w:r>
    </w:p>
    <w:p w14:paraId="187C11DB" w14:textId="678FFA44" w:rsidR="00AB2F6D" w:rsidRPr="00680D27" w:rsidRDefault="000734BC" w:rsidP="000734BC">
      <w:pPr>
        <w:tabs>
          <w:tab w:val="left" w:pos="10129"/>
        </w:tabs>
        <w:spacing w:before="18"/>
        <w:rPr>
          <w:color w:val="FFFFFF" w:themeColor="background1"/>
          <w:sz w:val="30"/>
        </w:rPr>
      </w:pPr>
      <w:r>
        <w:rPr>
          <w:rFonts w:ascii="Calibri"/>
          <w:b/>
          <w:color w:val="FFFFFF" w:themeColor="background1"/>
          <w:sz w:val="28"/>
          <w:szCs w:val="16"/>
        </w:rPr>
        <w:t xml:space="preserve"> </w:t>
      </w:r>
      <w:r w:rsidR="00AB2F6D" w:rsidRPr="00680D27">
        <w:rPr>
          <w:rFonts w:ascii="Calibri"/>
          <w:b/>
          <w:color w:val="FFFFFF" w:themeColor="background1"/>
          <w:sz w:val="28"/>
          <w:szCs w:val="16"/>
        </w:rPr>
        <w:t>Privacy Statement</w:t>
      </w:r>
      <w:r w:rsidR="00AB2F6D" w:rsidRPr="00680D27">
        <w:rPr>
          <w:rFonts w:ascii="Calibri" w:hAnsi="Calibri"/>
          <w:b/>
          <w:color w:val="FFFFFF" w:themeColor="background1"/>
          <w:sz w:val="34"/>
        </w:rPr>
        <w:tab/>
      </w:r>
      <w:r w:rsidR="00AB2F6D" w:rsidRPr="00680D27">
        <w:rPr>
          <w:color w:val="FFFFFF" w:themeColor="background1"/>
          <w:spacing w:val="-10"/>
          <w:w w:val="110"/>
          <w:position w:val="-6"/>
          <w:sz w:val="30"/>
        </w:rPr>
        <w:t></w:t>
      </w:r>
    </w:p>
    <w:p w14:paraId="3E098C68" w14:textId="77777777" w:rsidR="00AB2F6D" w:rsidRDefault="00AB2F6D" w:rsidP="00AB2F6D">
      <w:pPr>
        <w:pStyle w:val="BodyText"/>
        <w:rPr>
          <w:sz w:val="20"/>
        </w:rPr>
      </w:pPr>
    </w:p>
    <w:p w14:paraId="5A9BA329" w14:textId="77777777" w:rsidR="00AB2F6D" w:rsidRDefault="00AB2F6D" w:rsidP="00503AF9">
      <w:pPr>
        <w:pStyle w:val="Heading2"/>
        <w:spacing w:before="1"/>
      </w:pPr>
      <w:bookmarkStart w:id="32" w:name="_Toc199404273"/>
      <w:r>
        <w:t>Have</w:t>
      </w:r>
      <w:r>
        <w:rPr>
          <w:spacing w:val="-4"/>
        </w:rPr>
        <w:t xml:space="preserve"> </w:t>
      </w:r>
      <w:r>
        <w:t>your</w:t>
      </w:r>
      <w:r>
        <w:rPr>
          <w:spacing w:val="-3"/>
        </w:rPr>
        <w:t xml:space="preserve"> </w:t>
      </w:r>
      <w:r>
        <w:t>say</w:t>
      </w:r>
      <w:r>
        <w:rPr>
          <w:spacing w:val="-3"/>
        </w:rPr>
        <w:t xml:space="preserve"> </w:t>
      </w:r>
      <w:r>
        <w:t>for</w:t>
      </w:r>
      <w:r>
        <w:rPr>
          <w:spacing w:val="-3"/>
        </w:rPr>
        <w:t xml:space="preserve"> </w:t>
      </w:r>
      <w:r>
        <w:t>the</w:t>
      </w:r>
      <w:r>
        <w:rPr>
          <w:spacing w:val="-3"/>
        </w:rPr>
        <w:t xml:space="preserve"> </w:t>
      </w:r>
      <w:r>
        <w:t>new</w:t>
      </w:r>
      <w:r>
        <w:rPr>
          <w:spacing w:val="-3"/>
        </w:rPr>
        <w:t xml:space="preserve"> </w:t>
      </w:r>
      <w:r>
        <w:t>Council</w:t>
      </w:r>
      <w:r>
        <w:rPr>
          <w:spacing w:val="-3"/>
        </w:rPr>
        <w:t xml:space="preserve"> </w:t>
      </w:r>
      <w:r>
        <w:t>Plan</w:t>
      </w:r>
      <w:r>
        <w:rPr>
          <w:spacing w:val="-3"/>
        </w:rPr>
        <w:t xml:space="preserve"> </w:t>
      </w:r>
      <w:r>
        <w:t>2025-</w:t>
      </w:r>
      <w:r>
        <w:rPr>
          <w:spacing w:val="-5"/>
        </w:rPr>
        <w:t>29</w:t>
      </w:r>
      <w:bookmarkEnd w:id="32"/>
    </w:p>
    <w:p w14:paraId="6DA32411" w14:textId="77777777" w:rsidR="00AB2F6D" w:rsidRPr="001570DB" w:rsidRDefault="00AB2F6D" w:rsidP="00664F35">
      <w:pPr>
        <w:tabs>
          <w:tab w:val="left" w:pos="10669"/>
        </w:tabs>
        <w:rPr>
          <w:rFonts w:ascii="Calibri"/>
          <w:b/>
          <w:sz w:val="28"/>
          <w:szCs w:val="20"/>
        </w:rPr>
      </w:pPr>
      <w:r w:rsidRPr="001570DB">
        <w:rPr>
          <w:rFonts w:ascii="Calibri"/>
          <w:b/>
          <w:spacing w:val="-2"/>
          <w:sz w:val="28"/>
          <w:szCs w:val="20"/>
          <w:u w:val="thick" w:color="3C4958"/>
        </w:rPr>
        <w:t>Introduction</w:t>
      </w:r>
      <w:r w:rsidRPr="001570DB">
        <w:rPr>
          <w:rFonts w:ascii="Calibri"/>
          <w:b/>
          <w:sz w:val="28"/>
          <w:szCs w:val="20"/>
          <w:u w:val="thick" w:color="3C4958"/>
        </w:rPr>
        <w:tab/>
      </w:r>
    </w:p>
    <w:p w14:paraId="12F40C31" w14:textId="54B68863" w:rsidR="00F7620E" w:rsidRPr="00F7620E" w:rsidRDefault="00AB2F6D" w:rsidP="00FE5484">
      <w:pPr>
        <w:pStyle w:val="ListNumber"/>
        <w:numPr>
          <w:ilvl w:val="0"/>
          <w:numId w:val="63"/>
        </w:numPr>
        <w:ind w:left="360"/>
        <w:rPr>
          <w:b/>
          <w:bCs/>
          <w:sz w:val="21"/>
        </w:rPr>
      </w:pPr>
      <w:r w:rsidRPr="00F7620E">
        <w:rPr>
          <w:b/>
          <w:spacing w:val="0"/>
          <w:sz w:val="24"/>
          <w:szCs w:val="16"/>
        </w:rPr>
        <w:t>Check this box to indicate that you have read, and agree to the privacy statement provided for this consultation</w:t>
      </w:r>
      <w:r w:rsidR="001570DB" w:rsidRPr="00F7620E">
        <w:rPr>
          <w:b/>
          <w:bCs/>
        </w:rPr>
        <w:t xml:space="preserve"> </w:t>
      </w:r>
      <w:r w:rsidR="00D15692" w:rsidRPr="00F7620E">
        <w:rPr>
          <w:b/>
          <w:bCs/>
          <w:spacing w:val="-2"/>
          <w:w w:val="105"/>
          <w:sz w:val="21"/>
        </w:rPr>
        <w:t>(</w:t>
      </w:r>
      <w:r w:rsidR="001570DB" w:rsidRPr="00F7620E">
        <w:rPr>
          <w:b/>
          <w:bCs/>
          <w:spacing w:val="-2"/>
          <w:w w:val="105"/>
          <w:sz w:val="21"/>
        </w:rPr>
        <w:t>Required</w:t>
      </w:r>
      <w:r w:rsidR="00D15692" w:rsidRPr="00F7620E">
        <w:rPr>
          <w:b/>
          <w:bCs/>
          <w:spacing w:val="-2"/>
          <w:w w:val="105"/>
          <w:sz w:val="21"/>
        </w:rPr>
        <w:t>)</w:t>
      </w:r>
      <w:r w:rsidR="00F7620E" w:rsidRPr="00F7620E">
        <w:rPr>
          <w:b/>
          <w:bCs/>
          <w:noProof/>
          <w:position w:val="-6"/>
        </w:rPr>
        <w:t xml:space="preserve">  </w:t>
      </w:r>
    </w:p>
    <w:p w14:paraId="4C3E348F" w14:textId="7C944E18" w:rsidR="001570DB" w:rsidRDefault="00F7620E" w:rsidP="00664F35">
      <w:pPr>
        <w:pStyle w:val="ListNumber"/>
        <w:numPr>
          <w:ilvl w:val="0"/>
          <w:numId w:val="0"/>
        </w:numPr>
        <w:ind w:left="340" w:hanging="340"/>
        <w:rPr>
          <w:sz w:val="21"/>
        </w:rPr>
      </w:pPr>
      <w:r>
        <w:rPr>
          <w:noProof/>
        </w:rPr>
        <w:t>Yes</w:t>
      </w:r>
    </w:p>
    <w:p w14:paraId="1F295286" w14:textId="77777777" w:rsidR="00AB2F6D" w:rsidRDefault="00AB2F6D" w:rsidP="00664F35">
      <w:pPr>
        <w:pStyle w:val="BodyText"/>
        <w:spacing w:before="86"/>
        <w:ind w:left="360"/>
        <w:rPr>
          <w:b/>
        </w:rPr>
      </w:pPr>
    </w:p>
    <w:p w14:paraId="0F4FADCF" w14:textId="77777777" w:rsidR="00AB2F6D" w:rsidRPr="006872A2" w:rsidRDefault="00AB2F6D" w:rsidP="00FE5484">
      <w:pPr>
        <w:pStyle w:val="ListNumber"/>
        <w:numPr>
          <w:ilvl w:val="0"/>
          <w:numId w:val="63"/>
        </w:numPr>
        <w:ind w:left="360"/>
        <w:rPr>
          <w:b/>
          <w:spacing w:val="0"/>
          <w:sz w:val="24"/>
          <w:szCs w:val="16"/>
        </w:rPr>
      </w:pPr>
      <w:r w:rsidRPr="006872A2">
        <w:rPr>
          <w:b/>
          <w:spacing w:val="0"/>
          <w:sz w:val="24"/>
          <w:szCs w:val="16"/>
        </w:rPr>
        <w:t>Do you agree to receive email updates about the Council Plan 2025-29 project?</w:t>
      </w:r>
    </w:p>
    <w:p w14:paraId="7ECB8A7A" w14:textId="5AFA5C5D" w:rsidR="00AB2F6D" w:rsidRDefault="00D15692" w:rsidP="00664F35">
      <w:pPr>
        <w:keepNext/>
        <w:spacing w:before="65"/>
        <w:rPr>
          <w:b/>
          <w:sz w:val="21"/>
        </w:rPr>
      </w:pPr>
      <w:r>
        <w:rPr>
          <w:b/>
          <w:spacing w:val="-2"/>
          <w:w w:val="105"/>
          <w:sz w:val="21"/>
        </w:rPr>
        <w:t>(</w:t>
      </w:r>
      <w:r w:rsidR="00AB2F6D">
        <w:rPr>
          <w:b/>
          <w:spacing w:val="-2"/>
          <w:w w:val="105"/>
          <w:sz w:val="21"/>
        </w:rPr>
        <w:t>Required</w:t>
      </w:r>
      <w:r>
        <w:rPr>
          <w:b/>
          <w:spacing w:val="-2"/>
          <w:w w:val="105"/>
          <w:sz w:val="21"/>
        </w:rPr>
        <w:t>)</w:t>
      </w:r>
    </w:p>
    <w:p w14:paraId="21E9944D" w14:textId="5384BDBE" w:rsidR="006872A2" w:rsidRDefault="00AB2F6D" w:rsidP="00664F35">
      <w:pPr>
        <w:pStyle w:val="BodyText"/>
        <w:spacing w:line="384" w:lineRule="auto"/>
        <w:ind w:right="5188"/>
      </w:pPr>
      <w:r>
        <w:t xml:space="preserve">Yes please </w:t>
      </w:r>
    </w:p>
    <w:p w14:paraId="64E1F15A" w14:textId="52A85A63" w:rsidR="00AB2F6D" w:rsidRDefault="00AB2F6D" w:rsidP="00664F35">
      <w:pPr>
        <w:pStyle w:val="BodyText"/>
        <w:spacing w:line="384" w:lineRule="auto"/>
        <w:ind w:right="5188"/>
      </w:pPr>
      <w:r>
        <w:t>No</w:t>
      </w:r>
      <w:r>
        <w:rPr>
          <w:spacing w:val="-1"/>
        </w:rPr>
        <w:t xml:space="preserve"> </w:t>
      </w:r>
      <w:r>
        <w:t>thank</w:t>
      </w:r>
      <w:r>
        <w:rPr>
          <w:spacing w:val="-1"/>
        </w:rPr>
        <w:t xml:space="preserve"> </w:t>
      </w:r>
      <w:r>
        <w:t>you</w:t>
      </w:r>
    </w:p>
    <w:p w14:paraId="4AF4E841" w14:textId="77777777" w:rsidR="00AB2F6D" w:rsidRDefault="00AB2F6D" w:rsidP="00AB2F6D">
      <w:pPr>
        <w:pStyle w:val="BodyText"/>
        <w:spacing w:before="53"/>
      </w:pPr>
    </w:p>
    <w:p w14:paraId="307EE84C" w14:textId="06B48D2D" w:rsidR="00AB2F6D" w:rsidRPr="00503AF9" w:rsidRDefault="00AB2F6D" w:rsidP="00FE5484">
      <w:pPr>
        <w:pStyle w:val="ListNumber"/>
        <w:numPr>
          <w:ilvl w:val="0"/>
          <w:numId w:val="63"/>
        </w:numPr>
        <w:ind w:left="360"/>
        <w:rPr>
          <w:b/>
          <w:spacing w:val="0"/>
          <w:sz w:val="24"/>
          <w:szCs w:val="16"/>
        </w:rPr>
      </w:pPr>
      <w:r w:rsidRPr="00503AF9">
        <w:rPr>
          <w:b/>
          <w:spacing w:val="0"/>
          <w:sz w:val="24"/>
          <w:szCs w:val="16"/>
        </w:rPr>
        <w:t xml:space="preserve">Which of the following best describes your connection to the area? </w:t>
      </w:r>
      <w:r w:rsidR="00235A08" w:rsidRPr="00503AF9">
        <w:rPr>
          <w:b/>
          <w:spacing w:val="0"/>
          <w:sz w:val="24"/>
          <w:szCs w:val="16"/>
        </w:rPr>
        <w:t>(</w:t>
      </w:r>
      <w:r w:rsidRPr="00503AF9">
        <w:rPr>
          <w:b/>
          <w:spacing w:val="0"/>
          <w:sz w:val="24"/>
          <w:szCs w:val="16"/>
        </w:rPr>
        <w:t>Required</w:t>
      </w:r>
      <w:r w:rsidR="00235A08" w:rsidRPr="00503AF9">
        <w:rPr>
          <w:b/>
          <w:spacing w:val="0"/>
          <w:sz w:val="24"/>
          <w:szCs w:val="16"/>
        </w:rPr>
        <w:t>)</w:t>
      </w:r>
    </w:p>
    <w:p w14:paraId="7CACDED7" w14:textId="209BECEF" w:rsidR="00E0165E" w:rsidRDefault="00AB2F6D" w:rsidP="00503AF9">
      <w:pPr>
        <w:pStyle w:val="BodyText"/>
        <w:spacing w:before="192" w:line="376" w:lineRule="auto"/>
        <w:ind w:right="7045"/>
        <w:rPr>
          <w:rFonts w:ascii="Times New Roman"/>
          <w:spacing w:val="80"/>
        </w:rPr>
      </w:pPr>
      <w:r>
        <w:t xml:space="preserve">You can select multiple options. </w:t>
      </w:r>
      <w:r>
        <w:rPr>
          <w:rFonts w:ascii="Times New Roman"/>
          <w:spacing w:val="80"/>
        </w:rPr>
        <w:t xml:space="preserve"> </w:t>
      </w:r>
    </w:p>
    <w:p w14:paraId="0FA2678E" w14:textId="76920BE0" w:rsidR="00AB2F6D" w:rsidRDefault="00AB2F6D" w:rsidP="00503AF9">
      <w:pPr>
        <w:pStyle w:val="BodyText"/>
        <w:spacing w:before="192" w:line="376" w:lineRule="auto"/>
        <w:ind w:right="7045"/>
      </w:pPr>
      <w:r>
        <w:t>I am a local resident</w:t>
      </w:r>
    </w:p>
    <w:p w14:paraId="408EBECC" w14:textId="5BDE76CD" w:rsidR="00E0165E" w:rsidRDefault="00AB2F6D" w:rsidP="00503AF9">
      <w:pPr>
        <w:pStyle w:val="BodyText"/>
        <w:spacing w:before="28" w:line="388" w:lineRule="auto"/>
        <w:ind w:right="7045"/>
        <w:rPr>
          <w:rFonts w:ascii="Times New Roman"/>
          <w:spacing w:val="80"/>
        </w:rPr>
      </w:pPr>
      <w:r>
        <w:t xml:space="preserve">I am employed in the area </w:t>
      </w:r>
      <w:r>
        <w:rPr>
          <w:rFonts w:ascii="Times New Roman"/>
          <w:spacing w:val="80"/>
        </w:rPr>
        <w:t xml:space="preserve"> </w:t>
      </w:r>
    </w:p>
    <w:p w14:paraId="2E67D5D8" w14:textId="00807C01" w:rsidR="00E0165E" w:rsidRDefault="00AB2F6D" w:rsidP="00503AF9">
      <w:pPr>
        <w:pStyle w:val="BodyText"/>
        <w:spacing w:before="28" w:line="388" w:lineRule="auto"/>
        <w:ind w:right="7045"/>
        <w:rPr>
          <w:rFonts w:ascii="Times New Roman"/>
          <w:spacing w:val="80"/>
        </w:rPr>
      </w:pPr>
      <w:r>
        <w:t xml:space="preserve">I own a business in the area </w:t>
      </w:r>
      <w:r>
        <w:rPr>
          <w:rFonts w:ascii="Times New Roman"/>
          <w:spacing w:val="80"/>
        </w:rPr>
        <w:t xml:space="preserve"> </w:t>
      </w:r>
    </w:p>
    <w:p w14:paraId="646B720C" w14:textId="5C21EA8F" w:rsidR="00AB2F6D" w:rsidRDefault="00AB2F6D" w:rsidP="00503AF9">
      <w:pPr>
        <w:pStyle w:val="BodyText"/>
        <w:spacing w:before="28" w:line="388" w:lineRule="auto"/>
        <w:ind w:right="7045"/>
      </w:pPr>
      <w:r>
        <w:t>I am a visitor to the area</w:t>
      </w:r>
    </w:p>
    <w:p w14:paraId="7AD2350E" w14:textId="04DED843" w:rsidR="00E803B2" w:rsidRDefault="00AB2F6D" w:rsidP="00503AF9">
      <w:pPr>
        <w:pStyle w:val="BodyText"/>
        <w:spacing w:before="14" w:line="396" w:lineRule="auto"/>
        <w:ind w:left="453" w:right="5711" w:hanging="453"/>
      </w:pPr>
      <w:r>
        <w:t xml:space="preserve">I am studying or training in the area </w:t>
      </w:r>
    </w:p>
    <w:p w14:paraId="090330CC" w14:textId="3CD64733" w:rsidR="00AB2F6D" w:rsidRDefault="00AB2F6D" w:rsidP="00503AF9">
      <w:pPr>
        <w:pStyle w:val="BodyText"/>
        <w:spacing w:before="14" w:line="396" w:lineRule="auto"/>
        <w:ind w:left="453" w:right="5711" w:hanging="453"/>
      </w:pPr>
      <w:r>
        <w:t>Other - Write In</w:t>
      </w:r>
    </w:p>
    <w:p w14:paraId="5A73ADF1" w14:textId="77777777" w:rsidR="00AB2F6D" w:rsidRDefault="00AB2F6D" w:rsidP="00AB2F6D">
      <w:pPr>
        <w:pStyle w:val="BodyText"/>
        <w:spacing w:before="263"/>
        <w:rPr>
          <w:sz w:val="27"/>
        </w:rPr>
      </w:pPr>
    </w:p>
    <w:p w14:paraId="22E4DA5B" w14:textId="77777777" w:rsidR="00AB2F6D" w:rsidRDefault="00AB2F6D" w:rsidP="00503AF9">
      <w:pPr>
        <w:tabs>
          <w:tab w:val="left" w:pos="10669"/>
        </w:tabs>
        <w:rPr>
          <w:rFonts w:ascii="Calibri"/>
          <w:b/>
          <w:sz w:val="27"/>
        </w:rPr>
      </w:pPr>
      <w:r w:rsidRPr="00503AF9">
        <w:rPr>
          <w:rFonts w:ascii="Calibri"/>
          <w:b/>
          <w:spacing w:val="-2"/>
          <w:sz w:val="28"/>
          <w:szCs w:val="20"/>
          <w:u w:val="thick" w:color="3C4958"/>
        </w:rPr>
        <w:t>Our Community Vision</w:t>
      </w:r>
      <w:r>
        <w:rPr>
          <w:rFonts w:ascii="Calibri"/>
          <w:b/>
          <w:sz w:val="27"/>
          <w:u w:val="thick" w:color="3C4958"/>
        </w:rPr>
        <w:tab/>
      </w:r>
    </w:p>
    <w:p w14:paraId="27B1D406" w14:textId="77777777" w:rsidR="00503AF9" w:rsidRPr="00503AF9" w:rsidRDefault="00503AF9" w:rsidP="00503AF9"/>
    <w:p w14:paraId="4099ACCD" w14:textId="1B3DAA0F" w:rsidR="00AB2F6D" w:rsidRDefault="00AB2F6D" w:rsidP="00503AF9">
      <w:pPr>
        <w:pStyle w:val="Heading2"/>
        <w:spacing w:before="1"/>
      </w:pPr>
      <w:bookmarkStart w:id="33" w:name="_Toc199404274"/>
      <w:r>
        <w:t>Section</w:t>
      </w:r>
      <w:r w:rsidRPr="00503AF9">
        <w:t xml:space="preserve"> </w:t>
      </w:r>
      <w:r>
        <w:t>1 -</w:t>
      </w:r>
      <w:r w:rsidRPr="00503AF9">
        <w:t xml:space="preserve"> </w:t>
      </w:r>
      <w:r>
        <w:t xml:space="preserve">Our Community </w:t>
      </w:r>
      <w:r w:rsidRPr="00503AF9">
        <w:t>Vision</w:t>
      </w:r>
      <w:bookmarkEnd w:id="33"/>
    </w:p>
    <w:p w14:paraId="628702D9" w14:textId="77777777" w:rsidR="00AB2F6D" w:rsidRPr="00DB19B0" w:rsidRDefault="00AB2F6D" w:rsidP="00503AF9">
      <w:pPr>
        <w:spacing w:before="210" w:line="264" w:lineRule="auto"/>
        <w:ind w:right="555"/>
        <w:rPr>
          <w:b/>
          <w:sz w:val="24"/>
          <w:szCs w:val="18"/>
        </w:rPr>
      </w:pPr>
      <w:r w:rsidRPr="00DB19B0">
        <w:rPr>
          <w:b/>
          <w:sz w:val="24"/>
          <w:szCs w:val="18"/>
        </w:rPr>
        <w:t>This is the Greater Geelong Community Vision that was developed in consultation with the community in 2017:</w:t>
      </w:r>
    </w:p>
    <w:p w14:paraId="0F9D8F03" w14:textId="77777777" w:rsidR="00AF5973" w:rsidRPr="00AF5973" w:rsidRDefault="00AB2F6D" w:rsidP="00503AF9">
      <w:pPr>
        <w:pStyle w:val="BodyText"/>
        <w:spacing w:before="131" w:line="268" w:lineRule="auto"/>
        <w:ind w:right="457"/>
        <w:rPr>
          <w:rFonts w:ascii="Calibri" w:hAnsi="Calibri" w:cs="Calibri"/>
          <w:i/>
          <w:iCs/>
          <w:sz w:val="24"/>
          <w:szCs w:val="24"/>
        </w:rPr>
      </w:pPr>
      <w:r w:rsidRPr="00AF5973">
        <w:rPr>
          <w:rFonts w:ascii="Calibri" w:hAnsi="Calibri" w:cs="Calibri"/>
          <w:i/>
          <w:iCs/>
          <w:sz w:val="24"/>
          <w:szCs w:val="24"/>
        </w:rPr>
        <w:t>By 2047, Greater Geelong will be internationally recognised as a clever and creative city- region that is forward looking, enterprising and adaptive and cares for its people an</w:t>
      </w:r>
      <w:r w:rsidR="00AF5973" w:rsidRPr="00AF5973">
        <w:rPr>
          <w:rFonts w:ascii="Calibri" w:hAnsi="Calibri" w:cs="Calibri"/>
          <w:i/>
          <w:iCs/>
          <w:sz w:val="24"/>
          <w:szCs w:val="24"/>
        </w:rPr>
        <w:t>d environment</w:t>
      </w:r>
    </w:p>
    <w:p w14:paraId="0B3E22A8" w14:textId="77777777" w:rsidR="00AF5973" w:rsidRDefault="00AF5973" w:rsidP="00503AF9">
      <w:pPr>
        <w:pStyle w:val="BodyText"/>
        <w:spacing w:before="0"/>
      </w:pPr>
      <w:r>
        <w:t>The</w:t>
      </w:r>
      <w:r>
        <w:rPr>
          <w:spacing w:val="14"/>
        </w:rPr>
        <w:t xml:space="preserve"> </w:t>
      </w:r>
      <w:r>
        <w:t>community</w:t>
      </w:r>
      <w:r>
        <w:rPr>
          <w:spacing w:val="14"/>
        </w:rPr>
        <w:t xml:space="preserve"> </w:t>
      </w:r>
      <w:r>
        <w:t>said</w:t>
      </w:r>
      <w:r>
        <w:rPr>
          <w:spacing w:val="15"/>
        </w:rPr>
        <w:t xml:space="preserve"> </w:t>
      </w:r>
      <w:r>
        <w:t>this</w:t>
      </w:r>
      <w:r>
        <w:rPr>
          <w:spacing w:val="14"/>
        </w:rPr>
        <w:t xml:space="preserve"> </w:t>
      </w:r>
      <w:r>
        <w:t>meant</w:t>
      </w:r>
      <w:r>
        <w:rPr>
          <w:spacing w:val="15"/>
        </w:rPr>
        <w:t xml:space="preserve"> </w:t>
      </w:r>
      <w:r>
        <w:t>Greater Geelong</w:t>
      </w:r>
    </w:p>
    <w:p w14:paraId="69C44E70" w14:textId="77777777" w:rsidR="00AF5973" w:rsidRDefault="00AF5973" w:rsidP="00AF5973">
      <w:pPr>
        <w:pStyle w:val="BodyText"/>
        <w:numPr>
          <w:ilvl w:val="0"/>
          <w:numId w:val="61"/>
        </w:numPr>
        <w:spacing w:before="0" w:line="240" w:lineRule="auto"/>
        <w:ind w:left="714" w:right="1072" w:hanging="357"/>
      </w:pPr>
      <w:r>
        <w:t xml:space="preserve">has business diversity that inspires a broad range of education and employment </w:t>
      </w:r>
      <w:r w:rsidRPr="003C46B6">
        <w:t>opportunities</w:t>
      </w:r>
      <w:r>
        <w:t xml:space="preserve"> attracts</w:t>
      </w:r>
      <w:r w:rsidRPr="003C46B6">
        <w:t xml:space="preserve"> </w:t>
      </w:r>
      <w:r>
        <w:t>start-ups,</w:t>
      </w:r>
      <w:r w:rsidRPr="003C46B6">
        <w:t xml:space="preserve"> </w:t>
      </w:r>
      <w:r>
        <w:t>innovative</w:t>
      </w:r>
      <w:r w:rsidRPr="003C46B6">
        <w:t xml:space="preserve"> </w:t>
      </w:r>
      <w:r>
        <w:t>businesses</w:t>
      </w:r>
      <w:r w:rsidRPr="003C46B6">
        <w:t xml:space="preserve"> </w:t>
      </w:r>
      <w:r>
        <w:t>and</w:t>
      </w:r>
      <w:r w:rsidRPr="003C46B6">
        <w:t xml:space="preserve"> </w:t>
      </w:r>
      <w:r>
        <w:t>a</w:t>
      </w:r>
      <w:r w:rsidRPr="003C46B6">
        <w:t xml:space="preserve"> </w:t>
      </w:r>
      <w:r>
        <w:t>can-do</w:t>
      </w:r>
      <w:r w:rsidRPr="003C46B6">
        <w:t xml:space="preserve"> attitude</w:t>
      </w:r>
    </w:p>
    <w:p w14:paraId="2B01FC80" w14:textId="77777777" w:rsidR="00AF5973" w:rsidRDefault="00AF5973" w:rsidP="00AF5973">
      <w:pPr>
        <w:pStyle w:val="BodyText"/>
        <w:numPr>
          <w:ilvl w:val="0"/>
          <w:numId w:val="61"/>
        </w:numPr>
        <w:spacing w:before="0" w:line="240" w:lineRule="auto"/>
        <w:ind w:left="714" w:right="1072" w:hanging="357"/>
      </w:pPr>
      <w:r>
        <w:t>uses</w:t>
      </w:r>
      <w:r w:rsidRPr="009C2139">
        <w:t xml:space="preserve"> </w:t>
      </w:r>
      <w:r>
        <w:t>a</w:t>
      </w:r>
      <w:r w:rsidRPr="009C2139">
        <w:t xml:space="preserve"> </w:t>
      </w:r>
      <w:r>
        <w:t>variety</w:t>
      </w:r>
      <w:r w:rsidRPr="009C2139">
        <w:t xml:space="preserve"> </w:t>
      </w:r>
      <w:r>
        <w:t>of</w:t>
      </w:r>
      <w:r w:rsidRPr="009C2139">
        <w:t xml:space="preserve"> </w:t>
      </w:r>
      <w:r>
        <w:t>affordable</w:t>
      </w:r>
      <w:r w:rsidRPr="009C2139">
        <w:t xml:space="preserve"> </w:t>
      </w:r>
      <w:r>
        <w:t>technologies</w:t>
      </w:r>
      <w:r w:rsidRPr="009C2139">
        <w:t xml:space="preserve"> </w:t>
      </w:r>
      <w:r>
        <w:t>to</w:t>
      </w:r>
      <w:r w:rsidRPr="009C2139">
        <w:t xml:space="preserve"> </w:t>
      </w:r>
      <w:r>
        <w:t>provide</w:t>
      </w:r>
      <w:r w:rsidRPr="009C2139">
        <w:t xml:space="preserve"> </w:t>
      </w:r>
      <w:r>
        <w:t>universal</w:t>
      </w:r>
      <w:r w:rsidRPr="009C2139">
        <w:t xml:space="preserve"> </w:t>
      </w:r>
      <w:r>
        <w:t>digital</w:t>
      </w:r>
      <w:r w:rsidRPr="009C2139">
        <w:t xml:space="preserve"> </w:t>
      </w:r>
      <w:r>
        <w:t>access</w:t>
      </w:r>
    </w:p>
    <w:p w14:paraId="06407DDD" w14:textId="77777777" w:rsidR="00AF5973" w:rsidRDefault="00AF5973" w:rsidP="00AF5973">
      <w:pPr>
        <w:pStyle w:val="BodyText"/>
        <w:numPr>
          <w:ilvl w:val="0"/>
          <w:numId w:val="61"/>
        </w:numPr>
        <w:spacing w:before="0" w:line="240" w:lineRule="auto"/>
        <w:ind w:left="714" w:right="1072" w:hanging="357"/>
      </w:pPr>
      <w:r>
        <w:t>makes travel between suburbs easier through a network of pedestrian and cycle paths</w:t>
      </w:r>
      <w:r w:rsidRPr="009C2139">
        <w:t xml:space="preserve"> </w:t>
      </w:r>
    </w:p>
    <w:p w14:paraId="73294613" w14:textId="77777777" w:rsidR="00AF5973" w:rsidRDefault="00AF5973" w:rsidP="00AF5973">
      <w:pPr>
        <w:pStyle w:val="BodyText"/>
        <w:numPr>
          <w:ilvl w:val="0"/>
          <w:numId w:val="61"/>
        </w:numPr>
        <w:spacing w:before="0" w:line="240" w:lineRule="auto"/>
        <w:ind w:left="714" w:right="1072" w:hanging="357"/>
      </w:pPr>
      <w:r>
        <w:t>excites local and international visitors who are interested in its events, festivals, landscapes</w:t>
      </w:r>
      <w:r w:rsidRPr="003C46B6">
        <w:rPr>
          <w:spacing w:val="17"/>
        </w:rPr>
        <w:t xml:space="preserve"> </w:t>
      </w:r>
      <w:r>
        <w:t>and</w:t>
      </w:r>
      <w:r w:rsidRPr="003C46B6">
        <w:rPr>
          <w:spacing w:val="18"/>
        </w:rPr>
        <w:t xml:space="preserve"> </w:t>
      </w:r>
      <w:r w:rsidRPr="003C46B6">
        <w:rPr>
          <w:spacing w:val="-4"/>
        </w:rPr>
        <w:t>food</w:t>
      </w:r>
    </w:p>
    <w:p w14:paraId="117228FD" w14:textId="77777777" w:rsidR="00AF5973" w:rsidRDefault="00AF5973" w:rsidP="00AF5973">
      <w:pPr>
        <w:pStyle w:val="BodyText"/>
        <w:numPr>
          <w:ilvl w:val="0"/>
          <w:numId w:val="61"/>
        </w:numPr>
        <w:spacing w:before="0" w:line="240" w:lineRule="auto"/>
        <w:ind w:left="714" w:right="1072" w:hanging="357"/>
      </w:pPr>
      <w:r>
        <w:t>is</w:t>
      </w:r>
      <w:r w:rsidRPr="003C46B6">
        <w:t xml:space="preserve"> </w:t>
      </w:r>
      <w:r>
        <w:t>designed</w:t>
      </w:r>
      <w:r w:rsidRPr="003C46B6">
        <w:t xml:space="preserve"> </w:t>
      </w:r>
      <w:r>
        <w:t>to</w:t>
      </w:r>
      <w:r w:rsidRPr="003C46B6">
        <w:t xml:space="preserve"> </w:t>
      </w:r>
      <w:r>
        <w:t>create</w:t>
      </w:r>
      <w:r w:rsidRPr="003C46B6">
        <w:t xml:space="preserve"> </w:t>
      </w:r>
      <w:r>
        <w:t>an</w:t>
      </w:r>
      <w:r w:rsidRPr="003C46B6">
        <w:t xml:space="preserve"> </w:t>
      </w:r>
      <w:r>
        <w:t>active</w:t>
      </w:r>
      <w:r w:rsidRPr="003C46B6">
        <w:t xml:space="preserve"> </w:t>
      </w:r>
      <w:r>
        <w:t>street</w:t>
      </w:r>
      <w:r w:rsidRPr="003C46B6">
        <w:t xml:space="preserve"> </w:t>
      </w:r>
      <w:r>
        <w:t>culture</w:t>
      </w:r>
      <w:r w:rsidRPr="003C46B6">
        <w:t xml:space="preserve"> </w:t>
      </w:r>
      <w:r>
        <w:t>and</w:t>
      </w:r>
      <w:r w:rsidRPr="003C46B6">
        <w:t xml:space="preserve"> </w:t>
      </w:r>
      <w:r>
        <w:t>vibrant</w:t>
      </w:r>
      <w:r w:rsidRPr="003C46B6">
        <w:t xml:space="preserve"> </w:t>
      </w:r>
      <w:r>
        <w:t>public</w:t>
      </w:r>
      <w:r w:rsidRPr="003C46B6">
        <w:t xml:space="preserve"> </w:t>
      </w:r>
      <w:r>
        <w:t>spaces</w:t>
      </w:r>
    </w:p>
    <w:p w14:paraId="639B1C8B" w14:textId="77777777" w:rsidR="00AF5973" w:rsidRDefault="00AF5973" w:rsidP="00AF5973">
      <w:pPr>
        <w:pStyle w:val="BodyText"/>
        <w:numPr>
          <w:ilvl w:val="0"/>
          <w:numId w:val="61"/>
        </w:numPr>
        <w:spacing w:before="0" w:line="240" w:lineRule="auto"/>
        <w:ind w:left="714" w:right="1072" w:hanging="357"/>
      </w:pPr>
      <w:r>
        <w:t>has</w:t>
      </w:r>
      <w:r w:rsidRPr="003C46B6">
        <w:t xml:space="preserve"> </w:t>
      </w:r>
      <w:r>
        <w:t>a</w:t>
      </w:r>
      <w:r w:rsidRPr="003C46B6">
        <w:t xml:space="preserve"> </w:t>
      </w:r>
      <w:r>
        <w:t>strong</w:t>
      </w:r>
      <w:r w:rsidRPr="003C46B6">
        <w:t xml:space="preserve"> </w:t>
      </w:r>
      <w:r>
        <w:t>sense</w:t>
      </w:r>
      <w:r w:rsidRPr="003C46B6">
        <w:t xml:space="preserve"> </w:t>
      </w:r>
      <w:r>
        <w:t>of</w:t>
      </w:r>
      <w:r w:rsidRPr="003C46B6">
        <w:t xml:space="preserve"> </w:t>
      </w:r>
      <w:r>
        <w:t>community</w:t>
      </w:r>
      <w:r w:rsidRPr="003C46B6">
        <w:t xml:space="preserve"> </w:t>
      </w:r>
      <w:r>
        <w:t>and</w:t>
      </w:r>
      <w:r w:rsidRPr="003C46B6">
        <w:t xml:space="preserve"> </w:t>
      </w:r>
      <w:r>
        <w:t>uplifts</w:t>
      </w:r>
      <w:r w:rsidRPr="003C46B6">
        <w:t xml:space="preserve"> </w:t>
      </w:r>
      <w:r>
        <w:t>its</w:t>
      </w:r>
      <w:r w:rsidRPr="003C46B6">
        <w:t xml:space="preserve"> </w:t>
      </w:r>
      <w:r>
        <w:t>vulnerable</w:t>
      </w:r>
      <w:r w:rsidRPr="003C46B6">
        <w:t xml:space="preserve"> </w:t>
      </w:r>
      <w:r>
        <w:t>community</w:t>
      </w:r>
      <w:r w:rsidRPr="003C46B6">
        <w:t xml:space="preserve"> </w:t>
      </w:r>
      <w:r>
        <w:t>members</w:t>
      </w:r>
    </w:p>
    <w:p w14:paraId="50A2E7E5" w14:textId="77777777" w:rsidR="00AF5973" w:rsidRDefault="00AF5973" w:rsidP="00AF5973">
      <w:pPr>
        <w:pStyle w:val="BodyText"/>
        <w:numPr>
          <w:ilvl w:val="0"/>
          <w:numId w:val="61"/>
        </w:numPr>
        <w:spacing w:before="0" w:line="240" w:lineRule="auto"/>
        <w:ind w:left="714" w:right="1072" w:hanging="357"/>
      </w:pPr>
      <w:r>
        <w:t xml:space="preserve">is designed around people and makes the best use of technology and sustainable </w:t>
      </w:r>
      <w:r w:rsidRPr="003C46B6">
        <w:t>living</w:t>
      </w:r>
    </w:p>
    <w:p w14:paraId="14A72F82" w14:textId="77777777" w:rsidR="00AF5973" w:rsidRDefault="00AF5973" w:rsidP="00AF5973">
      <w:pPr>
        <w:pStyle w:val="BodyText"/>
        <w:numPr>
          <w:ilvl w:val="0"/>
          <w:numId w:val="61"/>
        </w:numPr>
        <w:spacing w:before="0" w:line="240" w:lineRule="auto"/>
        <w:ind w:left="714" w:right="1072" w:hanging="357"/>
      </w:pPr>
      <w:r>
        <w:t>is devoted to research and encourages economically viable, environmentally sound and socially responsible solutions to its challenges</w:t>
      </w:r>
    </w:p>
    <w:p w14:paraId="6CD6569B" w14:textId="77777777" w:rsidR="00AF5973" w:rsidRDefault="00AF5973" w:rsidP="00AF5973">
      <w:pPr>
        <w:pStyle w:val="BodyText"/>
        <w:numPr>
          <w:ilvl w:val="0"/>
          <w:numId w:val="61"/>
        </w:numPr>
        <w:spacing w:before="0" w:line="240" w:lineRule="auto"/>
        <w:ind w:left="714" w:right="1072" w:hanging="357"/>
      </w:pPr>
      <w:r>
        <w:t>has</w:t>
      </w:r>
      <w:r w:rsidRPr="003C46B6">
        <w:t xml:space="preserve"> </w:t>
      </w:r>
      <w:r>
        <w:t>a</w:t>
      </w:r>
      <w:r w:rsidRPr="003C46B6">
        <w:t xml:space="preserve"> </w:t>
      </w:r>
      <w:r>
        <w:t>global</w:t>
      </w:r>
      <w:r w:rsidRPr="003C46B6">
        <w:t xml:space="preserve"> </w:t>
      </w:r>
      <w:r>
        <w:t>outlook</w:t>
      </w:r>
      <w:r w:rsidRPr="003C46B6">
        <w:t xml:space="preserve"> </w:t>
      </w:r>
      <w:r>
        <w:t>and</w:t>
      </w:r>
      <w:r w:rsidRPr="003C46B6">
        <w:t xml:space="preserve"> </w:t>
      </w:r>
      <w:r>
        <w:t>is</w:t>
      </w:r>
      <w:r w:rsidRPr="003C46B6">
        <w:t xml:space="preserve"> </w:t>
      </w:r>
      <w:r>
        <w:t>connected</w:t>
      </w:r>
      <w:r w:rsidRPr="003C46B6">
        <w:t xml:space="preserve"> </w:t>
      </w:r>
      <w:r>
        <w:t>to</w:t>
      </w:r>
      <w:r w:rsidRPr="003C46B6">
        <w:t xml:space="preserve"> </w:t>
      </w:r>
      <w:r>
        <w:t>the</w:t>
      </w:r>
      <w:r w:rsidRPr="003C46B6">
        <w:t xml:space="preserve"> </w:t>
      </w:r>
      <w:r>
        <w:t>world</w:t>
      </w:r>
      <w:r w:rsidRPr="003C46B6">
        <w:t xml:space="preserve"> </w:t>
      </w:r>
      <w:r>
        <w:t>by</w:t>
      </w:r>
      <w:r w:rsidRPr="003C46B6">
        <w:t xml:space="preserve"> </w:t>
      </w:r>
      <w:r>
        <w:t>technology</w:t>
      </w:r>
    </w:p>
    <w:p w14:paraId="75C563FA" w14:textId="77777777" w:rsidR="00AF5973" w:rsidRDefault="00AF5973" w:rsidP="00AF5973">
      <w:pPr>
        <w:pStyle w:val="BodyText"/>
        <w:numPr>
          <w:ilvl w:val="0"/>
          <w:numId w:val="61"/>
        </w:numPr>
        <w:spacing w:before="0" w:line="240" w:lineRule="auto"/>
        <w:ind w:left="714" w:right="1072" w:hanging="357"/>
      </w:pPr>
      <w:r>
        <w:t>recognises</w:t>
      </w:r>
      <w:r w:rsidRPr="003C46B6">
        <w:t xml:space="preserve"> </w:t>
      </w:r>
      <w:r>
        <w:t>the</w:t>
      </w:r>
      <w:r w:rsidRPr="003C46B6">
        <w:t xml:space="preserve"> </w:t>
      </w:r>
      <w:r>
        <w:t>uniqueness</w:t>
      </w:r>
      <w:r w:rsidRPr="003C46B6">
        <w:t xml:space="preserve"> </w:t>
      </w:r>
      <w:r>
        <w:t>and</w:t>
      </w:r>
      <w:r w:rsidRPr="003C46B6">
        <w:t xml:space="preserve"> </w:t>
      </w:r>
      <w:r>
        <w:t>significance</w:t>
      </w:r>
      <w:r w:rsidRPr="003C46B6">
        <w:t xml:space="preserve"> </w:t>
      </w:r>
      <w:r>
        <w:t>of</w:t>
      </w:r>
      <w:r w:rsidRPr="003C46B6">
        <w:t xml:space="preserve"> </w:t>
      </w:r>
      <w:r>
        <w:t>its</w:t>
      </w:r>
      <w:r w:rsidRPr="003C46B6">
        <w:t xml:space="preserve"> </w:t>
      </w:r>
      <w:r>
        <w:t>natural</w:t>
      </w:r>
      <w:r w:rsidRPr="003C46B6">
        <w:t xml:space="preserve"> </w:t>
      </w:r>
      <w:r>
        <w:t>environments.</w:t>
      </w:r>
    </w:p>
    <w:p w14:paraId="3D0A906A" w14:textId="6DC4A388" w:rsidR="00AB2F6D" w:rsidRPr="00AF5973" w:rsidRDefault="00AB2F6D" w:rsidP="00AF5973">
      <w:pPr>
        <w:pStyle w:val="BodyText"/>
        <w:spacing w:before="131" w:line="268" w:lineRule="auto"/>
        <w:ind w:left="334" w:right="457"/>
        <w:sectPr w:rsidR="00AB2F6D" w:rsidRPr="00AF5973" w:rsidSect="005A0057">
          <w:pgSz w:w="11900" w:h="16840"/>
          <w:pgMar w:top="720" w:right="720" w:bottom="720" w:left="720" w:header="720" w:footer="720" w:gutter="0"/>
          <w:cols w:space="720"/>
        </w:sectPr>
      </w:pPr>
    </w:p>
    <w:p w14:paraId="6338768D" w14:textId="77777777" w:rsidR="00AB2F6D" w:rsidRDefault="00AB2F6D" w:rsidP="00AB2F6D">
      <w:pPr>
        <w:spacing w:line="284" w:lineRule="exact"/>
        <w:ind w:left="334"/>
        <w:rPr>
          <w:i/>
          <w:spacing w:val="-2"/>
          <w:sz w:val="25"/>
        </w:rPr>
      </w:pPr>
    </w:p>
    <w:p w14:paraId="7358EDAB" w14:textId="25033F3C" w:rsidR="00AB2F6D" w:rsidRDefault="00AB2F6D" w:rsidP="00AB2F6D">
      <w:pPr>
        <w:spacing w:before="45"/>
        <w:ind w:left="334"/>
        <w:rPr>
          <w:sz w:val="23"/>
        </w:rPr>
        <w:sectPr w:rsidR="00AB2F6D" w:rsidSect="005A0057">
          <w:type w:val="continuous"/>
          <w:pgSz w:w="11900" w:h="16840"/>
          <w:pgMar w:top="720" w:right="720" w:bottom="720" w:left="720" w:header="720" w:footer="720" w:gutter="0"/>
          <w:cols w:num="2" w:space="720" w:equalWidth="0">
            <w:col w:w="1519" w:space="2674"/>
            <w:col w:w="6267"/>
          </w:cols>
        </w:sectPr>
      </w:pPr>
    </w:p>
    <w:p w14:paraId="168526D6" w14:textId="77777777" w:rsidR="00503AF9" w:rsidRDefault="00503AF9">
      <w:pPr>
        <w:spacing w:line="260" w:lineRule="atLeast"/>
        <w:rPr>
          <w:b/>
          <w:sz w:val="24"/>
          <w:szCs w:val="18"/>
        </w:rPr>
      </w:pPr>
      <w:r>
        <w:rPr>
          <w:b/>
          <w:sz w:val="24"/>
          <w:szCs w:val="18"/>
        </w:rPr>
        <w:br w:type="page"/>
      </w:r>
    </w:p>
    <w:p w14:paraId="75781152" w14:textId="052278E9" w:rsidR="00AB2F6D" w:rsidRPr="00503AF9" w:rsidRDefault="00AB2F6D" w:rsidP="00503AF9">
      <w:pPr>
        <w:spacing w:before="210" w:line="264" w:lineRule="auto"/>
        <w:ind w:right="555"/>
        <w:rPr>
          <w:b/>
          <w:sz w:val="24"/>
          <w:szCs w:val="18"/>
        </w:rPr>
      </w:pPr>
      <w:r w:rsidRPr="00503AF9">
        <w:rPr>
          <w:b/>
          <w:sz w:val="24"/>
          <w:szCs w:val="18"/>
        </w:rPr>
        <w:lastRenderedPageBreak/>
        <w:t>The 9 aspirations within the Vision are:</w:t>
      </w:r>
    </w:p>
    <w:p w14:paraId="1A3D8049" w14:textId="77777777" w:rsidR="00AB2F6D" w:rsidRDefault="00AB2F6D" w:rsidP="00680D27">
      <w:pPr>
        <w:pStyle w:val="BodyText"/>
        <w:keepNext/>
        <w:keepLines/>
        <w:rPr>
          <w:b/>
          <w:sz w:val="20"/>
        </w:rPr>
      </w:pPr>
    </w:p>
    <w:p w14:paraId="446F2FFC" w14:textId="77777777" w:rsidR="00AB2F6D" w:rsidRDefault="00AB2F6D" w:rsidP="00AB2F6D">
      <w:pPr>
        <w:pStyle w:val="BodyText"/>
        <w:spacing w:before="48"/>
        <w:rPr>
          <w:b/>
          <w:sz w:val="20"/>
        </w:rPr>
      </w:pPr>
      <w:r>
        <w:rPr>
          <w:noProof/>
        </w:rPr>
        <w:drawing>
          <wp:anchor distT="0" distB="0" distL="0" distR="0" simplePos="0" relativeHeight="251658241" behindDoc="1" locked="0" layoutInCell="1" allowOverlap="1" wp14:anchorId="2BE9B883" wp14:editId="4058468B">
            <wp:simplePos x="0" y="0"/>
            <wp:positionH relativeFrom="page">
              <wp:posOffset>605095</wp:posOffset>
            </wp:positionH>
            <wp:positionV relativeFrom="paragraph">
              <wp:posOffset>191903</wp:posOffset>
            </wp:positionV>
            <wp:extent cx="6299711" cy="2276760"/>
            <wp:effectExtent l="0" t="0" r="0" b="0"/>
            <wp:wrapTopAndBottom/>
            <wp:docPr id="61" name="Image 61" descr="Move the slider left or right with 0 being not at all and 10 being completel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Move the slider left or right with 0 being not at all and 10 being completely"/>
                    <pic:cNvPicPr/>
                  </pic:nvPicPr>
                  <pic:blipFill>
                    <a:blip r:embed="rId37" cstate="print"/>
                    <a:stretch>
                      <a:fillRect/>
                    </a:stretch>
                  </pic:blipFill>
                  <pic:spPr>
                    <a:xfrm>
                      <a:off x="0" y="0"/>
                      <a:ext cx="6299711" cy="2276760"/>
                    </a:xfrm>
                    <a:prstGeom prst="rect">
                      <a:avLst/>
                    </a:prstGeom>
                  </pic:spPr>
                </pic:pic>
              </a:graphicData>
            </a:graphic>
          </wp:anchor>
        </w:drawing>
      </w:r>
    </w:p>
    <w:p w14:paraId="7890AA9D" w14:textId="77777777" w:rsidR="00AB2F6D" w:rsidRDefault="00AB2F6D" w:rsidP="00AB2F6D">
      <w:pPr>
        <w:pStyle w:val="BodyText"/>
        <w:spacing w:before="198"/>
        <w:rPr>
          <w:b/>
        </w:rPr>
      </w:pPr>
    </w:p>
    <w:p w14:paraId="38C4FA84" w14:textId="77777777" w:rsidR="00F02E84" w:rsidRPr="00F02E84" w:rsidRDefault="00F02E84" w:rsidP="00F02E84">
      <w:pPr>
        <w:pStyle w:val="ListParagraph"/>
        <w:widowControl w:val="0"/>
        <w:tabs>
          <w:tab w:val="left" w:pos="617"/>
        </w:tabs>
        <w:autoSpaceDE w:val="0"/>
        <w:autoSpaceDN w:val="0"/>
        <w:spacing w:line="264" w:lineRule="auto"/>
        <w:ind w:left="334" w:right="1116"/>
        <w:contextualSpacing w:val="0"/>
        <w:rPr>
          <w:b/>
          <w:sz w:val="21"/>
        </w:rPr>
      </w:pPr>
    </w:p>
    <w:p w14:paraId="35D69216" w14:textId="77777777" w:rsidR="00F02E84" w:rsidRPr="00F02E84" w:rsidRDefault="00F02E84" w:rsidP="00F02E84">
      <w:pPr>
        <w:pStyle w:val="ListParagraph"/>
        <w:widowControl w:val="0"/>
        <w:tabs>
          <w:tab w:val="left" w:pos="617"/>
        </w:tabs>
        <w:autoSpaceDE w:val="0"/>
        <w:autoSpaceDN w:val="0"/>
        <w:spacing w:line="264" w:lineRule="auto"/>
        <w:ind w:left="334" w:right="1116"/>
        <w:contextualSpacing w:val="0"/>
        <w:rPr>
          <w:b/>
          <w:sz w:val="21"/>
        </w:rPr>
      </w:pPr>
    </w:p>
    <w:p w14:paraId="0A16BD65" w14:textId="66A6456E" w:rsidR="00AB2F6D" w:rsidRPr="00503AF9" w:rsidRDefault="00AB2F6D" w:rsidP="00FE5484">
      <w:pPr>
        <w:pStyle w:val="ListNumber"/>
        <w:numPr>
          <w:ilvl w:val="0"/>
          <w:numId w:val="63"/>
        </w:numPr>
        <w:ind w:left="360"/>
        <w:rPr>
          <w:b/>
          <w:spacing w:val="0"/>
          <w:sz w:val="24"/>
          <w:szCs w:val="16"/>
        </w:rPr>
      </w:pPr>
      <w:r w:rsidRPr="00503AF9">
        <w:rPr>
          <w:b/>
          <w:spacing w:val="0"/>
          <w:sz w:val="24"/>
          <w:szCs w:val="16"/>
        </w:rPr>
        <w:t xml:space="preserve">Do you think the current Community Vision still reflects the Greater Geelong community and the direction we want to head? </w:t>
      </w:r>
      <w:r w:rsidR="00D15692" w:rsidRPr="00503AF9">
        <w:rPr>
          <w:b/>
          <w:spacing w:val="0"/>
          <w:sz w:val="24"/>
          <w:szCs w:val="16"/>
        </w:rPr>
        <w:t>(</w:t>
      </w:r>
      <w:r w:rsidRPr="00503AF9">
        <w:rPr>
          <w:b/>
          <w:spacing w:val="0"/>
          <w:sz w:val="24"/>
          <w:szCs w:val="16"/>
        </w:rPr>
        <w:t>Required</w:t>
      </w:r>
      <w:r w:rsidR="00D15692" w:rsidRPr="00503AF9">
        <w:rPr>
          <w:b/>
          <w:spacing w:val="0"/>
          <w:sz w:val="24"/>
          <w:szCs w:val="16"/>
        </w:rPr>
        <w:t>)</w:t>
      </w:r>
    </w:p>
    <w:p w14:paraId="256C726E" w14:textId="358772BC" w:rsidR="00AB2F6D" w:rsidRDefault="00AB2F6D" w:rsidP="00AB2F6D">
      <w:pPr>
        <w:pStyle w:val="BodyText"/>
        <w:spacing w:before="87"/>
        <w:ind w:left="334"/>
      </w:pPr>
      <w:r>
        <w:t>Move</w:t>
      </w:r>
      <w:r>
        <w:rPr>
          <w:spacing w:val="8"/>
        </w:rPr>
        <w:t xml:space="preserve"> </w:t>
      </w:r>
      <w:r>
        <w:t>the</w:t>
      </w:r>
      <w:r>
        <w:rPr>
          <w:spacing w:val="9"/>
        </w:rPr>
        <w:t xml:space="preserve"> </w:t>
      </w:r>
      <w:r>
        <w:t>slider</w:t>
      </w:r>
      <w:r>
        <w:rPr>
          <w:spacing w:val="9"/>
        </w:rPr>
        <w:t xml:space="preserve"> </w:t>
      </w:r>
      <w:r>
        <w:t>left</w:t>
      </w:r>
      <w:r>
        <w:rPr>
          <w:spacing w:val="9"/>
        </w:rPr>
        <w:t xml:space="preserve"> </w:t>
      </w:r>
      <w:r>
        <w:t>or</w:t>
      </w:r>
      <w:r>
        <w:rPr>
          <w:spacing w:val="9"/>
        </w:rPr>
        <w:t xml:space="preserve"> </w:t>
      </w:r>
      <w:r>
        <w:t>right</w:t>
      </w:r>
      <w:r>
        <w:rPr>
          <w:spacing w:val="9"/>
        </w:rPr>
        <w:t xml:space="preserve"> </w:t>
      </w:r>
      <w:r>
        <w:t>with</w:t>
      </w:r>
      <w:r>
        <w:rPr>
          <w:spacing w:val="9"/>
        </w:rPr>
        <w:t xml:space="preserve"> </w:t>
      </w:r>
      <w:r>
        <w:t>0</w:t>
      </w:r>
      <w:r>
        <w:rPr>
          <w:spacing w:val="9"/>
        </w:rPr>
        <w:t xml:space="preserve"> </w:t>
      </w:r>
      <w:r>
        <w:t>being</w:t>
      </w:r>
      <w:r>
        <w:rPr>
          <w:spacing w:val="8"/>
        </w:rPr>
        <w:t xml:space="preserve"> </w:t>
      </w:r>
      <w:r>
        <w:t>not</w:t>
      </w:r>
      <w:r>
        <w:rPr>
          <w:spacing w:val="9"/>
        </w:rPr>
        <w:t xml:space="preserve"> </w:t>
      </w:r>
      <w:r>
        <w:t>at</w:t>
      </w:r>
      <w:r>
        <w:rPr>
          <w:spacing w:val="9"/>
        </w:rPr>
        <w:t xml:space="preserve"> </w:t>
      </w:r>
      <w:r>
        <w:t>all</w:t>
      </w:r>
      <w:r>
        <w:rPr>
          <w:spacing w:val="9"/>
        </w:rPr>
        <w:t xml:space="preserve"> </w:t>
      </w:r>
      <w:r>
        <w:t>and</w:t>
      </w:r>
      <w:r>
        <w:rPr>
          <w:spacing w:val="9"/>
        </w:rPr>
        <w:t xml:space="preserve"> </w:t>
      </w:r>
      <w:r>
        <w:t>10</w:t>
      </w:r>
      <w:r>
        <w:rPr>
          <w:spacing w:val="9"/>
        </w:rPr>
        <w:t xml:space="preserve"> </w:t>
      </w:r>
      <w:r>
        <w:t>being</w:t>
      </w:r>
      <w:r>
        <w:rPr>
          <w:spacing w:val="9"/>
        </w:rPr>
        <w:t xml:space="preserve"> </w:t>
      </w:r>
      <w:r>
        <w:rPr>
          <w:spacing w:val="-2"/>
        </w:rPr>
        <w:t>completely</w:t>
      </w:r>
    </w:p>
    <w:p w14:paraId="4C6EBC47" w14:textId="7E61DA17" w:rsidR="00AB2F6D" w:rsidRDefault="00AB2F6D" w:rsidP="00AB2F6D">
      <w:pPr>
        <w:pStyle w:val="BodyText"/>
      </w:pPr>
    </w:p>
    <w:p w14:paraId="4F39D339" w14:textId="07192E78" w:rsidR="00AB2F6D" w:rsidRDefault="00063E46" w:rsidP="00B312E3">
      <w:pPr>
        <w:pStyle w:val="BodyText"/>
        <w:spacing w:before="68"/>
      </w:pPr>
      <w:r>
        <w:rPr>
          <w:noProof/>
        </w:rPr>
        <mc:AlternateContent>
          <mc:Choice Requires="wps">
            <w:drawing>
              <wp:anchor distT="0" distB="0" distL="114300" distR="114300" simplePos="0" relativeHeight="251658248" behindDoc="0" locked="0" layoutInCell="1" allowOverlap="1" wp14:anchorId="6DE74429" wp14:editId="0A6A5F29">
                <wp:simplePos x="0" y="0"/>
                <wp:positionH relativeFrom="column">
                  <wp:posOffset>384175</wp:posOffset>
                </wp:positionH>
                <wp:positionV relativeFrom="paragraph">
                  <wp:posOffset>136525</wp:posOffset>
                </wp:positionV>
                <wp:extent cx="5010150" cy="0"/>
                <wp:effectExtent l="0" t="0" r="0" b="0"/>
                <wp:wrapNone/>
                <wp:docPr id="1467990502" name="Straight Connector 1"/>
                <wp:cNvGraphicFramePr/>
                <a:graphic xmlns:a="http://schemas.openxmlformats.org/drawingml/2006/main">
                  <a:graphicData uri="http://schemas.microsoft.com/office/word/2010/wordprocessingShape">
                    <wps:wsp>
                      <wps:cNvCnPr/>
                      <wps:spPr>
                        <a:xfrm>
                          <a:off x="0" y="0"/>
                          <a:ext cx="5010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799597" id="Straight Connector 1" o:spid="_x0000_s1026" style="position:absolute;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25pt,10.75pt" to="424.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LxymgEAAJQDAAAOAAAAZHJzL2Uyb0RvYy54bWysU9uO0zAQfUfiHyy/0yQrLUJR033YFfuy&#10;ghWXD/A648aS7bHGpkn/nrHbpgiQEIgXx5c5Z+acmWzvFu/EAShZDIPsNq0UEDSONuwH+fXL+zfv&#10;pEhZhVE5DDDIIyR5t3v9ajvHHm5wQjcCCSYJqZ/jIKecY980SU/gVdpghMCPBsmrzEfaNyOpmdm9&#10;a27a9m0zI42RUENKfPtwepS7ym8M6PzRmARZuEFybbmuVNeXsja7rer3pOJk9bkM9Q9VeGUDJ12p&#10;HlRW4hvZX6i81YQJTd5o9A0aYzVUDayma39S83lSEaoWNifF1ab0/2j1h8N9eCa2YY6pT/GZiorF&#10;kC9frk8s1azjahYsWWi+vOV6u1v2VF/emiswUsqPgF6UzSCdDUWH6tXhKWVOxqGXED5cU9ddPjoo&#10;wS58AiPsyMm6iq5TAfeOxEFxP5XWEHJXesh8NbrAjHVuBbZ/Bp7jCxTqxPwNeEXUzBjyCvY2IP0u&#10;e14uJZtT/MWBk+5iwQuOx9qUag23vio8j2mZrR/PFX79mXbfAQAA//8DAFBLAwQUAAYACAAAACEA&#10;S6G1fN8AAAAIAQAADwAAAGRycy9kb3ducmV2LnhtbEyP3UrDQBCF7wXfYRnBG7GblqakMZuiQumF&#10;FrHpA2yzYxLMzobsJk19eke80Kv5OYcz32SbybZixN43jhTMZxEIpNKZhioFx2J7n4DwQZPRrSNU&#10;cEEPm/z6KtOpcWd6x/EQKsEh5FOtoA6hS6X0ZY1W+5nrkFj7cL3Vgce+kqbXZw63rVxE0Upa3RBf&#10;qHWHzzWWn4fBKthtn/AlvgzV0sS74m4sXvdfb4lStzfT4wOIgFP4M8MPPqNDzkwnN5DxolWwimJ2&#10;KljMubKeLNfcnH4XMs/k/wfybwAAAP//AwBQSwECLQAUAAYACAAAACEAtoM4kv4AAADhAQAAEwAA&#10;AAAAAAAAAAAAAAAAAAAAW0NvbnRlbnRfVHlwZXNdLnhtbFBLAQItABQABgAIAAAAIQA4/SH/1gAA&#10;AJQBAAALAAAAAAAAAAAAAAAAAC8BAABfcmVscy8ucmVsc1BLAQItABQABgAIAAAAIQCkCLxymgEA&#10;AJQDAAAOAAAAAAAAAAAAAAAAAC4CAABkcnMvZTJvRG9jLnhtbFBLAQItABQABgAIAAAAIQBLobV8&#10;3wAAAAgBAAAPAAAAAAAAAAAAAAAAAPQDAABkcnMvZG93bnJldi54bWxQSwUGAAAAAAQABADzAAAA&#10;AAUAAAAA&#10;" strokecolor="#7cc8d2 [3044]"/>
            </w:pict>
          </mc:Fallback>
        </mc:AlternateContent>
      </w:r>
      <w:r w:rsidR="00A42D25">
        <w:t>0</w:t>
      </w:r>
      <w:r w:rsidR="00A42D25">
        <w:tab/>
      </w:r>
      <w:r w:rsidR="00A42D25">
        <w:tab/>
      </w:r>
      <w:r w:rsidR="00A42D25">
        <w:tab/>
      </w:r>
      <w:r w:rsidR="00A42D25">
        <w:tab/>
      </w:r>
      <w:r w:rsidR="00A42D25">
        <w:tab/>
      </w:r>
      <w:r w:rsidR="00A42D25">
        <w:tab/>
      </w:r>
      <w:r w:rsidR="00A42D25">
        <w:tab/>
      </w:r>
      <w:r w:rsidR="00A42D25">
        <w:tab/>
      </w:r>
      <w:r w:rsidR="00A42D25">
        <w:tab/>
      </w:r>
      <w:r w:rsidR="00A42D25">
        <w:tab/>
      </w:r>
      <w:r w:rsidR="00A42D25">
        <w:tab/>
      </w:r>
      <w:r w:rsidR="00A42D25">
        <w:tab/>
        <w:t>10</w:t>
      </w:r>
    </w:p>
    <w:p w14:paraId="78690CF7" w14:textId="0BDBD1AA" w:rsidR="00AB2F6D" w:rsidRDefault="00AB2F6D" w:rsidP="00B312E3">
      <w:pPr>
        <w:pStyle w:val="BodyText"/>
        <w:tabs>
          <w:tab w:val="left" w:pos="7243"/>
        </w:tabs>
        <w:spacing w:line="241" w:lineRule="exact"/>
      </w:pPr>
      <w:r>
        <w:t>No,</w:t>
      </w:r>
      <w:r>
        <w:rPr>
          <w:spacing w:val="7"/>
        </w:rPr>
        <w:t xml:space="preserve"> </w:t>
      </w:r>
      <w:r>
        <w:t>not</w:t>
      </w:r>
      <w:r>
        <w:rPr>
          <w:spacing w:val="7"/>
        </w:rPr>
        <w:t xml:space="preserve"> </w:t>
      </w:r>
      <w:r>
        <w:t>at</w:t>
      </w:r>
      <w:r>
        <w:rPr>
          <w:spacing w:val="7"/>
        </w:rPr>
        <w:t xml:space="preserve"> </w:t>
      </w:r>
      <w:r>
        <w:rPr>
          <w:spacing w:val="-5"/>
        </w:rPr>
        <w:t>all</w:t>
      </w:r>
      <w:r>
        <w:tab/>
      </w:r>
      <w:r w:rsidR="00A42D25">
        <w:tab/>
      </w:r>
      <w:r>
        <w:t>Yes,</w:t>
      </w:r>
      <w:r>
        <w:rPr>
          <w:spacing w:val="-13"/>
        </w:rPr>
        <w:t xml:space="preserve"> </w:t>
      </w:r>
      <w:r>
        <w:rPr>
          <w:spacing w:val="-2"/>
        </w:rPr>
        <w:t>completely</w:t>
      </w:r>
    </w:p>
    <w:p w14:paraId="7682D5CA" w14:textId="77777777" w:rsidR="00AB2F6D" w:rsidRPr="001771A0" w:rsidRDefault="00AB2F6D" w:rsidP="001771A0">
      <w:pPr>
        <w:pStyle w:val="ListNumber"/>
        <w:numPr>
          <w:ilvl w:val="0"/>
          <w:numId w:val="0"/>
        </w:numPr>
        <w:rPr>
          <w:b/>
          <w:spacing w:val="0"/>
          <w:sz w:val="24"/>
          <w:szCs w:val="16"/>
        </w:rPr>
      </w:pPr>
    </w:p>
    <w:p w14:paraId="77CC1550" w14:textId="5C68053F" w:rsidR="00AB2F6D" w:rsidRPr="001771A0" w:rsidRDefault="00AB2F6D" w:rsidP="00FE5484">
      <w:pPr>
        <w:pStyle w:val="ListNumber"/>
        <w:numPr>
          <w:ilvl w:val="0"/>
          <w:numId w:val="63"/>
        </w:numPr>
        <w:ind w:left="360"/>
        <w:rPr>
          <w:b/>
          <w:spacing w:val="0"/>
          <w:sz w:val="24"/>
          <w:szCs w:val="16"/>
        </w:rPr>
      </w:pPr>
      <w:r w:rsidRPr="001771A0">
        <w:rPr>
          <w:b/>
          <w:spacing w:val="0"/>
          <w:sz w:val="24"/>
          <w:szCs w:val="16"/>
        </w:rPr>
        <w:t>We'd love to hear why you gave this response (optional</w:t>
      </w:r>
      <w:r w:rsidR="00F02E84" w:rsidRPr="001771A0">
        <w:rPr>
          <w:b/>
          <w:spacing w:val="0"/>
          <w:sz w:val="24"/>
          <w:szCs w:val="16"/>
        </w:rPr>
        <w:t>)</w:t>
      </w:r>
    </w:p>
    <w:p w14:paraId="78C73209" w14:textId="1D9E1A74" w:rsidR="001771A0" w:rsidRPr="001771A0" w:rsidRDefault="00FE5484" w:rsidP="001771A0">
      <w:r>
        <w:rPr>
          <w:noProof/>
        </w:rPr>
        <mc:AlternateContent>
          <mc:Choice Requires="wps">
            <w:drawing>
              <wp:anchor distT="0" distB="0" distL="0" distR="0" simplePos="0" relativeHeight="251658255" behindDoc="1" locked="0" layoutInCell="1" allowOverlap="1" wp14:anchorId="5569A271" wp14:editId="50899BC5">
                <wp:simplePos x="0" y="0"/>
                <wp:positionH relativeFrom="page">
                  <wp:posOffset>457200</wp:posOffset>
                </wp:positionH>
                <wp:positionV relativeFrom="paragraph">
                  <wp:posOffset>170815</wp:posOffset>
                </wp:positionV>
                <wp:extent cx="6553200" cy="314325"/>
                <wp:effectExtent l="0" t="0" r="0" b="0"/>
                <wp:wrapTopAndBottom/>
                <wp:docPr id="2102650948"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a:graphicData>
                </a:graphic>
              </wp:anchor>
            </w:drawing>
          </mc:Choice>
          <mc:Fallback>
            <w:pict>
              <v:shape w14:anchorId="26D54497" id="Graphic 293" o:spid="_x0000_s1026" style="position:absolute;margin-left:36pt;margin-top:13.45pt;width:516pt;height:24.75pt;z-index:-251658225;visibility:visible;mso-wrap-style:square;mso-wrap-distance-left:0;mso-wrap-distance-top:0;mso-wrap-distance-right:0;mso-wrap-distance-bottom:0;mso-position-horizontal:absolute;mso-position-horizontal-relative:page;mso-position-vertical:absolute;mso-position-vertical-relative:text;v-text-anchor:top" coordsize="65532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ufOAIAAO4EAAAOAAAAZHJzL2Uyb0RvYy54bWysVE1v2zAMvQ/YfxB0X5yPpliMOsWQosOA&#10;oivQDjsrshwbk0VNVOLk34+SLdfrLsMwH2TKfKIeH0nf3J5bzU7KYQOm4IvZnDNlJJSNORT828v9&#10;h4+coRemFBqMKvhFIb/dvn9309lcLaEGXSrHKIjBvLMFr723eZahrFUrcAZWGXJW4FrhaesOWelE&#10;R9FbnS3n8+usA1daB1Ih0te73sm3MX5VKem/VhUqz3TBiZuPq4vrPqzZ9kbkByds3ciBhvgHFq1o&#10;DF06hroTXrCja/4I1TbSAULlZxLaDKqqkSrmQNks5m+yea6FVTEXEgftKBP+v7Dy8fRsn1ygjvYB&#10;5A8kRbLOYj56wgYHzLlybcAScXaOKl5GFdXZM0kfr9frFZWGM0m+1eJqtVwHmTORp9PyiP6zghhJ&#10;nB7Q91UokyXqZMmzSaajWoYq6lhFzxlV0XFGVdz3VbTCh3OBXjBZN6FSj0yCu4WTeoEI9G/SIJav&#10;Xm2mqJDXYrPhLKVM2IRIbxvjTZFRgKtBgARL7x5OUiWl/gYYm3Zyt9SAqhc45B2VHrUg3FRtbYIs&#10;m/XyKnYrgm7K+0broAW6w36nHTsJUnkXn4H2bzDr0N8JrHtcdI3ZDa3Td0vomz2UlyfHOhqwguPP&#10;o3CKM/3FUAeHaUyGS8Y+Gc7rHcSZjWWiO1/O34WzLFxfcE/N9ghpPkSeuojSDYAeG04a+HT0UDWh&#10;xWJb94yGDQ1VlGv4AYSpne4j6vU3tf0FAAD//wMAUEsDBBQABgAIAAAAIQCt0Hk63wAAAAkBAAAP&#10;AAAAZHJzL2Rvd25yZXYueG1sTI/BSsNAEIbvgu+wjODNbhpKamM2RSIeWhBprOhxkx2TYHY2ZLdp&#10;fHunJz3OfMM/359tZ9uLCUffOVKwXEQgkGpnOmoUHN+e7+5B+KDJ6N4RKvhBD9v8+irTqXFnOuBU&#10;hkZwCPlUK2hDGFIpfd2i1X7hBiRmX260OvA4NtKM+szhtpdxFCXS6o74Q6sHLFqsv8uTVfBRvGPx&#10;ut99VtPTYTLrfRe97Eqlbm/mxwcQAefwdwwXfVaHnJ0qdyLjRa9gHXOVoCBONiAufBmteFMxSVYg&#10;80z+b5D/AgAA//8DAFBLAQItABQABgAIAAAAIQC2gziS/gAAAOEBAAATAAAAAAAAAAAAAAAAAAAA&#10;AABbQ29udGVudF9UeXBlc10ueG1sUEsBAi0AFAAGAAgAAAAhADj9If/WAAAAlAEAAAsAAAAAAAAA&#10;AAAAAAAALwEAAF9yZWxzLy5yZWxzUEsBAi0AFAAGAAgAAAAhAJuIK584AgAA7gQAAA4AAAAAAAAA&#10;AAAAAAAALgIAAGRycy9lMm9Eb2MueG1sUEsBAi0AFAAGAAgAAAAhAK3QeTrfAAAACQEAAA8AAAAA&#10;AAAAAAAAAAAAkgQAAGRycy9kb3ducmV2LnhtbFBLBQYAAAAABAAEAPMAAACeBQAAAAA=&#10;" path="m,l6553199,r,314324l,314324,,xe" filled="f" strokecolor="#ccc" strokeweight=".26456mm">
                <v:path arrowok="t"/>
                <w10:wrap type="topAndBottom" anchorx="page"/>
              </v:shape>
            </w:pict>
          </mc:Fallback>
        </mc:AlternateContent>
      </w:r>
    </w:p>
    <w:p w14:paraId="41A803FD" w14:textId="22322521" w:rsidR="00AB2F6D" w:rsidRDefault="00AB2F6D" w:rsidP="001771A0">
      <w:pPr>
        <w:pStyle w:val="Heading2"/>
        <w:spacing w:before="1"/>
      </w:pPr>
      <w:bookmarkStart w:id="34" w:name="_Toc199404275"/>
      <w:r>
        <w:t>Section</w:t>
      </w:r>
      <w:r w:rsidRPr="001771A0">
        <w:t xml:space="preserve"> </w:t>
      </w:r>
      <w:r>
        <w:t>2 -</w:t>
      </w:r>
      <w:r w:rsidRPr="001771A0">
        <w:t xml:space="preserve"> </w:t>
      </w:r>
      <w:r>
        <w:t>Council Plan 2025-</w:t>
      </w:r>
      <w:r w:rsidRPr="001771A0">
        <w:t>2029</w:t>
      </w:r>
      <w:bookmarkEnd w:id="34"/>
    </w:p>
    <w:p w14:paraId="65ADE3BD" w14:textId="77777777" w:rsidR="00AB2F6D" w:rsidRPr="00D15692" w:rsidRDefault="00AB2F6D" w:rsidP="001771A0">
      <w:pPr>
        <w:spacing w:before="210" w:line="264" w:lineRule="auto"/>
        <w:ind w:right="555"/>
        <w:rPr>
          <w:b/>
          <w:sz w:val="24"/>
          <w:szCs w:val="18"/>
        </w:rPr>
      </w:pPr>
      <w:r w:rsidRPr="00D15692">
        <w:rPr>
          <w:b/>
          <w:sz w:val="24"/>
          <w:szCs w:val="18"/>
        </w:rPr>
        <w:t xml:space="preserve">Council will focus on several areas that work towards achieving our Community </w:t>
      </w:r>
      <w:r w:rsidRPr="001771A0">
        <w:rPr>
          <w:b/>
          <w:sz w:val="24"/>
          <w:szCs w:val="18"/>
        </w:rPr>
        <w:t>Vision.</w:t>
      </w:r>
    </w:p>
    <w:p w14:paraId="5B06B9E7" w14:textId="77777777" w:rsidR="00AB2F6D" w:rsidRPr="001771A0" w:rsidRDefault="00AB2F6D" w:rsidP="00FE5484">
      <w:pPr>
        <w:pStyle w:val="ListNumber"/>
        <w:numPr>
          <w:ilvl w:val="0"/>
          <w:numId w:val="63"/>
        </w:numPr>
        <w:ind w:left="360"/>
        <w:rPr>
          <w:b/>
          <w:spacing w:val="0"/>
          <w:sz w:val="24"/>
          <w:szCs w:val="16"/>
        </w:rPr>
      </w:pPr>
      <w:r w:rsidRPr="001771A0">
        <w:rPr>
          <w:b/>
          <w:spacing w:val="0"/>
          <w:sz w:val="24"/>
          <w:szCs w:val="16"/>
        </w:rPr>
        <w:t>When developing our Council Plan for 2025-29, which five of the following areas do you believe Council should place a higher priority on over the next four years? Required</w:t>
      </w:r>
    </w:p>
    <w:p w14:paraId="2C16B081" w14:textId="77777777" w:rsidR="00AB2F6D" w:rsidRDefault="00AB2F6D" w:rsidP="00B312E3">
      <w:pPr>
        <w:pStyle w:val="BodyText"/>
        <w:spacing w:before="153"/>
        <w:jc w:val="both"/>
        <w:rPr>
          <w:sz w:val="12"/>
        </w:rPr>
      </w:pPr>
      <w:r>
        <w:t>Click</w:t>
      </w:r>
      <w:r>
        <w:rPr>
          <w:spacing w:val="10"/>
        </w:rPr>
        <w:t xml:space="preserve"> </w:t>
      </w:r>
      <w:r>
        <w:t>on</w:t>
      </w:r>
      <w:r>
        <w:rPr>
          <w:spacing w:val="10"/>
        </w:rPr>
        <w:t xml:space="preserve"> </w:t>
      </w:r>
      <w:r>
        <w:t>the</w:t>
      </w:r>
      <w:r>
        <w:rPr>
          <w:spacing w:val="10"/>
        </w:rPr>
        <w:t xml:space="preserve"> </w:t>
      </w:r>
      <w:r>
        <w:t>blocks</w:t>
      </w:r>
      <w:r>
        <w:rPr>
          <w:spacing w:val="10"/>
        </w:rPr>
        <w:t xml:space="preserve"> </w:t>
      </w:r>
      <w:r>
        <w:t>to</w:t>
      </w:r>
      <w:r>
        <w:rPr>
          <w:spacing w:val="11"/>
        </w:rPr>
        <w:t xml:space="preserve"> </w:t>
      </w:r>
      <w:r>
        <w:t>select</w:t>
      </w:r>
      <w:r>
        <w:rPr>
          <w:spacing w:val="10"/>
        </w:rPr>
        <w:t xml:space="preserve"> </w:t>
      </w:r>
      <w:r>
        <w:t>your</w:t>
      </w:r>
      <w:r>
        <w:rPr>
          <w:spacing w:val="10"/>
        </w:rPr>
        <w:t xml:space="preserve"> </w:t>
      </w:r>
      <w:r>
        <w:rPr>
          <w:spacing w:val="-2"/>
        </w:rPr>
        <w:t>preferences.</w:t>
      </w:r>
    </w:p>
    <w:p w14:paraId="7D7E19AE" w14:textId="77777777" w:rsidR="00AB2F6D" w:rsidRDefault="00AB2F6D" w:rsidP="00AB2F6D">
      <w:pPr>
        <w:rPr>
          <w:sz w:val="12"/>
        </w:rPr>
      </w:pPr>
    </w:p>
    <w:tbl>
      <w:tblPr>
        <w:tblW w:w="0" w:type="auto"/>
        <w:tblInd w:w="117" w:type="dxa"/>
        <w:tblBorders>
          <w:top w:val="single" w:sz="6" w:space="0" w:color="D9DBDE"/>
          <w:left w:val="single" w:sz="6" w:space="0" w:color="D9DBDE"/>
          <w:bottom w:val="single" w:sz="6" w:space="0" w:color="D9DBDE"/>
          <w:right w:val="single" w:sz="6" w:space="0" w:color="D9DBDE"/>
          <w:insideH w:val="single" w:sz="6" w:space="0" w:color="D9DBDE"/>
          <w:insideV w:val="single" w:sz="6" w:space="0" w:color="D9DBDE"/>
        </w:tblBorders>
        <w:tblLayout w:type="fixed"/>
        <w:tblCellMar>
          <w:left w:w="0" w:type="dxa"/>
          <w:right w:w="0" w:type="dxa"/>
        </w:tblCellMar>
        <w:tblLook w:val="01E0" w:firstRow="1" w:lastRow="1" w:firstColumn="1" w:lastColumn="1" w:noHBand="0" w:noVBand="0"/>
      </w:tblPr>
      <w:tblGrid>
        <w:gridCol w:w="10767"/>
      </w:tblGrid>
      <w:tr w:rsidR="00AB0D9A" w14:paraId="2A80AB95" w14:textId="77777777">
        <w:trPr>
          <w:trHeight w:val="6554"/>
        </w:trPr>
        <w:tc>
          <w:tcPr>
            <w:tcW w:w="10767" w:type="dxa"/>
            <w:tcBorders>
              <w:top w:val="nil"/>
              <w:left w:val="nil"/>
              <w:bottom w:val="nil"/>
              <w:right w:val="single" w:sz="2" w:space="0" w:color="D9DBDE"/>
            </w:tcBorders>
          </w:tcPr>
          <w:p w14:paraId="50043023" w14:textId="10050D75" w:rsidR="00AB0D9A" w:rsidRDefault="00680D27">
            <w:pPr>
              <w:pStyle w:val="TableParagraph"/>
              <w:spacing w:before="198"/>
              <w:rPr>
                <w:sz w:val="25"/>
              </w:rPr>
            </w:pPr>
            <w:r>
              <w:rPr>
                <w:noProof/>
              </w:rPr>
              <w:lastRenderedPageBreak/>
              <w:drawing>
                <wp:anchor distT="0" distB="0" distL="114300" distR="114300" simplePos="0" relativeHeight="251658247" behindDoc="1" locked="0" layoutInCell="1" allowOverlap="1" wp14:anchorId="4D78E9DF" wp14:editId="04631B34">
                  <wp:simplePos x="0" y="0"/>
                  <wp:positionH relativeFrom="column">
                    <wp:posOffset>862330</wp:posOffset>
                  </wp:positionH>
                  <wp:positionV relativeFrom="paragraph">
                    <wp:posOffset>228600</wp:posOffset>
                  </wp:positionV>
                  <wp:extent cx="4867275" cy="8463280"/>
                  <wp:effectExtent l="0" t="0" r="9525" b="0"/>
                  <wp:wrapTopAndBottom/>
                  <wp:docPr id="1883048533"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48533" name="Picture 1" descr="A screenshot of a cell phone&#10;&#10;AI-generated content may be incorrect."/>
                          <pic:cNvPicPr/>
                        </pic:nvPicPr>
                        <pic:blipFill>
                          <a:blip r:embed="rId38"/>
                          <a:stretch>
                            <a:fillRect/>
                          </a:stretch>
                        </pic:blipFill>
                        <pic:spPr>
                          <a:xfrm>
                            <a:off x="0" y="0"/>
                            <a:ext cx="4867275" cy="8463280"/>
                          </a:xfrm>
                          <a:prstGeom prst="rect">
                            <a:avLst/>
                          </a:prstGeom>
                        </pic:spPr>
                      </pic:pic>
                    </a:graphicData>
                  </a:graphic>
                </wp:anchor>
              </w:drawing>
            </w:r>
          </w:p>
          <w:p w14:paraId="3F437FFE" w14:textId="77777777" w:rsidR="00D87191" w:rsidRDefault="00D87191" w:rsidP="00D87191">
            <w:pPr>
              <w:pStyle w:val="TableParagraph"/>
              <w:spacing w:line="276" w:lineRule="auto"/>
              <w:ind w:left="224"/>
              <w:rPr>
                <w:b/>
                <w:sz w:val="24"/>
                <w:szCs w:val="20"/>
              </w:rPr>
            </w:pPr>
          </w:p>
          <w:p w14:paraId="25EB0355" w14:textId="77777777" w:rsidR="00D87191" w:rsidRDefault="00D87191" w:rsidP="00D87191">
            <w:pPr>
              <w:pStyle w:val="TableParagraph"/>
              <w:spacing w:line="276" w:lineRule="auto"/>
              <w:ind w:left="224"/>
              <w:rPr>
                <w:b/>
                <w:sz w:val="24"/>
                <w:szCs w:val="20"/>
              </w:rPr>
            </w:pPr>
          </w:p>
          <w:p w14:paraId="3E7AD6CF" w14:textId="77777777" w:rsidR="00D87191" w:rsidRDefault="00D87191" w:rsidP="00D87191">
            <w:pPr>
              <w:pStyle w:val="TableParagraph"/>
              <w:spacing w:line="276" w:lineRule="auto"/>
              <w:ind w:left="224"/>
              <w:rPr>
                <w:b/>
                <w:sz w:val="24"/>
                <w:szCs w:val="20"/>
              </w:rPr>
            </w:pPr>
          </w:p>
          <w:p w14:paraId="6318965E" w14:textId="77777777" w:rsidR="00D87191" w:rsidRDefault="00D87191" w:rsidP="00D87191">
            <w:pPr>
              <w:pStyle w:val="TableParagraph"/>
              <w:spacing w:line="276" w:lineRule="auto"/>
              <w:ind w:left="224"/>
              <w:rPr>
                <w:b/>
                <w:sz w:val="24"/>
                <w:szCs w:val="20"/>
              </w:rPr>
            </w:pPr>
          </w:p>
          <w:p w14:paraId="543920CB" w14:textId="77777777" w:rsidR="00D87191" w:rsidRDefault="00D87191" w:rsidP="00D87191">
            <w:pPr>
              <w:pStyle w:val="TableParagraph"/>
              <w:spacing w:line="276" w:lineRule="auto"/>
              <w:ind w:left="224"/>
              <w:rPr>
                <w:b/>
                <w:sz w:val="24"/>
                <w:szCs w:val="20"/>
              </w:rPr>
            </w:pPr>
          </w:p>
          <w:p w14:paraId="4BB790FC" w14:textId="77777777" w:rsidR="00AB0D9A" w:rsidRPr="001771A0" w:rsidRDefault="00AB0D9A" w:rsidP="001771A0">
            <w:pPr>
              <w:spacing w:before="210" w:line="264" w:lineRule="auto"/>
              <w:ind w:right="555"/>
              <w:rPr>
                <w:b/>
                <w:sz w:val="24"/>
                <w:szCs w:val="18"/>
              </w:rPr>
            </w:pPr>
            <w:r w:rsidRPr="001771A0">
              <w:rPr>
                <w:b/>
                <w:sz w:val="24"/>
                <w:szCs w:val="18"/>
              </w:rPr>
              <w:t>Based on the focus areas you selected, what would you say are the top 3 priority programs, services or projects Council should invest in over the next four years?</w:t>
            </w:r>
          </w:p>
          <w:p w14:paraId="5C41E2AB" w14:textId="33991F8F" w:rsidR="00AB0D9A" w:rsidRPr="001771A0" w:rsidRDefault="00AB0D9A" w:rsidP="00FE5484">
            <w:pPr>
              <w:pStyle w:val="ListNumber"/>
              <w:numPr>
                <w:ilvl w:val="0"/>
                <w:numId w:val="63"/>
              </w:numPr>
              <w:ind w:left="360"/>
              <w:rPr>
                <w:b/>
                <w:spacing w:val="0"/>
                <w:sz w:val="24"/>
                <w:szCs w:val="16"/>
              </w:rPr>
            </w:pPr>
            <w:r w:rsidRPr="001771A0">
              <w:rPr>
                <w:b/>
                <w:spacing w:val="0"/>
                <w:sz w:val="24"/>
                <w:szCs w:val="16"/>
              </w:rPr>
              <w:t xml:space="preserve">Priority 1 </w:t>
            </w:r>
            <w:r w:rsidR="00D225D0" w:rsidRPr="001771A0">
              <w:rPr>
                <w:b/>
                <w:spacing w:val="0"/>
                <w:sz w:val="24"/>
                <w:szCs w:val="16"/>
              </w:rPr>
              <w:t>(</w:t>
            </w:r>
            <w:r w:rsidRPr="001771A0">
              <w:rPr>
                <w:b/>
                <w:spacing w:val="0"/>
                <w:sz w:val="24"/>
                <w:szCs w:val="16"/>
              </w:rPr>
              <w:t>Required</w:t>
            </w:r>
            <w:r w:rsidR="00D225D0" w:rsidRPr="001771A0">
              <w:rPr>
                <w:b/>
                <w:spacing w:val="0"/>
                <w:sz w:val="24"/>
                <w:szCs w:val="16"/>
              </w:rPr>
              <w:t>)</w:t>
            </w:r>
          </w:p>
          <w:p w14:paraId="66A1B321" w14:textId="77777777" w:rsidR="00AB0D9A" w:rsidRDefault="00AB0D9A">
            <w:pPr>
              <w:pStyle w:val="TableParagraph"/>
              <w:spacing w:before="4"/>
              <w:rPr>
                <w:sz w:val="10"/>
              </w:rPr>
            </w:pPr>
          </w:p>
          <w:p w14:paraId="6461E03D" w14:textId="77777777" w:rsidR="00AB0D9A" w:rsidRDefault="00AB0D9A">
            <w:pPr>
              <w:pStyle w:val="TableParagraph"/>
              <w:ind w:left="232"/>
              <w:rPr>
                <w:sz w:val="20"/>
              </w:rPr>
            </w:pPr>
            <w:r>
              <w:rPr>
                <w:noProof/>
                <w:sz w:val="20"/>
              </w:rPr>
              <mc:AlternateContent>
                <mc:Choice Requires="wpg">
                  <w:drawing>
                    <wp:inline distT="0" distB="0" distL="0" distR="0" wp14:anchorId="3B76AE63" wp14:editId="530CD22C">
                      <wp:extent cx="6562725" cy="323850"/>
                      <wp:effectExtent l="0" t="0" r="0" b="0"/>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2725" cy="323850"/>
                                <a:chOff x="0" y="0"/>
                                <a:chExt cx="6562725" cy="323850"/>
                              </a:xfrm>
                            </wpg:grpSpPr>
                            <wps:wsp>
                              <wps:cNvPr id="190" name="Graphic 190"/>
                              <wps:cNvSpPr/>
                              <wps:spPr>
                                <a:xfrm>
                                  <a:off x="4762" y="4762"/>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wpg:wgp>
                        </a:graphicData>
                      </a:graphic>
                    </wp:inline>
                  </w:drawing>
                </mc:Choice>
                <mc:Fallback>
                  <w:pict>
                    <v:group w14:anchorId="16D0C942" id="Group 189" o:spid="_x0000_s1026" style="width:516.75pt;height:25.5pt;mso-position-horizontal-relative:char;mso-position-vertical-relative:line" coordsize="65627,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q/oAIAAC4GAAAOAAAAZHJzL2Uyb0RvYy54bWykVMlu2zAQvRfoPxC81/KeWIgcFHZjFAiS&#10;AEnRM01RC0qRLElbzt93OBJtxwGKItVBGmoeZ3nzyJvbQyPJXlhXa5XR0WBIiVBc57UqM/rj5e7L&#10;NSXOM5UzqZXI6Ktw9Hb5+dNNa1Ix1pWWubAEgiiXtiajlfcmTRLHK9EwN9BGKHAW2jbMw9KWSW5Z&#10;C9EbmYyHw3nSapsbq7lwDv6uOyddYvyiENw/FoUTnsiMQm0e3xbf2/BOljcsLS0zVc37MtgHqmhY&#10;rSDpMdSaeUZ2tn4Xqqm51U4XfsB1k+iiqLnAHqCb0fCim43VO4O9lGlbmiNNQO0FTx8Oyx/2G2ue&#10;zZPtqgfzXvNfDnhJWlOm5/6wLk/gQ2GbsAmaIAdk9PXIqDh4wuHnfDYfX41nlHDwTcaT61lPOa9g&#10;Lu+28erb3zcmLO3SYnHHYloD6nEngtz/EfRcMSOQdxcIeLKkzkHcCxCQYg2oeNMLJvwCpkJ6wAUW&#10;+5XrCb3gaHo1H1MCVKCB2jsxNZuAoHumRtMJsBaGEBtmKd85vxEaOWf7e+dxf5lHi1XR4gcVTQsn&#10;IGhfovY9JaB9Swlof9tp3zAf9oVBBpO0YWh9KRXMrKskuBu9Fy8agf5iclDlySvVOSoEGy0W2DWS&#10;BdiIiF+D8c6RmHbaExBh8dvBgaqgqVDfvwAvc3OpnegIDn0j00cuoMZztqUKtCxmkCi077Ss87ta&#10;SlzYcruSluwZsLzCpy/7DcxY59fMVR0OXcfu8Ki5tNNM0NJW568guhZUllH3e8esoER+VyDrcIdF&#10;w0ZjGw3r5UrjTYdjgpwvh5/MGhLSZ9SD2B50VDdLo4qg3QDosGGn0l93Xhd1kBictFhRv4CThhZe&#10;SmC9ufXO14g6XfPLPwAAAP//AwBQSwMEFAAGAAgAAAAhAG1RuYzcAAAABQEAAA8AAABkcnMvZG93&#10;bnJldi54bWxMj0FLw0AQhe+C/2EZwZvdjSEiMZtSinoqgq0g3qbZaRKanQ3ZbZL+e7de7GXg8R7v&#10;fVMsZ9uJkQbfOtaQLBQI4sqZlmsNX7u3h2cQPiAb7ByThjN5WJa3NwXmxk38SeM21CKWsM9RQxNC&#10;n0vpq4Ys+oXriaN3cIPFEOVQSzPgFMttJx+VepIWW44LDfa0bqg6bk9Ww/uE0ypNXsfN8bA+/+yy&#10;j+9NQlrf382rFxCB5vAfhgt+RIcyMu3diY0XnYb4SPi7F0+laQZiryFLFMiykNf05S8AAAD//wMA&#10;UEsBAi0AFAAGAAgAAAAhALaDOJL+AAAA4QEAABMAAAAAAAAAAAAAAAAAAAAAAFtDb250ZW50X1R5&#10;cGVzXS54bWxQSwECLQAUAAYACAAAACEAOP0h/9YAAACUAQAACwAAAAAAAAAAAAAAAAAvAQAAX3Jl&#10;bHMvLnJlbHNQSwECLQAUAAYACAAAACEAHsZ6v6ACAAAuBgAADgAAAAAAAAAAAAAAAAAuAgAAZHJz&#10;L2Uyb0RvYy54bWxQSwECLQAUAAYACAAAACEAbVG5jNwAAAAFAQAADwAAAAAAAAAAAAAAAAD6BAAA&#10;ZHJzL2Rvd25yZXYueG1sUEsFBgAAAAAEAAQA8wAAAAMGAAAAAA==&#10;">
                      <v:shape id="Graphic 190" o:spid="_x0000_s1027" style="position:absolute;left:47;top:47;width:65532;height:3143;visibility:visible;mso-wrap-style:square;v-text-anchor:top" coordsize="65532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LUxxgAAANwAAAAPAAAAZHJzL2Rvd25yZXYueG1sRI9Ba8JA&#10;EIXvBf/DMoXe6qYeWpu6ikQKVShi2lKPY3ZMgtnZkN3G9N87B8HbDO/Ne9/MFoNrVE9dqD0beBon&#10;oIgLb2suDXx/vT9OQYWIbLHxTAb+KcBiPrqbYWr9mXfU57FUEsIhRQNVjG2qdSgqchjGviUW7eg7&#10;h1HWrtS2w7OEu0ZPkuRZO6xZGipsKauoOOV/zsBv9kPZdrPeH/rVrrcvmzr5XOfGPNwPyzdQkYZ4&#10;M1+vP6zgvwq+PCMT6PkFAAD//wMAUEsBAi0AFAAGAAgAAAAhANvh9svuAAAAhQEAABMAAAAAAAAA&#10;AAAAAAAAAAAAAFtDb250ZW50X1R5cGVzXS54bWxQSwECLQAUAAYACAAAACEAWvQsW78AAAAVAQAA&#10;CwAAAAAAAAAAAAAAAAAfAQAAX3JlbHMvLnJlbHNQSwECLQAUAAYACAAAACEAHGS1McYAAADcAAAA&#10;DwAAAAAAAAAAAAAAAAAHAgAAZHJzL2Rvd25yZXYueG1sUEsFBgAAAAADAAMAtwAAAPoCAAAAAA==&#10;" path="m,l6553199,r,314324l,314324,,xe" filled="f" strokecolor="#ccc" strokeweight=".26456mm">
                        <v:path arrowok="t"/>
                      </v:shape>
                      <w10:anchorlock/>
                    </v:group>
                  </w:pict>
                </mc:Fallback>
              </mc:AlternateContent>
            </w:r>
          </w:p>
          <w:p w14:paraId="19E4698A" w14:textId="77777777" w:rsidR="00AB0D9A" w:rsidRPr="001771A0" w:rsidRDefault="00AB0D9A" w:rsidP="00FE5484">
            <w:pPr>
              <w:pStyle w:val="ListNumber"/>
              <w:numPr>
                <w:ilvl w:val="0"/>
                <w:numId w:val="63"/>
              </w:numPr>
              <w:ind w:left="360"/>
              <w:rPr>
                <w:b/>
                <w:spacing w:val="0"/>
                <w:sz w:val="24"/>
                <w:szCs w:val="16"/>
              </w:rPr>
            </w:pPr>
            <w:r w:rsidRPr="001771A0">
              <w:rPr>
                <w:b/>
                <w:spacing w:val="0"/>
                <w:sz w:val="24"/>
                <w:szCs w:val="16"/>
              </w:rPr>
              <w:t>Priority 2</w:t>
            </w:r>
          </w:p>
          <w:p w14:paraId="6AB1A3C1" w14:textId="77777777" w:rsidR="00AB0D9A" w:rsidRDefault="00AB0D9A">
            <w:pPr>
              <w:pStyle w:val="TableParagraph"/>
              <w:spacing w:before="1"/>
              <w:rPr>
                <w:sz w:val="9"/>
              </w:rPr>
            </w:pPr>
          </w:p>
          <w:p w14:paraId="3BE40E09" w14:textId="77777777" w:rsidR="00AB0D9A" w:rsidRDefault="00AB0D9A">
            <w:pPr>
              <w:pStyle w:val="TableParagraph"/>
              <w:ind w:left="232"/>
              <w:rPr>
                <w:sz w:val="20"/>
              </w:rPr>
            </w:pPr>
            <w:r>
              <w:rPr>
                <w:noProof/>
                <w:sz w:val="20"/>
              </w:rPr>
              <mc:AlternateContent>
                <mc:Choice Requires="wpg">
                  <w:drawing>
                    <wp:inline distT="0" distB="0" distL="0" distR="0" wp14:anchorId="2DE7C365" wp14:editId="2F3FB243">
                      <wp:extent cx="6562725" cy="323850"/>
                      <wp:effectExtent l="0" t="0" r="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2725" cy="323850"/>
                                <a:chOff x="0" y="0"/>
                                <a:chExt cx="6562725" cy="323850"/>
                              </a:xfrm>
                            </wpg:grpSpPr>
                            <wps:wsp>
                              <wps:cNvPr id="192" name="Graphic 192"/>
                              <wps:cNvSpPr/>
                              <wps:spPr>
                                <a:xfrm>
                                  <a:off x="4762" y="4762"/>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wpg:wgp>
                        </a:graphicData>
                      </a:graphic>
                    </wp:inline>
                  </w:drawing>
                </mc:Choice>
                <mc:Fallback>
                  <w:pict>
                    <v:group w14:anchorId="4CAECDD4" id="Group 191" o:spid="_x0000_s1026" style="width:516.75pt;height:25.5pt;mso-position-horizontal-relative:char;mso-position-vertical-relative:line" coordsize="65627,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v6oAIAAC4GAAAOAAAAZHJzL2Uyb0RvYy54bWykVMlu2zAQvRfoPxC81/KeWIgcFHZjFAiS&#10;AEnRM01RC0qRLElbzt93OBJtxwGKItVBGmoeZ3nzyJvbQyPJXlhXa5XR0WBIiVBc57UqM/rj5e7L&#10;NSXOM5UzqZXI6Ktw9Hb5+dNNa1Ix1pWWubAEgiiXtiajlfcmTRLHK9EwN9BGKHAW2jbMw9KWSW5Z&#10;C9EbmYyHw3nSapsbq7lwDv6uOyddYvyiENw/FoUTnsiMQm0e3xbf2/BOljcsLS0zVc37MtgHqmhY&#10;rSDpMdSaeUZ2tn4Xqqm51U4XfsB1k+iiqLnAHqCb0fCim43VO4O9lGlbmiNNQO0FTx8Oyx/2G2ue&#10;zZPtqgfzXvNfDnhJWlOm5/6wLk/gQ2GbsAmaIAdk9PXIqDh4wuHnfDYfX41nlHDwTcaT61lPOa9g&#10;Lu+28erb3zcmLO3SYnHHYloD6nEngtz/EfRcMSOQdxcIeLKkzkHcizElijWg4k0vmPALmArpARdY&#10;7FeuJ/SCo+nVHGIAFWig9k5MzSYg6J6p0XQCrIUhxIZZynfOb4RGztn+3nncX+bRYlW0+EFF08IJ&#10;CNqXqH1PCWjfUgLa33baN8yHfWGQwSRtGFpfSgUz6yoJ7kbvxYtGoL+YHFR58kp1jgrBRosFdo2z&#10;B2xExK/BeOdITDvtCYiw+O3gQFXQVKjvX4CXubnUTnQEh76R6SMXUOM521IFWhYzSBTad1rW+V0t&#10;JS5suV1JS/YMWF7h05f9Bmas82vmqg6HrmN3eNRc2mkmaGmr81cQXQsqy6j7vWNWUCK/K5B1uMOi&#10;YaOxjYb1cqXxpsMxQc6Xw09mDQnpM+pBbA86qpulUUXQbgB02LBT6a87r4s6SAxOWqyoX8BJQwsv&#10;JbDe3Hrna0SdrvnlHwAAAP//AwBQSwMEFAAGAAgAAAAhAG1RuYzcAAAABQEAAA8AAABkcnMvZG93&#10;bnJldi54bWxMj0FLw0AQhe+C/2EZwZvdjSEiMZtSinoqgq0g3qbZaRKanQ3ZbZL+e7de7GXg8R7v&#10;fVMsZ9uJkQbfOtaQLBQI4sqZlmsNX7u3h2cQPiAb7ByThjN5WJa3NwXmxk38SeM21CKWsM9RQxNC&#10;n0vpq4Ys+oXriaN3cIPFEOVQSzPgFMttJx+VepIWW44LDfa0bqg6bk9Ww/uE0ypNXsfN8bA+/+yy&#10;j+9NQlrf382rFxCB5vAfhgt+RIcyMu3diY0XnYb4SPi7F0+laQZiryFLFMiykNf05S8AAAD//wMA&#10;UEsBAi0AFAAGAAgAAAAhALaDOJL+AAAA4QEAABMAAAAAAAAAAAAAAAAAAAAAAFtDb250ZW50X1R5&#10;cGVzXS54bWxQSwECLQAUAAYACAAAACEAOP0h/9YAAACUAQAACwAAAAAAAAAAAAAAAAAvAQAAX3Jl&#10;bHMvLnJlbHNQSwECLQAUAAYACAAAACEABMUr+qACAAAuBgAADgAAAAAAAAAAAAAAAAAuAgAAZHJz&#10;L2Uyb0RvYy54bWxQSwECLQAUAAYACAAAACEAbVG5jNwAAAAFAQAADwAAAAAAAAAAAAAAAAD6BAAA&#10;ZHJzL2Rvd25yZXYueG1sUEsFBgAAAAAEAAQA8wAAAAMGAAAAAA==&#10;">
                      <v:shape id="Graphic 192" o:spid="_x0000_s1027" style="position:absolute;left:47;top:47;width:65532;height:3143;visibility:visible;mso-wrap-style:square;v-text-anchor:top" coordsize="65532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7dwwAAANwAAAAPAAAAZHJzL2Rvd25yZXYueG1sRE9Na8JA&#10;EL0X/A/LCN7qph6sRlcpKYIKIkZFj9PsNAnNzobsNsZ/3y0I3ubxPme+7EwlWmpcaVnB2zACQZxZ&#10;XXKu4HRcvU5AOI+ssbJMCu7kYLnovcwx1vbGB2pTn4sQwi5GBYX3dSylywoy6Ia2Jg7ct20M+gCb&#10;XOoGbyHcVHIURWNpsOTQUGBNSUHZT/prFFySMyX77eb61X4eWv2+LaPdJlVq0O8+ZiA8df4pfrjX&#10;OsyfjuD/mXCBXPwBAAD//wMAUEsBAi0AFAAGAAgAAAAhANvh9svuAAAAhQEAABMAAAAAAAAAAAAA&#10;AAAAAAAAAFtDb250ZW50X1R5cGVzXS54bWxQSwECLQAUAAYACAAAACEAWvQsW78AAAAVAQAACwAA&#10;AAAAAAAAAAAAAAAfAQAAX3JlbHMvLnJlbHNQSwECLQAUAAYACAAAACEAg/qO3cMAAADcAAAADwAA&#10;AAAAAAAAAAAAAAAHAgAAZHJzL2Rvd25yZXYueG1sUEsFBgAAAAADAAMAtwAAAPcCAAAAAA==&#10;" path="m,l6553199,r,314324l,314324,,xe" filled="f" strokecolor="#ccc" strokeweight=".26456mm">
                        <v:path arrowok="t"/>
                      </v:shape>
                      <w10:anchorlock/>
                    </v:group>
                  </w:pict>
                </mc:Fallback>
              </mc:AlternateContent>
            </w:r>
          </w:p>
          <w:p w14:paraId="36FB50D4" w14:textId="77777777" w:rsidR="00AB0D9A" w:rsidRPr="001771A0" w:rsidRDefault="00AB0D9A" w:rsidP="00FE5484">
            <w:pPr>
              <w:pStyle w:val="ListNumber"/>
              <w:numPr>
                <w:ilvl w:val="0"/>
                <w:numId w:val="63"/>
              </w:numPr>
              <w:ind w:left="360"/>
              <w:rPr>
                <w:b/>
                <w:spacing w:val="0"/>
                <w:sz w:val="24"/>
                <w:szCs w:val="16"/>
              </w:rPr>
            </w:pPr>
            <w:r w:rsidRPr="001771A0">
              <w:rPr>
                <w:b/>
                <w:spacing w:val="0"/>
                <w:sz w:val="24"/>
                <w:szCs w:val="16"/>
              </w:rPr>
              <w:t>Priority 3</w:t>
            </w:r>
          </w:p>
          <w:p w14:paraId="62589B85" w14:textId="77777777" w:rsidR="00AB0D9A" w:rsidRDefault="00AB0D9A">
            <w:pPr>
              <w:pStyle w:val="TableParagraph"/>
              <w:spacing w:before="4"/>
              <w:rPr>
                <w:sz w:val="10"/>
              </w:rPr>
            </w:pPr>
          </w:p>
          <w:p w14:paraId="7C533A98" w14:textId="77777777" w:rsidR="00AB0D9A" w:rsidRDefault="00AB0D9A">
            <w:pPr>
              <w:pStyle w:val="TableParagraph"/>
              <w:ind w:left="232"/>
              <w:rPr>
                <w:sz w:val="20"/>
              </w:rPr>
            </w:pPr>
            <w:r>
              <w:rPr>
                <w:noProof/>
                <w:sz w:val="20"/>
              </w:rPr>
              <mc:AlternateContent>
                <mc:Choice Requires="wpg">
                  <w:drawing>
                    <wp:inline distT="0" distB="0" distL="0" distR="0" wp14:anchorId="39A69380" wp14:editId="46756333">
                      <wp:extent cx="6562725" cy="323850"/>
                      <wp:effectExtent l="0" t="0" r="0" b="0"/>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2725" cy="323850"/>
                                <a:chOff x="0" y="0"/>
                                <a:chExt cx="6562725" cy="323850"/>
                              </a:xfrm>
                            </wpg:grpSpPr>
                            <wps:wsp>
                              <wps:cNvPr id="194" name="Graphic 194"/>
                              <wps:cNvSpPr/>
                              <wps:spPr>
                                <a:xfrm>
                                  <a:off x="4762" y="4762"/>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wpg:wgp>
                        </a:graphicData>
                      </a:graphic>
                    </wp:inline>
                  </w:drawing>
                </mc:Choice>
                <mc:Fallback>
                  <w:pict>
                    <v:group w14:anchorId="24BE9CF5" id="Group 193" o:spid="_x0000_s1026" style="width:516.75pt;height:25.5pt;mso-position-horizontal-relative:char;mso-position-vertical-relative:line" coordsize="65627,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g1ngIAAC4GAAAOAAAAZHJzL2Uyb0RvYy54bWykVMlu2zAQvRfoPxC8N/ISO7EQOSiSxigQ&#10;pAGSomeaohaUIlmStpy/78xIsh0HLYrUB3qoeZzlzSOvrneNZlvlQ21NxsdnI86UkTavTZnx7893&#10;ny45C1GYXGhrVMZfVODXy48frlqXqomtrM6VZxDEhLR1Ga9idGmSBFmpRoQz65QBZ2F9IyJsfZnk&#10;XrQQvdHJZDSaJ631ufNWqhDg623n5EuKXxRKxm9FEVRkOuNQW6TV07rGNVleibT0wlW17MsQ76ii&#10;EbWBpPtQtyIKtvH1m1BNLb0Ntohn0jaJLYpaKuoBuhmPTrpZebtx1EuZtqXb0wTUnvD07rDyYbvy&#10;7sk9+q56MO+t/BmAl6R1ZXrsx315AO8K3+AhaILtiNGXPaNqF5mEj/PZfHIxmXEmwTedTC9nPeWy&#10;grm8OSarL38/mIi0S0vF7YtpHagnHAgK/0fQUyWcIt4DEvDoWZ2DuBfnnBnRgIpXvWDwEzCF6QGH&#10;LPa70BN6wtH5xXzCGVBBBmnvwNRsCoLumRqfT4E1HMLQsEjlJsSVssS52N6HSOfLfLBENVhyZwbT&#10;ww1A7WvSfuQMtO85A+2vO+07EfEcDhJN1uLQ+lIqmFlXCbobu1XPloDxZHJQ5cGrzTEKg40XC+qa&#10;Zg/YATH8O4p3jKS0xO0f4UAVagrr+xfgaW6pbVAdwdg3Mb3nApIes60N0rKYQSJsP1hd53e11rTx&#10;5fpGe7YVwPIN/fq5vYI5H+KtCFWHI1cP04auWkg7zaCW1jZ/AdG1oLKMh18b4RVn+qsBWeMbNhh+&#10;MNaD4aO+sfTS0Zgg5/Puh/COYfqMRxDbgx3ULdJBRdAuAjosnjT28ybaokaJwU0bKuo3cNPIokcJ&#10;rFev3vGeUIdnfvkbAAD//wMAUEsDBBQABgAIAAAAIQBtUbmM3AAAAAUBAAAPAAAAZHJzL2Rvd25y&#10;ZXYueG1sTI9BS8NAEIXvgv9hGcGb3Y0hIjGbUop6KoKtIN6m2WkSmp0N2W2S/nu3Xuxl4PEe731T&#10;LGfbiZEG3zrWkCwUCOLKmZZrDV+7t4dnED4gG+wck4YzeViWtzcF5sZN/EnjNtQilrDPUUMTQp9L&#10;6auGLPqF64mjd3CDxRDlUEsz4BTLbScflXqSFluOCw32tG6oOm5PVsP7hNMqTV7HzfGwPv/sso/v&#10;TUJa39/NqxcQgebwH4YLfkSHMjLt3YmNF52G+Ej4uxdPpWkGYq8hSxTIspDX9OUvAAAA//8DAFBL&#10;AQItABQABgAIAAAAIQC2gziS/gAAAOEBAAATAAAAAAAAAAAAAAAAAAAAAABbQ29udGVudF9UeXBl&#10;c10ueG1sUEsBAi0AFAAGAAgAAAAhADj9If/WAAAAlAEAAAsAAAAAAAAAAAAAAAAALwEAAF9yZWxz&#10;Ly5yZWxzUEsBAi0AFAAGAAgAAAAhACrA2DWeAgAALgYAAA4AAAAAAAAAAAAAAAAALgIAAGRycy9l&#10;Mm9Eb2MueG1sUEsBAi0AFAAGAAgAAAAhAG1RuYzcAAAABQEAAA8AAAAAAAAAAAAAAAAA+AQAAGRy&#10;cy9kb3ducmV2LnhtbFBLBQYAAAAABAAEAPMAAAABBgAAAAA=&#10;">
                      <v:shape id="Graphic 194" o:spid="_x0000_s1027" style="position:absolute;left:47;top:47;width:65532;height:3143;visibility:visible;mso-wrap-style:square;v-text-anchor:top" coordsize="6553200,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7MywwAAANwAAAAPAAAAZHJzL2Rvd25yZXYueG1sRE9Na8JA&#10;EL0L/odlBG+6sYhto6tIiqBCEVOlPY7ZMQlmZ0N2jem/7xYKvc3jfc5i1ZlKtNS40rKCyTgCQZxZ&#10;XXKu4PSxGb2AcB5ZY2WZFHyTg9Wy31tgrO2Dj9SmPhchhF2MCgrv61hKlxVk0I1tTRy4q20M+gCb&#10;XOoGHyHcVPIpimbSYMmhocCakoKyW3o3Cj6TMyWH/e7r0r4dW/28L6P3XarUcNCt5yA8df5f/Ofe&#10;6jD/dQq/z4QL5PIHAAD//wMAUEsBAi0AFAAGAAgAAAAhANvh9svuAAAAhQEAABMAAAAAAAAAAAAA&#10;AAAAAAAAAFtDb250ZW50X1R5cGVzXS54bWxQSwECLQAUAAYACAAAACEAWvQsW78AAAAVAQAACwAA&#10;AAAAAAAAAAAAAAAfAQAAX3JlbHMvLnJlbHNQSwECLQAUAAYACAAAACEAY1+zMsMAAADcAAAADwAA&#10;AAAAAAAAAAAAAAAHAgAAZHJzL2Rvd25yZXYueG1sUEsFBgAAAAADAAMAtwAAAPcCAAAAAA==&#10;" path="m,l6553199,r,314324l,314324,,xe" filled="f" strokecolor="#ccc" strokeweight=".26456mm">
                        <v:path arrowok="t"/>
                      </v:shape>
                      <w10:anchorlock/>
                    </v:group>
                  </w:pict>
                </mc:Fallback>
              </mc:AlternateContent>
            </w:r>
          </w:p>
          <w:p w14:paraId="42B2542E" w14:textId="77777777" w:rsidR="001771A0" w:rsidRDefault="001771A0" w:rsidP="001771A0">
            <w:pPr>
              <w:pStyle w:val="ListNumber"/>
              <w:numPr>
                <w:ilvl w:val="0"/>
                <w:numId w:val="0"/>
              </w:numPr>
              <w:rPr>
                <w:b/>
                <w:spacing w:val="0"/>
                <w:sz w:val="24"/>
                <w:szCs w:val="16"/>
              </w:rPr>
            </w:pPr>
          </w:p>
          <w:p w14:paraId="1FFBCE09" w14:textId="7D6910B1" w:rsidR="00AB0D9A" w:rsidRPr="001771A0" w:rsidRDefault="00AB0D9A" w:rsidP="00FE5484">
            <w:pPr>
              <w:pStyle w:val="ListNumber"/>
              <w:numPr>
                <w:ilvl w:val="0"/>
                <w:numId w:val="63"/>
              </w:numPr>
              <w:ind w:left="360"/>
              <w:rPr>
                <w:b/>
                <w:spacing w:val="0"/>
                <w:sz w:val="24"/>
                <w:szCs w:val="16"/>
              </w:rPr>
            </w:pPr>
            <w:r w:rsidRPr="001771A0">
              <w:rPr>
                <w:b/>
                <w:spacing w:val="0"/>
                <w:sz w:val="24"/>
                <w:szCs w:val="16"/>
              </w:rPr>
              <w:t>Do you have any final comments about the Community Vision or Council Plan that you would like to add?</w:t>
            </w:r>
          </w:p>
          <w:p w14:paraId="3BC51A27" w14:textId="4AB38869" w:rsidR="00D225D0" w:rsidRDefault="00D225D0" w:rsidP="00D225D0">
            <w:pPr>
              <w:pStyle w:val="TableParagraph"/>
              <w:tabs>
                <w:tab w:val="left" w:pos="10560"/>
              </w:tabs>
              <w:rPr>
                <w:rFonts w:ascii="Calibri"/>
                <w:b/>
                <w:sz w:val="27"/>
                <w:u w:val="thick" w:color="3C4958"/>
              </w:rPr>
            </w:pPr>
          </w:p>
          <w:p w14:paraId="108D4303" w14:textId="77777777" w:rsidR="00D225D0" w:rsidRDefault="00D225D0" w:rsidP="00D225D0">
            <w:pPr>
              <w:pStyle w:val="TableParagraph"/>
              <w:tabs>
                <w:tab w:val="left" w:pos="10560"/>
              </w:tabs>
              <w:rPr>
                <w:rFonts w:ascii="Calibri"/>
                <w:b/>
                <w:sz w:val="27"/>
                <w:u w:val="thick" w:color="3C4958"/>
              </w:rPr>
            </w:pPr>
          </w:p>
          <w:p w14:paraId="02A117C7" w14:textId="77777777" w:rsidR="00D87191" w:rsidRDefault="00D87191" w:rsidP="00D225D0">
            <w:pPr>
              <w:pStyle w:val="TableParagraph"/>
              <w:tabs>
                <w:tab w:val="left" w:pos="10560"/>
              </w:tabs>
              <w:rPr>
                <w:rFonts w:ascii="Calibri"/>
                <w:b/>
                <w:sz w:val="27"/>
                <w:u w:val="thick" w:color="3C4958"/>
              </w:rPr>
            </w:pPr>
          </w:p>
          <w:p w14:paraId="793BC37C" w14:textId="77777777" w:rsidR="006D083D" w:rsidRDefault="00D225D0" w:rsidP="006D083D">
            <w:pPr>
              <w:tabs>
                <w:tab w:val="left" w:pos="10669"/>
              </w:tabs>
              <w:rPr>
                <w:rFonts w:ascii="Calibri"/>
                <w:b/>
                <w:spacing w:val="-2"/>
                <w:sz w:val="28"/>
                <w:szCs w:val="20"/>
                <w:u w:val="thick" w:color="3C4958"/>
              </w:rPr>
            </w:pPr>
            <w:r w:rsidRPr="006D083D">
              <w:rPr>
                <w:rFonts w:ascii="Calibri"/>
                <w:b/>
                <w:spacing w:val="-2"/>
                <w:sz w:val="28"/>
                <w:szCs w:val="20"/>
                <w:u w:val="thick" w:color="3C4958"/>
              </w:rPr>
              <w:t>Municipal Public Health and Wellbeing</w:t>
            </w:r>
          </w:p>
          <w:p w14:paraId="226E0733" w14:textId="29B754C5" w:rsidR="00D225D0" w:rsidRDefault="00D225D0" w:rsidP="006D083D">
            <w:pPr>
              <w:tabs>
                <w:tab w:val="left" w:pos="10669"/>
              </w:tabs>
              <w:rPr>
                <w:rFonts w:ascii="Calibri"/>
                <w:b/>
                <w:sz w:val="27"/>
              </w:rPr>
            </w:pPr>
            <w:r>
              <w:rPr>
                <w:rFonts w:ascii="Calibri"/>
                <w:b/>
                <w:sz w:val="27"/>
                <w:u w:val="thick" w:color="3C4958"/>
              </w:rPr>
              <w:tab/>
            </w:r>
          </w:p>
          <w:p w14:paraId="714F8A24" w14:textId="77777777" w:rsidR="001771A0" w:rsidRPr="001771A0" w:rsidRDefault="001771A0" w:rsidP="001771A0"/>
          <w:p w14:paraId="72170205" w14:textId="5614A6CA" w:rsidR="00D225D0" w:rsidRPr="008B3A00" w:rsidRDefault="00D225D0" w:rsidP="001771A0">
            <w:pPr>
              <w:pStyle w:val="Heading2"/>
              <w:spacing w:before="1"/>
            </w:pPr>
            <w:bookmarkStart w:id="35" w:name="_Toc199404276"/>
            <w:r w:rsidRPr="008B3A00">
              <w:t>Section 3 - Municipal Public Health and Wellbeing</w:t>
            </w:r>
            <w:bookmarkEnd w:id="35"/>
          </w:p>
          <w:p w14:paraId="77B5797E" w14:textId="77777777" w:rsidR="00D225D0" w:rsidRPr="001771A0" w:rsidRDefault="00D225D0" w:rsidP="001771A0">
            <w:pPr>
              <w:spacing w:before="210" w:line="264" w:lineRule="auto"/>
              <w:ind w:right="555"/>
              <w:rPr>
                <w:b/>
                <w:sz w:val="24"/>
                <w:szCs w:val="18"/>
              </w:rPr>
            </w:pPr>
            <w:r w:rsidRPr="001771A0">
              <w:rPr>
                <w:b/>
                <w:sz w:val="24"/>
                <w:szCs w:val="18"/>
              </w:rPr>
              <w:t>This section includes a list of health and wellbeing priorities identified by the Victorian State Government. Council is to select five State priorities that we believe best align to the health and wellbeing challenges in Greater Geelong.</w:t>
            </w:r>
          </w:p>
          <w:p w14:paraId="0802C466" w14:textId="77777777" w:rsidR="00D225D0" w:rsidRPr="000E72AE" w:rsidRDefault="00D225D0" w:rsidP="001771A0">
            <w:pPr>
              <w:pStyle w:val="TableParagraph"/>
              <w:spacing w:before="161"/>
              <w:jc w:val="both"/>
              <w:rPr>
                <w:sz w:val="24"/>
                <w:szCs w:val="20"/>
              </w:rPr>
            </w:pPr>
            <w:r w:rsidRPr="000E72AE">
              <w:rPr>
                <w:sz w:val="24"/>
                <w:szCs w:val="20"/>
              </w:rPr>
              <w:t>The</w:t>
            </w:r>
            <w:r w:rsidRPr="000E72AE">
              <w:rPr>
                <w:spacing w:val="15"/>
                <w:sz w:val="24"/>
                <w:szCs w:val="20"/>
              </w:rPr>
              <w:t xml:space="preserve"> </w:t>
            </w:r>
            <w:r w:rsidRPr="000E72AE">
              <w:rPr>
                <w:sz w:val="24"/>
                <w:szCs w:val="20"/>
              </w:rPr>
              <w:t>World</w:t>
            </w:r>
            <w:r w:rsidRPr="000E72AE">
              <w:rPr>
                <w:spacing w:val="16"/>
                <w:sz w:val="24"/>
                <w:szCs w:val="20"/>
              </w:rPr>
              <w:t xml:space="preserve"> </w:t>
            </w:r>
            <w:r w:rsidRPr="000E72AE">
              <w:rPr>
                <w:sz w:val="24"/>
                <w:szCs w:val="20"/>
              </w:rPr>
              <w:t>Health</w:t>
            </w:r>
            <w:r w:rsidRPr="000E72AE">
              <w:rPr>
                <w:spacing w:val="16"/>
                <w:sz w:val="24"/>
                <w:szCs w:val="20"/>
              </w:rPr>
              <w:t xml:space="preserve"> </w:t>
            </w:r>
            <w:r w:rsidRPr="000E72AE">
              <w:rPr>
                <w:sz w:val="24"/>
                <w:szCs w:val="20"/>
              </w:rPr>
              <w:t>Organisation</w:t>
            </w:r>
            <w:r w:rsidRPr="000E72AE">
              <w:rPr>
                <w:spacing w:val="16"/>
                <w:sz w:val="24"/>
                <w:szCs w:val="20"/>
              </w:rPr>
              <w:t xml:space="preserve"> </w:t>
            </w:r>
            <w:r w:rsidRPr="000E72AE">
              <w:rPr>
                <w:sz w:val="24"/>
                <w:szCs w:val="20"/>
              </w:rPr>
              <w:t>defines</w:t>
            </w:r>
            <w:r w:rsidRPr="000E72AE">
              <w:rPr>
                <w:spacing w:val="16"/>
                <w:sz w:val="24"/>
                <w:szCs w:val="20"/>
              </w:rPr>
              <w:t xml:space="preserve"> </w:t>
            </w:r>
            <w:r w:rsidRPr="000E72AE">
              <w:rPr>
                <w:sz w:val="24"/>
                <w:szCs w:val="20"/>
              </w:rPr>
              <w:t>health</w:t>
            </w:r>
            <w:r w:rsidRPr="000E72AE">
              <w:rPr>
                <w:spacing w:val="16"/>
                <w:sz w:val="24"/>
                <w:szCs w:val="20"/>
              </w:rPr>
              <w:t xml:space="preserve"> </w:t>
            </w:r>
            <w:r w:rsidRPr="000E72AE">
              <w:rPr>
                <w:spacing w:val="-5"/>
                <w:sz w:val="24"/>
                <w:szCs w:val="20"/>
              </w:rPr>
              <w:t>as:</w:t>
            </w:r>
          </w:p>
          <w:p w14:paraId="6D3526A3" w14:textId="77777777" w:rsidR="00D225D0" w:rsidRPr="000E72AE" w:rsidRDefault="00D225D0" w:rsidP="001771A0">
            <w:pPr>
              <w:pStyle w:val="TableParagraph"/>
              <w:spacing w:before="178" w:line="264" w:lineRule="auto"/>
              <w:ind w:right="67"/>
              <w:rPr>
                <w:i/>
                <w:sz w:val="24"/>
                <w:szCs w:val="20"/>
              </w:rPr>
            </w:pPr>
            <w:r w:rsidRPr="000E72AE">
              <w:rPr>
                <w:i/>
                <w:sz w:val="24"/>
                <w:szCs w:val="20"/>
              </w:rPr>
              <w:t>Health is a state of complete physical, mental and social well-being and not merely the absence of disease or infirmity.</w:t>
            </w:r>
          </w:p>
          <w:p w14:paraId="3BDEFF29" w14:textId="77777777" w:rsidR="00AB0D9A" w:rsidRDefault="00AB0D9A">
            <w:pPr>
              <w:pStyle w:val="TableParagraph"/>
              <w:spacing w:before="61" w:line="244" w:lineRule="auto"/>
              <w:ind w:right="4563"/>
              <w:rPr>
                <w:b/>
                <w:sz w:val="23"/>
              </w:rPr>
            </w:pPr>
          </w:p>
          <w:p w14:paraId="28B7B3FD" w14:textId="77777777" w:rsidR="00AB0D9A" w:rsidRDefault="00AB0D9A">
            <w:pPr>
              <w:pStyle w:val="TableParagraph"/>
              <w:spacing w:before="61" w:line="244" w:lineRule="auto"/>
              <w:ind w:right="4563"/>
              <w:rPr>
                <w:b/>
                <w:sz w:val="23"/>
              </w:rPr>
            </w:pPr>
          </w:p>
        </w:tc>
      </w:tr>
    </w:tbl>
    <w:p w14:paraId="4ED805FC" w14:textId="77777777" w:rsidR="00AB0D9A" w:rsidRDefault="00AB0D9A" w:rsidP="00D225D0">
      <w:pPr>
        <w:spacing w:line="244" w:lineRule="auto"/>
        <w:rPr>
          <w:sz w:val="23"/>
        </w:rPr>
      </w:pPr>
    </w:p>
    <w:p w14:paraId="6A011174" w14:textId="77777777" w:rsidR="00D87191" w:rsidRDefault="00D87191" w:rsidP="00D225D0">
      <w:pPr>
        <w:spacing w:line="244" w:lineRule="auto"/>
        <w:rPr>
          <w:sz w:val="23"/>
        </w:rPr>
      </w:pPr>
    </w:p>
    <w:p w14:paraId="2963C80B" w14:textId="77777777" w:rsidR="00D87191" w:rsidRDefault="00D87191" w:rsidP="00D225D0">
      <w:pPr>
        <w:spacing w:line="244" w:lineRule="auto"/>
        <w:rPr>
          <w:sz w:val="23"/>
        </w:rPr>
      </w:pPr>
    </w:p>
    <w:p w14:paraId="7320C9E7" w14:textId="77777777" w:rsidR="00D87191" w:rsidRDefault="00D87191" w:rsidP="00D225D0">
      <w:pPr>
        <w:spacing w:line="244" w:lineRule="auto"/>
        <w:rPr>
          <w:sz w:val="23"/>
        </w:rPr>
      </w:pPr>
    </w:p>
    <w:p w14:paraId="198AD554" w14:textId="77777777" w:rsidR="00D87191" w:rsidRDefault="00D87191" w:rsidP="00D225D0">
      <w:pPr>
        <w:spacing w:line="244" w:lineRule="auto"/>
        <w:rPr>
          <w:sz w:val="23"/>
        </w:rPr>
      </w:pPr>
    </w:p>
    <w:p w14:paraId="2B7ACF75" w14:textId="77777777" w:rsidR="00D87191" w:rsidRDefault="00D87191" w:rsidP="00D225D0">
      <w:pPr>
        <w:spacing w:line="244" w:lineRule="auto"/>
        <w:rPr>
          <w:sz w:val="23"/>
        </w:rPr>
      </w:pPr>
    </w:p>
    <w:p w14:paraId="345A0063" w14:textId="77777777" w:rsidR="00D87191" w:rsidRDefault="00D87191" w:rsidP="00D225D0">
      <w:pPr>
        <w:spacing w:line="244" w:lineRule="auto"/>
        <w:rPr>
          <w:sz w:val="23"/>
        </w:rPr>
      </w:pPr>
    </w:p>
    <w:p w14:paraId="1B1DD7AF" w14:textId="77777777" w:rsidR="00D87191" w:rsidRDefault="00D87191" w:rsidP="00D225D0">
      <w:pPr>
        <w:spacing w:line="244" w:lineRule="auto"/>
        <w:rPr>
          <w:sz w:val="23"/>
        </w:rPr>
      </w:pPr>
    </w:p>
    <w:p w14:paraId="7ED97ABB" w14:textId="77777777" w:rsidR="00D87191" w:rsidRDefault="00D87191" w:rsidP="00D225D0">
      <w:pPr>
        <w:spacing w:line="244" w:lineRule="auto"/>
        <w:rPr>
          <w:sz w:val="23"/>
        </w:rPr>
      </w:pPr>
    </w:p>
    <w:p w14:paraId="3C2ED9CB" w14:textId="77777777" w:rsidR="00D87191" w:rsidRDefault="00D87191" w:rsidP="00D225D0">
      <w:pPr>
        <w:spacing w:line="244" w:lineRule="auto"/>
        <w:rPr>
          <w:sz w:val="23"/>
        </w:rPr>
      </w:pPr>
    </w:p>
    <w:p w14:paraId="21989AE0" w14:textId="77777777" w:rsidR="00D87191" w:rsidRDefault="00D87191" w:rsidP="00D225D0">
      <w:pPr>
        <w:spacing w:line="244" w:lineRule="auto"/>
        <w:rPr>
          <w:sz w:val="23"/>
        </w:rPr>
      </w:pPr>
    </w:p>
    <w:p w14:paraId="4E656384" w14:textId="77777777" w:rsidR="00D87191" w:rsidRDefault="00D87191" w:rsidP="00D225D0">
      <w:pPr>
        <w:spacing w:line="244" w:lineRule="auto"/>
        <w:rPr>
          <w:sz w:val="23"/>
        </w:rPr>
      </w:pPr>
    </w:p>
    <w:p w14:paraId="12B47463" w14:textId="77777777" w:rsidR="00D87191" w:rsidRDefault="00D87191" w:rsidP="00D225D0">
      <w:pPr>
        <w:spacing w:line="244" w:lineRule="auto"/>
        <w:rPr>
          <w:sz w:val="23"/>
        </w:rPr>
      </w:pPr>
    </w:p>
    <w:p w14:paraId="00855131" w14:textId="77777777" w:rsidR="00D87191" w:rsidRDefault="00D87191" w:rsidP="00D225D0">
      <w:pPr>
        <w:spacing w:line="244" w:lineRule="auto"/>
        <w:rPr>
          <w:sz w:val="23"/>
        </w:rPr>
      </w:pPr>
    </w:p>
    <w:p w14:paraId="2EE59431" w14:textId="77777777" w:rsidR="00D87191" w:rsidRDefault="00D87191" w:rsidP="00D225D0">
      <w:pPr>
        <w:spacing w:line="244" w:lineRule="auto"/>
        <w:rPr>
          <w:sz w:val="23"/>
        </w:rPr>
      </w:pPr>
    </w:p>
    <w:p w14:paraId="2C8CFE98" w14:textId="77777777" w:rsidR="00D87191" w:rsidRDefault="00D87191" w:rsidP="00D225D0">
      <w:pPr>
        <w:spacing w:line="244" w:lineRule="auto"/>
        <w:rPr>
          <w:sz w:val="23"/>
        </w:rPr>
      </w:pPr>
    </w:p>
    <w:p w14:paraId="51C482CA" w14:textId="77777777" w:rsidR="00D87191" w:rsidRDefault="00D87191" w:rsidP="00D225D0">
      <w:pPr>
        <w:spacing w:line="244" w:lineRule="auto"/>
        <w:rPr>
          <w:sz w:val="23"/>
        </w:rPr>
      </w:pPr>
    </w:p>
    <w:p w14:paraId="263BCA45" w14:textId="77777777" w:rsidR="00D87191" w:rsidRDefault="00D87191" w:rsidP="00D225D0">
      <w:pPr>
        <w:spacing w:line="244" w:lineRule="auto"/>
        <w:rPr>
          <w:sz w:val="23"/>
        </w:rPr>
      </w:pPr>
    </w:p>
    <w:p w14:paraId="3D889CBD" w14:textId="77777777" w:rsidR="00D87191" w:rsidRDefault="00D87191" w:rsidP="00D225D0">
      <w:pPr>
        <w:spacing w:line="244" w:lineRule="auto"/>
        <w:rPr>
          <w:sz w:val="23"/>
        </w:rPr>
      </w:pPr>
    </w:p>
    <w:p w14:paraId="22091AD5" w14:textId="77777777" w:rsidR="00D87191" w:rsidRDefault="00D87191" w:rsidP="00D225D0">
      <w:pPr>
        <w:spacing w:line="244" w:lineRule="auto"/>
        <w:rPr>
          <w:sz w:val="23"/>
        </w:rPr>
      </w:pPr>
    </w:p>
    <w:p w14:paraId="75A67FC1" w14:textId="77777777" w:rsidR="00D87191" w:rsidRDefault="00D87191" w:rsidP="00D225D0">
      <w:pPr>
        <w:spacing w:line="244" w:lineRule="auto"/>
        <w:rPr>
          <w:sz w:val="23"/>
        </w:rPr>
      </w:pPr>
    </w:p>
    <w:p w14:paraId="25432F39" w14:textId="77777777" w:rsidR="00D87191" w:rsidRDefault="00D87191" w:rsidP="00D225D0">
      <w:pPr>
        <w:spacing w:line="244" w:lineRule="auto"/>
        <w:rPr>
          <w:sz w:val="23"/>
        </w:rPr>
        <w:sectPr w:rsidR="00D87191" w:rsidSect="005A0057">
          <w:type w:val="continuous"/>
          <w:pgSz w:w="11900" w:h="16840"/>
          <w:pgMar w:top="720" w:right="720" w:bottom="720" w:left="720" w:header="720" w:footer="720" w:gutter="0"/>
          <w:cols w:space="720"/>
        </w:sectPr>
      </w:pPr>
    </w:p>
    <w:tbl>
      <w:tblPr>
        <w:tblpPr w:leftFromText="180" w:rightFromText="180" w:horzAnchor="margin" w:tblpY="-1812"/>
        <w:tblW w:w="0" w:type="auto"/>
        <w:tblBorders>
          <w:top w:val="single" w:sz="6" w:space="0" w:color="D9DBDE"/>
          <w:left w:val="single" w:sz="6" w:space="0" w:color="D9DBDE"/>
          <w:bottom w:val="single" w:sz="6" w:space="0" w:color="D9DBDE"/>
          <w:right w:val="single" w:sz="6" w:space="0" w:color="D9DBDE"/>
          <w:insideH w:val="single" w:sz="6" w:space="0" w:color="D9DBDE"/>
          <w:insideV w:val="single" w:sz="6" w:space="0" w:color="D9DBDE"/>
        </w:tblBorders>
        <w:tblLayout w:type="fixed"/>
        <w:tblCellMar>
          <w:left w:w="0" w:type="dxa"/>
          <w:right w:w="0" w:type="dxa"/>
        </w:tblCellMar>
        <w:tblLook w:val="01E0" w:firstRow="1" w:lastRow="1" w:firstColumn="1" w:lastColumn="1" w:noHBand="0" w:noVBand="0"/>
      </w:tblPr>
      <w:tblGrid>
        <w:gridCol w:w="10773"/>
      </w:tblGrid>
      <w:tr w:rsidR="00AB0D9A" w14:paraId="5CF85DF0" w14:textId="77777777" w:rsidTr="0036670A">
        <w:trPr>
          <w:trHeight w:val="13304"/>
        </w:trPr>
        <w:tc>
          <w:tcPr>
            <w:tcW w:w="10773" w:type="dxa"/>
            <w:tcBorders>
              <w:top w:val="nil"/>
              <w:left w:val="nil"/>
              <w:bottom w:val="nil"/>
              <w:right w:val="single" w:sz="2" w:space="0" w:color="D9DBDE"/>
            </w:tcBorders>
          </w:tcPr>
          <w:p w14:paraId="01501804" w14:textId="77777777" w:rsidR="00D87191" w:rsidRDefault="00D87191" w:rsidP="00F244BB">
            <w:pPr>
              <w:pStyle w:val="TableParagraph"/>
              <w:widowControl/>
              <w:tabs>
                <w:tab w:val="left" w:pos="634"/>
              </w:tabs>
              <w:spacing w:before="222" w:line="276" w:lineRule="auto"/>
              <w:ind w:right="343"/>
              <w:jc w:val="both"/>
              <w:rPr>
                <w:b/>
                <w:sz w:val="24"/>
                <w:szCs w:val="20"/>
              </w:rPr>
            </w:pPr>
          </w:p>
          <w:p w14:paraId="2C296C13" w14:textId="77777777" w:rsidR="00AB0D9A" w:rsidRPr="001771A0" w:rsidRDefault="00AB0D9A" w:rsidP="00FE5484">
            <w:pPr>
              <w:pStyle w:val="ListNumber"/>
              <w:numPr>
                <w:ilvl w:val="0"/>
                <w:numId w:val="63"/>
              </w:numPr>
              <w:ind w:left="360"/>
              <w:rPr>
                <w:b/>
                <w:spacing w:val="0"/>
                <w:sz w:val="24"/>
                <w:szCs w:val="16"/>
              </w:rPr>
            </w:pPr>
            <w:r w:rsidRPr="001771A0">
              <w:rPr>
                <w:b/>
                <w:spacing w:val="0"/>
                <w:sz w:val="24"/>
                <w:szCs w:val="16"/>
              </w:rPr>
              <w:t>Tell us which five Victorian State Government health and wellbeing priorities you think should be a focus for Greater Geelong in 2025-2029</w:t>
            </w:r>
            <w:r w:rsidR="00D87191" w:rsidRPr="001771A0">
              <w:rPr>
                <w:b/>
                <w:spacing w:val="0"/>
                <w:sz w:val="24"/>
                <w:szCs w:val="16"/>
              </w:rPr>
              <w:t xml:space="preserve"> (</w:t>
            </w:r>
            <w:r w:rsidRPr="001771A0">
              <w:rPr>
                <w:b/>
                <w:spacing w:val="0"/>
                <w:sz w:val="24"/>
                <w:szCs w:val="16"/>
              </w:rPr>
              <w:t>Required</w:t>
            </w:r>
            <w:r w:rsidR="00D87191" w:rsidRPr="001771A0">
              <w:rPr>
                <w:b/>
                <w:spacing w:val="0"/>
                <w:sz w:val="24"/>
                <w:szCs w:val="16"/>
              </w:rPr>
              <w:t>)</w:t>
            </w:r>
          </w:p>
          <w:p w14:paraId="3FC68DC3" w14:textId="77777777" w:rsidR="00AB0D9A" w:rsidRPr="00F244BB" w:rsidRDefault="00AB0D9A" w:rsidP="006D083D">
            <w:pPr>
              <w:pStyle w:val="TableParagraph"/>
              <w:tabs>
                <w:tab w:val="left" w:pos="634"/>
              </w:tabs>
              <w:spacing w:before="218" w:line="264" w:lineRule="auto"/>
              <w:ind w:right="680"/>
              <w:rPr>
                <w:sz w:val="19"/>
                <w:szCs w:val="19"/>
              </w:rPr>
            </w:pPr>
            <w:r w:rsidRPr="00F244BB">
              <w:rPr>
                <w:sz w:val="19"/>
                <w:szCs w:val="19"/>
              </w:rPr>
              <w:t>For each priority you select, you will be asked if you have ideas about how Council or other Greater Geelong organisations could address the priority</w:t>
            </w:r>
            <w:r w:rsidR="00F244BB">
              <w:rPr>
                <w:sz w:val="19"/>
                <w:szCs w:val="19"/>
              </w:rPr>
              <w:t>:</w:t>
            </w:r>
          </w:p>
          <w:p w14:paraId="7E71FBEC"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Improving sexual and reproductive health </w:t>
            </w:r>
          </w:p>
          <w:p w14:paraId="75DA84C4"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Reducing harm from tobacco and e-cigarette use </w:t>
            </w:r>
          </w:p>
          <w:p w14:paraId="5B24531B"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Improving wellbeing </w:t>
            </w:r>
          </w:p>
          <w:p w14:paraId="1B950F0C"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Increasing healthy eating </w:t>
            </w:r>
          </w:p>
          <w:p w14:paraId="406F09D7"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Increasing active living </w:t>
            </w:r>
          </w:p>
          <w:p w14:paraId="7ED945B5"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Reducing harm from alcohol and drug use </w:t>
            </w:r>
          </w:p>
          <w:p w14:paraId="70543154"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Tackling climate change and its impacts on health</w:t>
            </w:r>
          </w:p>
          <w:p w14:paraId="68F55807" w14:textId="40205DEA"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Preventing all forms of violence </w:t>
            </w:r>
          </w:p>
          <w:p w14:paraId="273EEFC4" w14:textId="77777777" w:rsidR="00123992" w:rsidRPr="00123992" w:rsidRDefault="00123992" w:rsidP="006D083D">
            <w:pPr>
              <w:pStyle w:val="TableParagraph"/>
              <w:tabs>
                <w:tab w:val="left" w:pos="634"/>
              </w:tabs>
              <w:spacing w:before="218" w:line="264" w:lineRule="auto"/>
              <w:ind w:right="680"/>
              <w:rPr>
                <w:sz w:val="19"/>
                <w:szCs w:val="19"/>
              </w:rPr>
            </w:pPr>
            <w:r w:rsidRPr="00123992">
              <w:rPr>
                <w:sz w:val="19"/>
                <w:szCs w:val="19"/>
              </w:rPr>
              <w:t xml:space="preserve">Decreasing antimicrobial resistance across human and animal health </w:t>
            </w:r>
          </w:p>
          <w:p w14:paraId="19ACA0AB" w14:textId="34810945" w:rsidR="00AB0D9A" w:rsidRDefault="00123992" w:rsidP="006D083D">
            <w:pPr>
              <w:pStyle w:val="TableParagraph"/>
              <w:tabs>
                <w:tab w:val="left" w:pos="634"/>
              </w:tabs>
              <w:spacing w:before="218" w:line="264" w:lineRule="auto"/>
              <w:ind w:right="680"/>
              <w:rPr>
                <w:sz w:val="19"/>
                <w:szCs w:val="19"/>
              </w:rPr>
            </w:pPr>
            <w:r w:rsidRPr="00123992">
              <w:rPr>
                <w:sz w:val="19"/>
                <w:szCs w:val="19"/>
              </w:rPr>
              <w:t xml:space="preserve">Reducing injury </w:t>
            </w:r>
          </w:p>
          <w:p w14:paraId="038E2AC9" w14:textId="77777777" w:rsidR="00B312E3" w:rsidRPr="00C4601F" w:rsidRDefault="00B312E3" w:rsidP="00123992">
            <w:pPr>
              <w:pStyle w:val="TableParagraph"/>
              <w:tabs>
                <w:tab w:val="left" w:pos="634"/>
              </w:tabs>
              <w:spacing w:before="218" w:line="264" w:lineRule="auto"/>
              <w:ind w:left="224" w:right="680"/>
            </w:pPr>
          </w:p>
          <w:p w14:paraId="7B655D4F" w14:textId="77777777" w:rsidR="00AB0D9A" w:rsidRPr="00B312E3" w:rsidRDefault="00AB0D9A" w:rsidP="00FE5484">
            <w:pPr>
              <w:pStyle w:val="ListNumber"/>
              <w:numPr>
                <w:ilvl w:val="0"/>
                <w:numId w:val="63"/>
              </w:numPr>
              <w:ind w:left="360"/>
              <w:rPr>
                <w:b/>
                <w:spacing w:val="0"/>
                <w:sz w:val="24"/>
                <w:szCs w:val="16"/>
              </w:rPr>
            </w:pPr>
            <w:r w:rsidRPr="00B312E3">
              <w:rPr>
                <w:b/>
                <w:spacing w:val="0"/>
                <w:sz w:val="24"/>
                <w:szCs w:val="16"/>
              </w:rPr>
              <w:t>How can we make places (our environments) in Greater Geelong healthier?</w:t>
            </w:r>
          </w:p>
          <w:p w14:paraId="44E6953F" w14:textId="124EFDA5" w:rsidR="0038651E" w:rsidRPr="00123992" w:rsidRDefault="00AB0D9A" w:rsidP="006D083D">
            <w:pPr>
              <w:pStyle w:val="TableParagraph"/>
              <w:tabs>
                <w:tab w:val="left" w:pos="649"/>
              </w:tabs>
              <w:spacing w:before="218" w:line="264" w:lineRule="auto"/>
              <w:ind w:right="680"/>
              <w:rPr>
                <w:b/>
                <w:sz w:val="24"/>
                <w:szCs w:val="20"/>
              </w:rPr>
            </w:pPr>
            <w:r w:rsidRPr="00F244BB">
              <w:rPr>
                <w:sz w:val="19"/>
                <w:szCs w:val="19"/>
              </w:rPr>
              <w:t>Think about where you live, learn, work, study or play and consider the built, natural and economic environment.</w:t>
            </w:r>
          </w:p>
        </w:tc>
      </w:tr>
    </w:tbl>
    <w:p w14:paraId="3F38A80A" w14:textId="77777777" w:rsidR="00AB0D9A" w:rsidRDefault="00AB0D9A" w:rsidP="0038651E">
      <w:pPr>
        <w:spacing w:line="244" w:lineRule="auto"/>
        <w:rPr>
          <w:sz w:val="23"/>
        </w:rPr>
        <w:sectPr w:rsidR="00AB0D9A" w:rsidSect="005A0057">
          <w:type w:val="continuous"/>
          <w:pgSz w:w="11900" w:h="16840"/>
          <w:pgMar w:top="720" w:right="720" w:bottom="720" w:left="720" w:header="720" w:footer="720" w:gutter="0"/>
          <w:cols w:space="720"/>
        </w:sectPr>
      </w:pPr>
    </w:p>
    <w:p w14:paraId="33195D9F" w14:textId="77777777" w:rsidR="00AB0D9A" w:rsidRPr="00B312E3" w:rsidRDefault="00AB0D9A" w:rsidP="00FE5484">
      <w:pPr>
        <w:pStyle w:val="ListNumber"/>
        <w:numPr>
          <w:ilvl w:val="0"/>
          <w:numId w:val="63"/>
        </w:numPr>
        <w:ind w:left="360"/>
        <w:rPr>
          <w:b/>
          <w:spacing w:val="0"/>
          <w:sz w:val="24"/>
          <w:szCs w:val="16"/>
        </w:rPr>
      </w:pPr>
      <w:r w:rsidRPr="00B312E3">
        <w:rPr>
          <w:b/>
          <w:spacing w:val="0"/>
          <w:sz w:val="24"/>
          <w:szCs w:val="16"/>
        </w:rPr>
        <w:lastRenderedPageBreak/>
        <w:t>Do you or other people you know find it difficult to access City of Greater Geelong programs?</w:t>
      </w:r>
    </w:p>
    <w:p w14:paraId="56159C1C" w14:textId="77777777" w:rsidR="00AB0D9A" w:rsidRPr="005B6E07" w:rsidRDefault="00AB0D9A" w:rsidP="006D083D">
      <w:pPr>
        <w:pStyle w:val="TableParagraph"/>
        <w:tabs>
          <w:tab w:val="left" w:pos="649"/>
        </w:tabs>
        <w:spacing w:before="218" w:line="264" w:lineRule="auto"/>
        <w:ind w:right="680"/>
        <w:rPr>
          <w:sz w:val="19"/>
          <w:szCs w:val="19"/>
        </w:rPr>
      </w:pPr>
      <w:r w:rsidRPr="005B6E07">
        <w:rPr>
          <w:sz w:val="19"/>
          <w:szCs w:val="19"/>
        </w:rPr>
        <w:t>Programs could include youth programs, community grants, parenting programs, learn to swim etc.</w:t>
      </w:r>
    </w:p>
    <w:p w14:paraId="3230AD7D" w14:textId="77777777" w:rsidR="0038651E" w:rsidRPr="005B6E07" w:rsidRDefault="00AB0D9A" w:rsidP="006D083D">
      <w:pPr>
        <w:pStyle w:val="TableParagraph"/>
        <w:tabs>
          <w:tab w:val="left" w:pos="649"/>
        </w:tabs>
        <w:spacing w:before="218" w:line="264" w:lineRule="auto"/>
        <w:ind w:right="680"/>
        <w:rPr>
          <w:sz w:val="19"/>
          <w:szCs w:val="19"/>
        </w:rPr>
      </w:pPr>
      <w:r w:rsidRPr="005B6E07">
        <w:rPr>
          <w:sz w:val="19"/>
          <w:szCs w:val="19"/>
        </w:rPr>
        <w:t>Yes</w:t>
      </w:r>
    </w:p>
    <w:p w14:paraId="7B214BA7" w14:textId="265F5445" w:rsidR="00AB0D9A" w:rsidRDefault="00F02E84" w:rsidP="006D083D">
      <w:pPr>
        <w:pStyle w:val="TableParagraph"/>
        <w:tabs>
          <w:tab w:val="left" w:pos="649"/>
        </w:tabs>
        <w:spacing w:before="218" w:line="264" w:lineRule="auto"/>
        <w:ind w:right="680"/>
        <w:rPr>
          <w:sz w:val="19"/>
          <w:szCs w:val="19"/>
        </w:rPr>
      </w:pPr>
      <w:r w:rsidRPr="005B6E07">
        <w:rPr>
          <w:sz w:val="19"/>
          <w:szCs w:val="19"/>
        </w:rPr>
        <w:t>No</w:t>
      </w:r>
    </w:p>
    <w:p w14:paraId="4CA2546A" w14:textId="77777777" w:rsidR="006D083D" w:rsidRPr="005B6E07" w:rsidRDefault="006D083D" w:rsidP="006D083D">
      <w:pPr>
        <w:pStyle w:val="TableParagraph"/>
        <w:tabs>
          <w:tab w:val="left" w:pos="649"/>
        </w:tabs>
        <w:spacing w:before="218" w:line="264" w:lineRule="auto"/>
        <w:ind w:right="680"/>
        <w:rPr>
          <w:sz w:val="19"/>
          <w:szCs w:val="19"/>
        </w:rPr>
      </w:pPr>
    </w:p>
    <w:p w14:paraId="6870689B" w14:textId="77777777" w:rsidR="00680D27" w:rsidRPr="00B312E3" w:rsidRDefault="002A1903" w:rsidP="00FE5484">
      <w:pPr>
        <w:pStyle w:val="ListNumber"/>
        <w:numPr>
          <w:ilvl w:val="0"/>
          <w:numId w:val="63"/>
        </w:numPr>
        <w:ind w:left="360"/>
        <w:rPr>
          <w:b/>
          <w:spacing w:val="0"/>
          <w:sz w:val="24"/>
          <w:szCs w:val="16"/>
        </w:rPr>
      </w:pPr>
      <w:r w:rsidRPr="002A1903">
        <w:rPr>
          <w:b/>
          <w:spacing w:val="0"/>
          <w:sz w:val="24"/>
          <w:szCs w:val="16"/>
        </w:rPr>
        <w:t>Why do you think you or other people you know find it difficult to access City of Greater Geelong programs?</w:t>
      </w:r>
      <w:r w:rsidRPr="00B312E3">
        <w:rPr>
          <w:b/>
          <w:spacing w:val="0"/>
          <w:sz w:val="24"/>
          <w:szCs w:val="16"/>
        </w:rPr>
        <w:t xml:space="preserve"> </w:t>
      </w:r>
    </w:p>
    <w:p w14:paraId="1FC4A0C0" w14:textId="77777777" w:rsidR="002A1903" w:rsidRDefault="002A1903" w:rsidP="006D083D">
      <w:pPr>
        <w:pStyle w:val="TableParagraph"/>
        <w:tabs>
          <w:tab w:val="left" w:pos="649"/>
        </w:tabs>
        <w:spacing w:before="218" w:line="264" w:lineRule="auto"/>
        <w:ind w:right="680"/>
        <w:rPr>
          <w:sz w:val="19"/>
          <w:szCs w:val="19"/>
        </w:rPr>
      </w:pPr>
      <w:r w:rsidRPr="005B6E07">
        <w:rPr>
          <w:sz w:val="19"/>
          <w:szCs w:val="19"/>
        </w:rPr>
        <w:t xml:space="preserve">Please select all that apply. </w:t>
      </w:r>
    </w:p>
    <w:p w14:paraId="66EAB6AF" w14:textId="2BA2CDF9"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Lack of awareness </w:t>
      </w:r>
    </w:p>
    <w:p w14:paraId="2AAFA8AA" w14:textId="2F84EB6E"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Transportation issues </w:t>
      </w:r>
    </w:p>
    <w:p w14:paraId="3396EB48" w14:textId="1948AA50"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Scheduling conflicts </w:t>
      </w:r>
    </w:p>
    <w:p w14:paraId="3432C241" w14:textId="13BA8041"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Language barriers </w:t>
      </w:r>
    </w:p>
    <w:p w14:paraId="7D11207E" w14:textId="74D6F223"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Accessibility issues </w:t>
      </w:r>
    </w:p>
    <w:p w14:paraId="6A027130" w14:textId="75140F37"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Cost </w:t>
      </w:r>
    </w:p>
    <w:p w14:paraId="440E4551" w14:textId="1D989D67"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Cultural differences </w:t>
      </w:r>
    </w:p>
    <w:p w14:paraId="1D25C9A2" w14:textId="02DB4BF8"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Lack of childcare </w:t>
      </w:r>
    </w:p>
    <w:p w14:paraId="37F85A0B" w14:textId="31FE0A83"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Perceived relevance </w:t>
      </w:r>
    </w:p>
    <w:p w14:paraId="09B2E54C" w14:textId="79E61DE1"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Bureaucracy </w:t>
      </w:r>
    </w:p>
    <w:p w14:paraId="10515639" w14:textId="0C152CDD"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Safety concerns </w:t>
      </w:r>
    </w:p>
    <w:p w14:paraId="1DD8BA14" w14:textId="2366D1F5"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Social stigma </w:t>
      </w:r>
    </w:p>
    <w:p w14:paraId="7CF86558" w14:textId="3A917C45"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Lack of trust </w:t>
      </w:r>
    </w:p>
    <w:p w14:paraId="32ED6B21" w14:textId="7A593BDA"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Technology barriers </w:t>
      </w:r>
    </w:p>
    <w:p w14:paraId="2D27C475" w14:textId="4C5A23C3"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Financial constraints </w:t>
      </w:r>
    </w:p>
    <w:p w14:paraId="0240AF4B" w14:textId="391ADC90"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Limited promotion </w:t>
      </w:r>
    </w:p>
    <w:p w14:paraId="176302CA" w14:textId="568C494B"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Geographic location </w:t>
      </w:r>
    </w:p>
    <w:p w14:paraId="4FC4411E" w14:textId="5EE498F0"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Lack of support systems </w:t>
      </w:r>
    </w:p>
    <w:p w14:paraId="06A5D054" w14:textId="02CC0F1A"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 xml:space="preserve">Competing priorities </w:t>
      </w:r>
    </w:p>
    <w:p w14:paraId="4760316A" w14:textId="696BF8BD" w:rsidR="00680D27" w:rsidRPr="005B6E07" w:rsidRDefault="00680D27" w:rsidP="006D083D">
      <w:pPr>
        <w:pStyle w:val="TableParagraph"/>
        <w:tabs>
          <w:tab w:val="left" w:pos="649"/>
        </w:tabs>
        <w:spacing w:before="218" w:line="264" w:lineRule="auto"/>
        <w:ind w:right="680"/>
        <w:rPr>
          <w:sz w:val="19"/>
          <w:szCs w:val="19"/>
        </w:rPr>
      </w:pPr>
      <w:r w:rsidRPr="005B6E07">
        <w:rPr>
          <w:sz w:val="19"/>
          <w:szCs w:val="19"/>
        </w:rPr>
        <w:t>Negative past experiences</w:t>
      </w:r>
    </w:p>
    <w:p w14:paraId="4524CB33" w14:textId="4E85DA9E" w:rsidR="00CE4CDF" w:rsidRPr="005B6E07" w:rsidRDefault="00680D27" w:rsidP="006D083D">
      <w:pPr>
        <w:pStyle w:val="TableParagraph"/>
        <w:tabs>
          <w:tab w:val="left" w:pos="649"/>
        </w:tabs>
        <w:spacing w:before="218" w:line="264" w:lineRule="auto"/>
        <w:ind w:right="680"/>
        <w:rPr>
          <w:sz w:val="19"/>
          <w:szCs w:val="19"/>
        </w:rPr>
      </w:pPr>
      <w:r w:rsidRPr="005B6E07">
        <w:rPr>
          <w:sz w:val="19"/>
          <w:szCs w:val="19"/>
        </w:rPr>
        <w:t>Other</w:t>
      </w:r>
    </w:p>
    <w:p w14:paraId="19564B53" w14:textId="77777777" w:rsidR="00CE4CDF" w:rsidRDefault="005B6E07">
      <w:pPr>
        <w:spacing w:line="260" w:lineRule="atLeast"/>
        <w:rPr>
          <w:rFonts w:ascii="Calibri"/>
          <w:b/>
          <w:sz w:val="27"/>
          <w:u w:val="thick" w:color="3C4958"/>
        </w:rPr>
      </w:pPr>
      <w:r>
        <w:rPr>
          <w:rFonts w:ascii="Calibri"/>
          <w:b/>
          <w:sz w:val="27"/>
          <w:u w:val="thick" w:color="3C4958"/>
        </w:rPr>
        <w:br w:type="page"/>
      </w:r>
    </w:p>
    <w:p w14:paraId="78D5248B" w14:textId="5F85C3D9" w:rsidR="00AB0D9A" w:rsidRDefault="00AB0D9A" w:rsidP="006D083D">
      <w:pPr>
        <w:tabs>
          <w:tab w:val="left" w:pos="10669"/>
        </w:tabs>
        <w:rPr>
          <w:rFonts w:ascii="Calibri"/>
          <w:b/>
          <w:sz w:val="27"/>
          <w:u w:val="thick" w:color="3C4958"/>
        </w:rPr>
      </w:pPr>
      <w:r w:rsidRPr="006D083D">
        <w:rPr>
          <w:rFonts w:ascii="Calibri"/>
          <w:b/>
          <w:spacing w:val="-2"/>
          <w:sz w:val="28"/>
          <w:szCs w:val="20"/>
          <w:u w:val="thick" w:color="3C4958"/>
        </w:rPr>
        <w:lastRenderedPageBreak/>
        <w:t>Our Asset</w:t>
      </w:r>
      <w:r>
        <w:rPr>
          <w:rFonts w:ascii="Calibri"/>
          <w:b/>
          <w:spacing w:val="-2"/>
          <w:sz w:val="28"/>
          <w:szCs w:val="20"/>
          <w:u w:val="thick" w:color="3C4958"/>
        </w:rPr>
        <w:t>s</w:t>
      </w:r>
      <w:r>
        <w:rPr>
          <w:rFonts w:ascii="Calibri"/>
          <w:b/>
          <w:sz w:val="27"/>
          <w:u w:val="thick" w:color="3C4958"/>
        </w:rPr>
        <w:tab/>
      </w:r>
    </w:p>
    <w:p w14:paraId="3556D713" w14:textId="77777777" w:rsidR="006D083D" w:rsidRPr="006D083D" w:rsidRDefault="006D083D" w:rsidP="006D083D">
      <w:pPr>
        <w:tabs>
          <w:tab w:val="left" w:pos="10669"/>
        </w:tabs>
        <w:rPr>
          <w:rFonts w:ascii="Calibri"/>
          <w:b/>
          <w:sz w:val="27"/>
        </w:rPr>
      </w:pPr>
    </w:p>
    <w:p w14:paraId="5750DF8E" w14:textId="22E2FB73" w:rsidR="00AB0D9A" w:rsidRDefault="00AB0D9A" w:rsidP="001771A0">
      <w:pPr>
        <w:pStyle w:val="Heading2"/>
        <w:spacing w:before="1"/>
      </w:pPr>
      <w:bookmarkStart w:id="36" w:name="_Toc199404277"/>
      <w:r>
        <w:t>Section</w:t>
      </w:r>
      <w:r w:rsidRPr="001771A0">
        <w:t xml:space="preserve"> </w:t>
      </w:r>
      <w:r>
        <w:t>4 -</w:t>
      </w:r>
      <w:r w:rsidRPr="001771A0">
        <w:t xml:space="preserve"> </w:t>
      </w:r>
      <w:r>
        <w:t xml:space="preserve">Our </w:t>
      </w:r>
      <w:r w:rsidRPr="001771A0">
        <w:t>Assets</w:t>
      </w:r>
      <w:bookmarkEnd w:id="36"/>
    </w:p>
    <w:p w14:paraId="549D1D61" w14:textId="77777777" w:rsidR="00AB0D9A" w:rsidRDefault="00AB0D9A" w:rsidP="00A6587F">
      <w:pPr>
        <w:pStyle w:val="BodyText"/>
        <w:spacing w:before="210" w:line="264" w:lineRule="auto"/>
        <w:ind w:right="555"/>
      </w:pPr>
      <w:r>
        <w:t>The below questions have to do with how you would like us to manage our community assets and facilities.</w:t>
      </w:r>
    </w:p>
    <w:p w14:paraId="2A7D076E" w14:textId="77777777" w:rsidR="00AB0D9A" w:rsidRDefault="00AB0D9A" w:rsidP="00A6587F">
      <w:pPr>
        <w:pStyle w:val="BodyText"/>
        <w:spacing w:before="147" w:line="268" w:lineRule="auto"/>
        <w:ind w:right="555"/>
      </w:pPr>
      <w:r>
        <w:t>Council assets are things owned by a local government or council that can include buildings, parks, vehicles, and equipment. These assets are used to provide services and support to the community.</w:t>
      </w:r>
    </w:p>
    <w:p w14:paraId="1992BDBC" w14:textId="77777777" w:rsidR="00AB0D9A" w:rsidRDefault="00AB0D9A" w:rsidP="00A6587F">
      <w:pPr>
        <w:pStyle w:val="BodyText"/>
        <w:spacing w:before="144" w:line="264" w:lineRule="auto"/>
      </w:pPr>
      <w:r>
        <w:t>Each of the following questions are designed to understand your preferred approach to our assets, when answering think about things like cost, proximity, equity and sustainability.</w:t>
      </w:r>
    </w:p>
    <w:p w14:paraId="66C267A7" w14:textId="77777777" w:rsidR="00A6587F" w:rsidRDefault="00A6587F" w:rsidP="0038651E">
      <w:pPr>
        <w:pStyle w:val="BodyText"/>
        <w:spacing w:before="144" w:line="264" w:lineRule="auto"/>
        <w:ind w:left="334"/>
      </w:pPr>
    </w:p>
    <w:p w14:paraId="1A4B2CC2" w14:textId="77777777" w:rsidR="00AB0D9A" w:rsidRDefault="00AB0D9A" w:rsidP="00FE5484">
      <w:pPr>
        <w:pStyle w:val="ListNumber"/>
        <w:numPr>
          <w:ilvl w:val="0"/>
          <w:numId w:val="63"/>
        </w:numPr>
        <w:ind w:left="360"/>
        <w:rPr>
          <w:b/>
          <w:sz w:val="24"/>
          <w:szCs w:val="20"/>
        </w:rPr>
      </w:pPr>
      <w:r w:rsidRPr="00A6587F">
        <w:rPr>
          <w:b/>
          <w:spacing w:val="0"/>
          <w:sz w:val="24"/>
          <w:szCs w:val="16"/>
        </w:rPr>
        <w:t xml:space="preserve">Would you prefer us to renew existing assets or create new assets? </w:t>
      </w:r>
      <w:r w:rsidR="00156F40" w:rsidRPr="00A6587F">
        <w:rPr>
          <w:b/>
          <w:spacing w:val="0"/>
          <w:sz w:val="24"/>
          <w:szCs w:val="16"/>
        </w:rPr>
        <w:t>(</w:t>
      </w:r>
      <w:r w:rsidRPr="00A6587F">
        <w:rPr>
          <w:b/>
          <w:spacing w:val="0"/>
          <w:sz w:val="24"/>
          <w:szCs w:val="16"/>
        </w:rPr>
        <w:t>Required</w:t>
      </w:r>
      <w:r w:rsidR="00156F40" w:rsidRPr="00A6587F">
        <w:rPr>
          <w:b/>
          <w:spacing w:val="0"/>
          <w:sz w:val="24"/>
          <w:szCs w:val="16"/>
        </w:rPr>
        <w:t>)</w:t>
      </w:r>
    </w:p>
    <w:p w14:paraId="64DE70A0" w14:textId="41F976B1" w:rsidR="00311785" w:rsidRPr="00A6587F" w:rsidRDefault="00311785" w:rsidP="00A6587F">
      <w:pPr>
        <w:pStyle w:val="BodyText"/>
        <w:spacing w:before="147" w:line="268" w:lineRule="auto"/>
        <w:ind w:right="555"/>
      </w:pPr>
      <w:r w:rsidRPr="00A6587F">
        <w:t xml:space="preserve">Select one answer only </w:t>
      </w:r>
    </w:p>
    <w:p w14:paraId="6FCF0C20" w14:textId="77777777" w:rsidR="00311785" w:rsidRPr="00311785" w:rsidRDefault="00311785" w:rsidP="00A6587F">
      <w:pPr>
        <w:pStyle w:val="BodyText"/>
        <w:spacing w:before="147" w:line="268" w:lineRule="auto"/>
        <w:ind w:right="555"/>
      </w:pPr>
      <w:r w:rsidRPr="00311785">
        <w:t xml:space="preserve">Renew the assets we already have where possible </w:t>
      </w:r>
    </w:p>
    <w:p w14:paraId="18FEEF91" w14:textId="4493A934" w:rsidR="00311785" w:rsidRPr="00311785" w:rsidRDefault="00311785" w:rsidP="00A6587F">
      <w:pPr>
        <w:pStyle w:val="BodyText"/>
        <w:spacing w:before="147" w:line="268" w:lineRule="auto"/>
        <w:ind w:right="555"/>
      </w:pPr>
      <w:r w:rsidRPr="00311785">
        <w:t>Construct new assets and facilities, while retiring old ones</w:t>
      </w:r>
    </w:p>
    <w:p w14:paraId="7B57D1FF" w14:textId="1181A7F5" w:rsidR="00AB0D9A" w:rsidRDefault="00AB0D9A" w:rsidP="0038651E">
      <w:pPr>
        <w:pStyle w:val="BodyText"/>
        <w:spacing w:before="7"/>
        <w:rPr>
          <w:b/>
          <w:sz w:val="7"/>
        </w:rPr>
      </w:pPr>
    </w:p>
    <w:p w14:paraId="732028B5" w14:textId="10523EBA"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 xml:space="preserve">Would you prefer Council provide more flexible, multipurpose buildings or more targeted, single purpose buildings? </w:t>
      </w:r>
      <w:r w:rsidR="00156F40" w:rsidRPr="00A6587F">
        <w:rPr>
          <w:b/>
          <w:spacing w:val="0"/>
          <w:sz w:val="24"/>
          <w:szCs w:val="16"/>
        </w:rPr>
        <w:t>(</w:t>
      </w:r>
      <w:r w:rsidRPr="00A6587F">
        <w:rPr>
          <w:b/>
          <w:spacing w:val="0"/>
          <w:sz w:val="24"/>
          <w:szCs w:val="16"/>
        </w:rPr>
        <w:t>Required</w:t>
      </w:r>
      <w:r w:rsidR="00156F40" w:rsidRPr="00A6587F">
        <w:rPr>
          <w:b/>
          <w:spacing w:val="0"/>
          <w:sz w:val="24"/>
          <w:szCs w:val="16"/>
        </w:rPr>
        <w:t>)</w:t>
      </w:r>
    </w:p>
    <w:p w14:paraId="3259DB59" w14:textId="4A6B5C11" w:rsidR="00947A46" w:rsidRPr="00947A46" w:rsidRDefault="00947A46" w:rsidP="00A6587F">
      <w:pPr>
        <w:pStyle w:val="BodyText"/>
        <w:spacing w:before="147" w:line="268" w:lineRule="auto"/>
        <w:ind w:right="555"/>
      </w:pPr>
      <w:r w:rsidRPr="00947A46">
        <w:t xml:space="preserve">Prioritise flexible, multipurpose buildings </w:t>
      </w:r>
    </w:p>
    <w:p w14:paraId="67443AA9" w14:textId="13B7C86D" w:rsidR="00947A46" w:rsidRPr="00947A46" w:rsidRDefault="00947A46" w:rsidP="00A6587F">
      <w:pPr>
        <w:pStyle w:val="BodyText"/>
        <w:spacing w:before="147" w:line="268" w:lineRule="auto"/>
        <w:ind w:right="555"/>
      </w:pPr>
      <w:r w:rsidRPr="00947A46">
        <w:t>Prioritise targeted single purpose buildings</w:t>
      </w:r>
    </w:p>
    <w:p w14:paraId="31B2F145" w14:textId="77777777" w:rsidR="005D6C65" w:rsidRPr="00123992" w:rsidRDefault="005D6C65" w:rsidP="00123992">
      <w:pPr>
        <w:widowControl w:val="0"/>
        <w:tabs>
          <w:tab w:val="left" w:pos="758"/>
        </w:tabs>
        <w:autoSpaceDE w:val="0"/>
        <w:autoSpaceDN w:val="0"/>
        <w:spacing w:before="230" w:line="276" w:lineRule="auto"/>
        <w:ind w:left="334" w:right="861"/>
        <w:rPr>
          <w:b/>
          <w:sz w:val="21"/>
        </w:rPr>
      </w:pPr>
    </w:p>
    <w:p w14:paraId="64D04EA6" w14:textId="65EC34D0"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 xml:space="preserve">Would you prefer us to invest more in our natural assets or built environment assets? </w:t>
      </w:r>
      <w:r w:rsidR="00156F40" w:rsidRPr="00A6587F">
        <w:rPr>
          <w:b/>
          <w:spacing w:val="0"/>
          <w:sz w:val="24"/>
          <w:szCs w:val="16"/>
        </w:rPr>
        <w:t>(</w:t>
      </w:r>
      <w:r w:rsidRPr="00A6587F">
        <w:rPr>
          <w:b/>
          <w:spacing w:val="0"/>
          <w:sz w:val="24"/>
          <w:szCs w:val="16"/>
        </w:rPr>
        <w:t>Required</w:t>
      </w:r>
      <w:r w:rsidR="00156F40" w:rsidRPr="00A6587F">
        <w:rPr>
          <w:b/>
          <w:spacing w:val="0"/>
          <w:sz w:val="24"/>
          <w:szCs w:val="16"/>
        </w:rPr>
        <w:t>)</w:t>
      </w:r>
    </w:p>
    <w:p w14:paraId="266623DA" w14:textId="77777777" w:rsidR="00AB0D9A" w:rsidRDefault="00AB0D9A" w:rsidP="00A6587F">
      <w:pPr>
        <w:pStyle w:val="BodyText"/>
        <w:spacing w:before="147" w:line="268" w:lineRule="auto"/>
        <w:ind w:right="555"/>
      </w:pPr>
      <w:r>
        <w:t>Natural assets for example are waterways, coastal and land habitat, trees and reserves. Built assets for example are roads, drainage, footpaths and bridges.</w:t>
      </w:r>
    </w:p>
    <w:p w14:paraId="0D0B78E8" w14:textId="77777777" w:rsidR="00AA1D80" w:rsidRDefault="00AA1D80" w:rsidP="00A6587F">
      <w:pPr>
        <w:pStyle w:val="BodyText"/>
        <w:spacing w:before="147" w:line="268" w:lineRule="auto"/>
        <w:ind w:right="555"/>
      </w:pPr>
      <w:r w:rsidRPr="00AA1D80">
        <w:t xml:space="preserve">Prioritise investing in the enhancement and preservation of our natural assets </w:t>
      </w:r>
    </w:p>
    <w:p w14:paraId="377A2B1A" w14:textId="2E47A180" w:rsidR="00AB0D9A" w:rsidRDefault="00AA1D80" w:rsidP="00A6587F">
      <w:pPr>
        <w:pStyle w:val="BodyText"/>
        <w:spacing w:before="147" w:line="268" w:lineRule="auto"/>
        <w:ind w:right="555"/>
      </w:pPr>
      <w:r w:rsidRPr="00AA1D80">
        <w:t>Prioritise investing in our built environment assets</w:t>
      </w:r>
    </w:p>
    <w:p w14:paraId="06954F16" w14:textId="77777777" w:rsidR="005D6C65" w:rsidRPr="00AA1D80" w:rsidRDefault="005D6C65" w:rsidP="00AA1D80">
      <w:pPr>
        <w:pStyle w:val="BodyText"/>
        <w:spacing w:before="210" w:line="264" w:lineRule="auto"/>
        <w:ind w:left="508" w:right="555"/>
      </w:pPr>
    </w:p>
    <w:p w14:paraId="75997461" w14:textId="03928D4F" w:rsidR="00C352DA" w:rsidRPr="00A6587F" w:rsidRDefault="00AB0D9A" w:rsidP="00FE5484">
      <w:pPr>
        <w:pStyle w:val="ListNumber"/>
        <w:numPr>
          <w:ilvl w:val="0"/>
          <w:numId w:val="63"/>
        </w:numPr>
        <w:ind w:left="360"/>
        <w:rPr>
          <w:b/>
          <w:spacing w:val="0"/>
          <w:sz w:val="24"/>
          <w:szCs w:val="16"/>
        </w:rPr>
      </w:pPr>
      <w:r w:rsidRPr="00A6587F">
        <w:rPr>
          <w:b/>
          <w:spacing w:val="0"/>
          <w:sz w:val="24"/>
          <w:szCs w:val="16"/>
        </w:rPr>
        <w:t>Would you prefer higher quality assets that may be further away or standard quality assets that are closer to where you live</w:t>
      </w:r>
      <w:r w:rsidR="00A6587F">
        <w:rPr>
          <w:b/>
          <w:spacing w:val="0"/>
          <w:sz w:val="24"/>
          <w:szCs w:val="16"/>
        </w:rPr>
        <w:t xml:space="preserve"> </w:t>
      </w:r>
      <w:r w:rsidRPr="00A6587F">
        <w:rPr>
          <w:b/>
          <w:spacing w:val="0"/>
          <w:sz w:val="24"/>
          <w:szCs w:val="16"/>
        </w:rPr>
        <w:t>(</w:t>
      </w:r>
      <w:r w:rsidR="00156F40" w:rsidRPr="00A6587F">
        <w:rPr>
          <w:b/>
          <w:spacing w:val="0"/>
          <w:sz w:val="24"/>
          <w:szCs w:val="16"/>
        </w:rPr>
        <w:t>Required)</w:t>
      </w:r>
      <w:r w:rsidR="006429C8" w:rsidRPr="00A6587F">
        <w:rPr>
          <w:b/>
          <w:spacing w:val="0"/>
          <w:sz w:val="24"/>
          <w:szCs w:val="16"/>
        </w:rPr>
        <w:t xml:space="preserve"> </w:t>
      </w:r>
    </w:p>
    <w:p w14:paraId="31654BF6" w14:textId="77777777" w:rsidR="00AB0D9A" w:rsidRDefault="006429C8" w:rsidP="00A6587F">
      <w:pPr>
        <w:pStyle w:val="BodyText"/>
        <w:spacing w:before="147" w:line="268" w:lineRule="auto"/>
        <w:ind w:right="555"/>
        <w:rPr>
          <w:b/>
        </w:rPr>
      </w:pPr>
      <w:r w:rsidRPr="00C352DA">
        <w:t>For example, a large, state-of-the-art playground that is 5km away or a smaller, simpler playground that is 500m away</w:t>
      </w:r>
      <w:r w:rsidRPr="00C352DA">
        <w:rPr>
          <w:b/>
        </w:rPr>
        <w:t xml:space="preserve">   </w:t>
      </w:r>
    </w:p>
    <w:p w14:paraId="3C850A15" w14:textId="77777777" w:rsidR="0031182A" w:rsidRDefault="0031182A" w:rsidP="00A6587F">
      <w:pPr>
        <w:pStyle w:val="BodyText"/>
        <w:spacing w:before="147" w:line="268" w:lineRule="auto"/>
        <w:ind w:right="555"/>
      </w:pPr>
      <w:r w:rsidRPr="0031182A">
        <w:t xml:space="preserve">Higher quality assets that may be further away from my home </w:t>
      </w:r>
    </w:p>
    <w:p w14:paraId="64D4542B" w14:textId="7009A17C" w:rsidR="0031182A" w:rsidRPr="00C352DA" w:rsidRDefault="0031182A" w:rsidP="00A6587F">
      <w:pPr>
        <w:pStyle w:val="BodyText"/>
        <w:spacing w:before="147" w:line="268" w:lineRule="auto"/>
        <w:ind w:right="555"/>
        <w:sectPr w:rsidR="0031182A" w:rsidRPr="00C352DA" w:rsidSect="005A0057">
          <w:pgSz w:w="11900" w:h="16840"/>
          <w:pgMar w:top="720" w:right="720" w:bottom="720" w:left="720" w:header="720" w:footer="720" w:gutter="0"/>
          <w:cols w:space="720"/>
        </w:sectPr>
      </w:pPr>
      <w:r w:rsidRPr="0031182A">
        <w:t>Lesser quality assets but that are closer to my home</w:t>
      </w:r>
    </w:p>
    <w:p w14:paraId="1DC5E224" w14:textId="7A5F3219"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lastRenderedPageBreak/>
        <w:t xml:space="preserve">Which do you think is a better way of measuring how well council assets are performing? </w:t>
      </w:r>
      <w:r w:rsidR="00156F40" w:rsidRPr="00A6587F">
        <w:rPr>
          <w:b/>
          <w:spacing w:val="0"/>
          <w:sz w:val="24"/>
          <w:szCs w:val="16"/>
        </w:rPr>
        <w:t>(Required)</w:t>
      </w:r>
    </w:p>
    <w:p w14:paraId="39F26B7A" w14:textId="77777777" w:rsidR="00DF0293" w:rsidRDefault="00DF0293" w:rsidP="00A6587F">
      <w:pPr>
        <w:pStyle w:val="BodyText"/>
        <w:rPr>
          <w:spacing w:val="0"/>
        </w:rPr>
      </w:pPr>
      <w:r w:rsidRPr="00DF0293">
        <w:rPr>
          <w:spacing w:val="0"/>
        </w:rPr>
        <w:t xml:space="preserve">Prioritise asset performance through financial impact </w:t>
      </w:r>
    </w:p>
    <w:p w14:paraId="03C0C1AA" w14:textId="77777777" w:rsidR="00DF0293" w:rsidRDefault="00DF0293" w:rsidP="00A6587F">
      <w:pPr>
        <w:pStyle w:val="BodyText"/>
        <w:rPr>
          <w:spacing w:val="0"/>
        </w:rPr>
      </w:pPr>
      <w:r w:rsidRPr="00DF0293">
        <w:rPr>
          <w:spacing w:val="0"/>
        </w:rPr>
        <w:t>Prioritise asset performance through financial impact, how well they serve their purpose, and how often they are used</w:t>
      </w:r>
    </w:p>
    <w:p w14:paraId="4B8151F3" w14:textId="01E67067" w:rsidR="00AB0D9A" w:rsidRPr="00DF0293" w:rsidRDefault="00AB0D9A" w:rsidP="005D6C65">
      <w:pPr>
        <w:pStyle w:val="BodyText"/>
        <w:ind w:left="386" w:firstLine="334"/>
        <w:rPr>
          <w:spacing w:val="0"/>
        </w:rPr>
      </w:pPr>
    </w:p>
    <w:p w14:paraId="3B31AD12" w14:textId="4D62C32F"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 xml:space="preserve">Are there community facilities that do not exist in Greater Geelong that you believe Council should consider providing? </w:t>
      </w:r>
      <w:r w:rsidR="00156F40" w:rsidRPr="00A6587F">
        <w:rPr>
          <w:b/>
          <w:spacing w:val="0"/>
          <w:sz w:val="24"/>
          <w:szCs w:val="16"/>
        </w:rPr>
        <w:t>(Required)</w:t>
      </w:r>
    </w:p>
    <w:p w14:paraId="40E23868" w14:textId="77777777" w:rsidR="00015232" w:rsidRDefault="00015232" w:rsidP="00A6587F">
      <w:pPr>
        <w:pStyle w:val="BodyText"/>
        <w:rPr>
          <w:spacing w:val="0"/>
        </w:rPr>
      </w:pPr>
      <w:r w:rsidRPr="00015232">
        <w:rPr>
          <w:spacing w:val="0"/>
        </w:rPr>
        <w:t xml:space="preserve">Yes </w:t>
      </w:r>
    </w:p>
    <w:p w14:paraId="7BC9648D" w14:textId="16331611" w:rsidR="00AB0D9A" w:rsidRPr="00015232" w:rsidRDefault="00015232" w:rsidP="00A6587F">
      <w:pPr>
        <w:pStyle w:val="BodyText"/>
        <w:rPr>
          <w:spacing w:val="0"/>
        </w:rPr>
      </w:pPr>
      <w:r w:rsidRPr="00015232">
        <w:rPr>
          <w:spacing w:val="0"/>
        </w:rPr>
        <w:t>No</w:t>
      </w:r>
    </w:p>
    <w:p w14:paraId="78236D54" w14:textId="77777777" w:rsidR="00AB0D9A" w:rsidRDefault="00AB0D9A" w:rsidP="0038651E">
      <w:pPr>
        <w:pStyle w:val="BodyText"/>
        <w:spacing w:before="152"/>
        <w:rPr>
          <w:b/>
          <w:sz w:val="27"/>
        </w:rPr>
      </w:pPr>
    </w:p>
    <w:p w14:paraId="02263651" w14:textId="77777777" w:rsidR="00AB0D9A" w:rsidRDefault="00AB0D9A" w:rsidP="00A6587F">
      <w:pPr>
        <w:tabs>
          <w:tab w:val="left" w:pos="10669"/>
        </w:tabs>
        <w:rPr>
          <w:rFonts w:ascii="Calibri"/>
          <w:b/>
          <w:sz w:val="27"/>
        </w:rPr>
      </w:pPr>
      <w:r w:rsidRPr="00A6587F">
        <w:rPr>
          <w:rFonts w:ascii="Calibri"/>
          <w:b/>
          <w:spacing w:val="-2"/>
          <w:sz w:val="28"/>
          <w:szCs w:val="20"/>
          <w:u w:val="thick" w:color="3C4958"/>
        </w:rPr>
        <w:t>About You</w:t>
      </w:r>
      <w:r>
        <w:rPr>
          <w:rFonts w:ascii="Calibri"/>
          <w:b/>
          <w:sz w:val="27"/>
          <w:u w:val="thick" w:color="3C4958"/>
        </w:rPr>
        <w:tab/>
      </w:r>
    </w:p>
    <w:p w14:paraId="0EFE6C37" w14:textId="77777777" w:rsidR="00AB0D9A" w:rsidRDefault="00AB0D9A" w:rsidP="00A6587F">
      <w:pPr>
        <w:pStyle w:val="BodyText"/>
        <w:spacing w:before="147" w:line="268" w:lineRule="auto"/>
        <w:ind w:right="555"/>
      </w:pPr>
      <w:r>
        <w:t xml:space="preserve">Before you go, can you tell us a little bit about you? In this section we are asking for information about you to help us understand who we are hearing from in the community. Any information you provide will be de-identified (i.e. anonymous) from your survey responses and managed in line with the </w:t>
      </w:r>
      <w:hyperlink r:id="rId39">
        <w:r>
          <w:t>City of Greater Geelong Privacy Policy</w:t>
        </w:r>
      </w:hyperlink>
      <w:r>
        <w:t xml:space="preserve"> </w:t>
      </w:r>
      <w:hyperlink r:id="rId40">
        <w:r w:rsidRPr="00152A56">
          <w:t>(https://www.geelongaustralia.com.au/governance/documents/item/2c891c3b.aspx)</w:t>
        </w:r>
      </w:hyperlink>
    </w:p>
    <w:p w14:paraId="518A2298" w14:textId="77777777" w:rsidR="00AB0D9A" w:rsidRDefault="00AB0D9A" w:rsidP="0038651E">
      <w:pPr>
        <w:pStyle w:val="BodyText"/>
        <w:spacing w:before="262"/>
      </w:pPr>
    </w:p>
    <w:p w14:paraId="3B5DFCEE" w14:textId="77777777"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Town or Suburb</w:t>
      </w:r>
    </w:p>
    <w:p w14:paraId="1FBD1CE4" w14:textId="77777777" w:rsidR="00AB0D9A" w:rsidRDefault="00AB0D9A" w:rsidP="00A6587F">
      <w:pPr>
        <w:pStyle w:val="BodyText"/>
        <w:spacing w:before="103"/>
      </w:pPr>
      <w:r>
        <w:t>Where</w:t>
      </w:r>
      <w:r>
        <w:rPr>
          <w:spacing w:val="14"/>
        </w:rPr>
        <w:t xml:space="preserve"> </w:t>
      </w:r>
      <w:r>
        <w:t>you</w:t>
      </w:r>
      <w:r>
        <w:rPr>
          <w:spacing w:val="15"/>
        </w:rPr>
        <w:t xml:space="preserve"> </w:t>
      </w:r>
      <w:r>
        <w:t>currently</w:t>
      </w:r>
      <w:r>
        <w:rPr>
          <w:spacing w:val="15"/>
        </w:rPr>
        <w:t xml:space="preserve"> </w:t>
      </w:r>
      <w:r>
        <w:rPr>
          <w:spacing w:val="-2"/>
        </w:rPr>
        <w:t>reside.</w:t>
      </w:r>
    </w:p>
    <w:p w14:paraId="350A15EB" w14:textId="18AFCB71" w:rsidR="00AB0D9A" w:rsidRDefault="00AB0D9A" w:rsidP="0038651E">
      <w:pPr>
        <w:pStyle w:val="BodyText"/>
        <w:spacing w:before="9"/>
        <w:rPr>
          <w:sz w:val="12"/>
        </w:rPr>
      </w:pPr>
    </w:p>
    <w:p w14:paraId="5EF7AFF6" w14:textId="77777777"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Age Group</w:t>
      </w:r>
    </w:p>
    <w:p w14:paraId="51E12CB0" w14:textId="77777777" w:rsidR="00123992" w:rsidRPr="00152A56" w:rsidRDefault="00123992" w:rsidP="00A6587F">
      <w:pPr>
        <w:pStyle w:val="BodyText"/>
        <w:rPr>
          <w:spacing w:val="0"/>
        </w:rPr>
      </w:pPr>
      <w:r w:rsidRPr="00152A56">
        <w:rPr>
          <w:spacing w:val="0"/>
        </w:rPr>
        <w:t xml:space="preserve">Under 18 </w:t>
      </w:r>
    </w:p>
    <w:p w14:paraId="467C3F98" w14:textId="77777777" w:rsidR="00123992" w:rsidRPr="00152A56" w:rsidRDefault="00123992" w:rsidP="00A6587F">
      <w:pPr>
        <w:pStyle w:val="BodyText"/>
        <w:rPr>
          <w:spacing w:val="0"/>
        </w:rPr>
      </w:pPr>
      <w:r w:rsidRPr="00152A56">
        <w:rPr>
          <w:spacing w:val="0"/>
        </w:rPr>
        <w:t xml:space="preserve">18-24 </w:t>
      </w:r>
    </w:p>
    <w:p w14:paraId="27A07406" w14:textId="77777777" w:rsidR="00123992" w:rsidRPr="00152A56" w:rsidRDefault="00123992" w:rsidP="00A6587F">
      <w:pPr>
        <w:pStyle w:val="BodyText"/>
        <w:rPr>
          <w:spacing w:val="0"/>
        </w:rPr>
      </w:pPr>
      <w:r w:rsidRPr="00152A56">
        <w:rPr>
          <w:spacing w:val="0"/>
        </w:rPr>
        <w:t xml:space="preserve">25-34 </w:t>
      </w:r>
    </w:p>
    <w:p w14:paraId="518FE0CC" w14:textId="77777777" w:rsidR="00123992" w:rsidRPr="00152A56" w:rsidRDefault="00123992" w:rsidP="00A6587F">
      <w:pPr>
        <w:pStyle w:val="BodyText"/>
        <w:rPr>
          <w:spacing w:val="0"/>
        </w:rPr>
      </w:pPr>
      <w:r w:rsidRPr="00152A56">
        <w:rPr>
          <w:spacing w:val="0"/>
        </w:rPr>
        <w:t xml:space="preserve">35-49 </w:t>
      </w:r>
    </w:p>
    <w:p w14:paraId="17AFCB0D" w14:textId="77777777" w:rsidR="00123992" w:rsidRPr="00152A56" w:rsidRDefault="00123992" w:rsidP="00A6587F">
      <w:pPr>
        <w:pStyle w:val="BodyText"/>
        <w:rPr>
          <w:spacing w:val="0"/>
        </w:rPr>
      </w:pPr>
      <w:r w:rsidRPr="00152A56">
        <w:rPr>
          <w:spacing w:val="0"/>
        </w:rPr>
        <w:t xml:space="preserve">50-59 </w:t>
      </w:r>
    </w:p>
    <w:p w14:paraId="4E0D7C80" w14:textId="77777777" w:rsidR="00123992" w:rsidRPr="00152A56" w:rsidRDefault="00123992" w:rsidP="00A6587F">
      <w:pPr>
        <w:pStyle w:val="BodyText"/>
        <w:rPr>
          <w:spacing w:val="0"/>
        </w:rPr>
      </w:pPr>
      <w:r w:rsidRPr="00152A56">
        <w:rPr>
          <w:spacing w:val="0"/>
        </w:rPr>
        <w:t xml:space="preserve">60-69 </w:t>
      </w:r>
    </w:p>
    <w:p w14:paraId="766E1EFA" w14:textId="77777777" w:rsidR="00123992" w:rsidRPr="00152A56" w:rsidRDefault="00123992" w:rsidP="00A6587F">
      <w:pPr>
        <w:pStyle w:val="BodyText"/>
        <w:rPr>
          <w:spacing w:val="0"/>
        </w:rPr>
      </w:pPr>
      <w:r w:rsidRPr="00152A56">
        <w:rPr>
          <w:spacing w:val="0"/>
        </w:rPr>
        <w:t xml:space="preserve">70-84 </w:t>
      </w:r>
    </w:p>
    <w:p w14:paraId="79A74CE9" w14:textId="77777777" w:rsidR="00123992" w:rsidRPr="00152A56" w:rsidRDefault="00123992" w:rsidP="00A6587F">
      <w:pPr>
        <w:pStyle w:val="BodyText"/>
        <w:rPr>
          <w:spacing w:val="0"/>
        </w:rPr>
      </w:pPr>
      <w:r w:rsidRPr="00152A56">
        <w:rPr>
          <w:spacing w:val="0"/>
        </w:rPr>
        <w:t>85+</w:t>
      </w:r>
    </w:p>
    <w:p w14:paraId="5F26572B" w14:textId="29504A4B" w:rsidR="00AB0D9A" w:rsidRDefault="00AB0D9A" w:rsidP="0038651E">
      <w:pPr>
        <w:pStyle w:val="BodyText"/>
        <w:spacing w:before="7"/>
        <w:rPr>
          <w:b/>
          <w:sz w:val="7"/>
        </w:rPr>
      </w:pPr>
    </w:p>
    <w:p w14:paraId="5CEAEE8D" w14:textId="77777777" w:rsidR="00AB0D9A" w:rsidRPr="00A6587F" w:rsidRDefault="00AB0D9A" w:rsidP="00FE5484">
      <w:pPr>
        <w:pStyle w:val="ListNumber"/>
        <w:numPr>
          <w:ilvl w:val="0"/>
          <w:numId w:val="63"/>
        </w:numPr>
        <w:ind w:left="360"/>
        <w:rPr>
          <w:b/>
          <w:spacing w:val="0"/>
          <w:sz w:val="24"/>
          <w:szCs w:val="16"/>
        </w:rPr>
      </w:pPr>
      <w:r w:rsidRPr="00A6587F">
        <w:rPr>
          <w:b/>
          <w:spacing w:val="0"/>
          <w:sz w:val="24"/>
          <w:szCs w:val="16"/>
        </w:rPr>
        <w:t>What is your gender?</w:t>
      </w:r>
    </w:p>
    <w:p w14:paraId="3BCE8093" w14:textId="276DB3A6" w:rsidR="00AB0D9A" w:rsidRDefault="00AB0D9A" w:rsidP="00A6587F">
      <w:pPr>
        <w:pStyle w:val="BodyText"/>
        <w:spacing w:before="103" w:line="264" w:lineRule="auto"/>
        <w:ind w:right="517"/>
        <w:jc w:val="both"/>
      </w:pPr>
      <w:r>
        <w:t>This information enables us to consider the impact of Council service on people if different genders. This will help us to ensure that our services are equitable and meeting the needs of the Geelong Community</w:t>
      </w:r>
    </w:p>
    <w:p w14:paraId="577105E8" w14:textId="77777777" w:rsidR="008870D1" w:rsidRDefault="008870D1" w:rsidP="00A6587F">
      <w:pPr>
        <w:pStyle w:val="BodyText"/>
        <w:spacing w:before="103" w:line="264" w:lineRule="auto"/>
        <w:ind w:right="517"/>
        <w:jc w:val="both"/>
      </w:pPr>
      <w:r w:rsidRPr="008870D1">
        <w:t xml:space="preserve">Man </w:t>
      </w:r>
    </w:p>
    <w:p w14:paraId="5FB8B003" w14:textId="77777777" w:rsidR="008870D1" w:rsidRDefault="008870D1" w:rsidP="00A6587F">
      <w:pPr>
        <w:pStyle w:val="BodyText"/>
        <w:spacing w:before="103" w:line="264" w:lineRule="auto"/>
        <w:ind w:right="517"/>
        <w:jc w:val="both"/>
      </w:pPr>
      <w:r w:rsidRPr="008870D1">
        <w:t xml:space="preserve">Woman </w:t>
      </w:r>
    </w:p>
    <w:p w14:paraId="3A75E5AD" w14:textId="77777777" w:rsidR="008870D1" w:rsidRDefault="008870D1" w:rsidP="00A6587F">
      <w:pPr>
        <w:pStyle w:val="BodyText"/>
        <w:spacing w:before="103" w:line="264" w:lineRule="auto"/>
        <w:ind w:right="517"/>
        <w:jc w:val="both"/>
      </w:pPr>
      <w:r w:rsidRPr="008870D1">
        <w:t xml:space="preserve">Non-binary </w:t>
      </w:r>
    </w:p>
    <w:p w14:paraId="04F5501B" w14:textId="77777777" w:rsidR="008870D1" w:rsidRDefault="008870D1" w:rsidP="00A6587F">
      <w:pPr>
        <w:pStyle w:val="BodyText"/>
        <w:spacing w:before="103" w:line="264" w:lineRule="auto"/>
        <w:ind w:right="517"/>
        <w:jc w:val="both"/>
      </w:pPr>
      <w:r w:rsidRPr="008870D1">
        <w:t xml:space="preserve">Prefer not to say </w:t>
      </w:r>
    </w:p>
    <w:p w14:paraId="0E10981F" w14:textId="57F8F5AA" w:rsidR="00A6587F" w:rsidRDefault="008870D1" w:rsidP="00A6587F">
      <w:pPr>
        <w:pStyle w:val="BodyText"/>
        <w:spacing w:before="103" w:line="264" w:lineRule="auto"/>
        <w:ind w:right="517"/>
        <w:jc w:val="both"/>
      </w:pPr>
      <w:r w:rsidRPr="008870D1">
        <w:t>Self-described (please specify)</w:t>
      </w:r>
    </w:p>
    <w:p w14:paraId="36413A48" w14:textId="77777777" w:rsidR="00A6587F" w:rsidRDefault="00A6587F" w:rsidP="00A6587F">
      <w:pPr>
        <w:pStyle w:val="BodyText"/>
        <w:spacing w:before="103" w:line="264" w:lineRule="auto"/>
        <w:ind w:right="517"/>
        <w:jc w:val="both"/>
      </w:pPr>
    </w:p>
    <w:p w14:paraId="1C8F1C91" w14:textId="77777777" w:rsidR="008870D1" w:rsidRDefault="008870D1">
      <w:pPr>
        <w:spacing w:line="260" w:lineRule="atLeast"/>
        <w:rPr>
          <w:b/>
          <w:spacing w:val="0"/>
          <w:sz w:val="24"/>
          <w:szCs w:val="16"/>
        </w:rPr>
      </w:pPr>
      <w:r>
        <w:rPr>
          <w:b/>
          <w:spacing w:val="0"/>
          <w:sz w:val="24"/>
          <w:szCs w:val="16"/>
        </w:rPr>
        <w:br w:type="page"/>
      </w:r>
    </w:p>
    <w:p w14:paraId="0A43C1CF" w14:textId="520ECB03" w:rsidR="00AB0D9A" w:rsidRPr="00A6587F" w:rsidRDefault="00127439" w:rsidP="00FE5484">
      <w:pPr>
        <w:pStyle w:val="ListNumber"/>
        <w:numPr>
          <w:ilvl w:val="0"/>
          <w:numId w:val="63"/>
        </w:numPr>
        <w:ind w:left="360"/>
        <w:rPr>
          <w:b/>
          <w:spacing w:val="0"/>
          <w:sz w:val="24"/>
          <w:szCs w:val="16"/>
        </w:rPr>
      </w:pPr>
      <w:r w:rsidRPr="00A6587F">
        <w:rPr>
          <w:b/>
          <w:spacing w:val="0"/>
          <w:sz w:val="24"/>
          <w:szCs w:val="16"/>
        </w:rPr>
        <w:lastRenderedPageBreak/>
        <w:t>D</w:t>
      </w:r>
      <w:r w:rsidR="00AB0D9A" w:rsidRPr="00A6587F">
        <w:rPr>
          <w:b/>
          <w:spacing w:val="0"/>
          <w:sz w:val="24"/>
          <w:szCs w:val="16"/>
        </w:rPr>
        <w:t>o you identify as any of the following?</w:t>
      </w:r>
    </w:p>
    <w:p w14:paraId="53C4C3D5" w14:textId="77777777" w:rsidR="00FD5A6B" w:rsidRDefault="00AB0D9A" w:rsidP="008870D1">
      <w:pPr>
        <w:pStyle w:val="BodyText"/>
        <w:spacing w:before="147" w:line="268" w:lineRule="auto"/>
        <w:ind w:right="555"/>
        <w:rPr>
          <w:rFonts w:ascii="Times New Roman"/>
          <w:spacing w:val="80"/>
        </w:rPr>
      </w:pPr>
      <w:r>
        <w:t xml:space="preserve">Please select all that apply </w:t>
      </w:r>
      <w:r>
        <w:rPr>
          <w:rFonts w:ascii="Times New Roman"/>
          <w:spacing w:val="80"/>
        </w:rPr>
        <w:t xml:space="preserve"> </w:t>
      </w:r>
    </w:p>
    <w:p w14:paraId="646ECAE2" w14:textId="67C0352C" w:rsidR="00AB0D9A" w:rsidRDefault="00AB0D9A" w:rsidP="008870D1">
      <w:pPr>
        <w:pStyle w:val="BodyText"/>
        <w:spacing w:before="147" w:line="268" w:lineRule="auto"/>
        <w:ind w:right="555"/>
      </w:pPr>
      <w:r>
        <w:t>Aboriginal origin</w:t>
      </w:r>
    </w:p>
    <w:p w14:paraId="0CF74597" w14:textId="77777777" w:rsidR="00156F40" w:rsidRDefault="00AB0D9A" w:rsidP="008870D1">
      <w:pPr>
        <w:pStyle w:val="BodyText"/>
        <w:spacing w:before="147" w:line="268" w:lineRule="auto"/>
        <w:ind w:right="555"/>
      </w:pPr>
      <w:r>
        <w:t>Torres Strait islander origin</w:t>
      </w:r>
    </w:p>
    <w:p w14:paraId="4A127A73" w14:textId="13C879D9" w:rsidR="00AB0D9A" w:rsidRPr="00FD5A6B" w:rsidRDefault="00AB0D9A" w:rsidP="008870D1">
      <w:pPr>
        <w:pStyle w:val="BodyText"/>
        <w:spacing w:before="147" w:line="268" w:lineRule="auto"/>
        <w:ind w:right="555"/>
      </w:pPr>
      <w:r w:rsidRPr="00FD5A6B">
        <w:t>Both Aboriginal and Torres Strait Islander</w:t>
      </w:r>
    </w:p>
    <w:p w14:paraId="62E29259" w14:textId="77777777" w:rsidR="00AB0D9A" w:rsidRPr="00FD5A6B" w:rsidRDefault="00AB0D9A" w:rsidP="007D2D71">
      <w:pPr>
        <w:pStyle w:val="BodyText"/>
        <w:spacing w:before="147" w:line="268" w:lineRule="auto"/>
        <w:ind w:right="555"/>
      </w:pPr>
      <w:r w:rsidRPr="00FD5A6B">
        <w:t>Migrant Refugee</w:t>
      </w:r>
    </w:p>
    <w:p w14:paraId="291554C6" w14:textId="77777777" w:rsidR="00AB0D9A" w:rsidRDefault="00AB0D9A" w:rsidP="007D2D71">
      <w:pPr>
        <w:pStyle w:val="BodyText"/>
        <w:spacing w:before="147" w:line="268" w:lineRule="auto"/>
        <w:ind w:right="555"/>
      </w:pPr>
      <w:r>
        <w:t>Asylum</w:t>
      </w:r>
      <w:r w:rsidRPr="00FD5A6B">
        <w:t xml:space="preserve"> </w:t>
      </w:r>
      <w:r>
        <w:t xml:space="preserve">Seeker </w:t>
      </w:r>
      <w:r w:rsidRPr="00FD5A6B">
        <w:t>LGBTIQA+</w:t>
      </w:r>
    </w:p>
    <w:p w14:paraId="3261EDBF" w14:textId="77777777" w:rsidR="00AB0D9A" w:rsidRDefault="00AB0D9A" w:rsidP="007D2D71">
      <w:pPr>
        <w:pStyle w:val="BodyText"/>
        <w:spacing w:before="147" w:line="268" w:lineRule="auto"/>
        <w:ind w:right="555"/>
      </w:pPr>
      <w:r w:rsidRPr="00FD5A6B">
        <w:t>Carer Parent/Guardian</w:t>
      </w:r>
    </w:p>
    <w:p w14:paraId="71EA8C9A" w14:textId="77777777" w:rsidR="00AB0D9A" w:rsidRDefault="00AB0D9A" w:rsidP="007D2D71">
      <w:pPr>
        <w:pStyle w:val="BodyText"/>
        <w:spacing w:before="147" w:line="268" w:lineRule="auto"/>
        <w:ind w:right="555"/>
      </w:pPr>
      <w:r>
        <w:t>Person</w:t>
      </w:r>
      <w:r w:rsidRPr="00FD5A6B">
        <w:t xml:space="preserve"> </w:t>
      </w:r>
      <w:r>
        <w:t>with</w:t>
      </w:r>
      <w:r w:rsidRPr="00FD5A6B">
        <w:t xml:space="preserve"> </w:t>
      </w:r>
      <w:r>
        <w:t>a</w:t>
      </w:r>
      <w:r w:rsidRPr="00FD5A6B">
        <w:t xml:space="preserve"> disability</w:t>
      </w:r>
    </w:p>
    <w:p w14:paraId="4E20F671" w14:textId="77777777" w:rsidR="00FD5A6B" w:rsidRDefault="00AB0D9A" w:rsidP="007D2D71">
      <w:pPr>
        <w:pStyle w:val="BodyText"/>
        <w:spacing w:before="147" w:line="268" w:lineRule="auto"/>
        <w:ind w:right="555"/>
      </w:pPr>
      <w:r>
        <w:t xml:space="preserve">English Is not my first language </w:t>
      </w:r>
    </w:p>
    <w:p w14:paraId="619B28B0" w14:textId="77777777" w:rsidR="00AB0D9A" w:rsidRDefault="00AB0D9A" w:rsidP="007D2D71">
      <w:pPr>
        <w:pStyle w:val="BodyText"/>
        <w:spacing w:before="147" w:line="268" w:lineRule="auto"/>
        <w:ind w:right="555"/>
      </w:pPr>
      <w:r>
        <w:t>None of the above</w:t>
      </w:r>
    </w:p>
    <w:p w14:paraId="1874C766" w14:textId="77777777" w:rsidR="007D2D71" w:rsidRDefault="007D2D71" w:rsidP="007D2D71">
      <w:pPr>
        <w:pStyle w:val="BodyText"/>
        <w:spacing w:before="147" w:line="268" w:lineRule="auto"/>
        <w:ind w:right="555"/>
      </w:pPr>
    </w:p>
    <w:p w14:paraId="53125744" w14:textId="77777777" w:rsidR="00AB0D9A" w:rsidRPr="002646B3" w:rsidRDefault="00AB0D9A" w:rsidP="00FE5484">
      <w:pPr>
        <w:pStyle w:val="ListNumber"/>
        <w:numPr>
          <w:ilvl w:val="0"/>
          <w:numId w:val="63"/>
        </w:numPr>
        <w:ind w:left="357" w:hanging="357"/>
        <w:rPr>
          <w:b/>
          <w:spacing w:val="0"/>
          <w:sz w:val="24"/>
          <w:szCs w:val="16"/>
        </w:rPr>
      </w:pPr>
      <w:r w:rsidRPr="002646B3">
        <w:rPr>
          <w:b/>
          <w:spacing w:val="0"/>
          <w:sz w:val="24"/>
          <w:szCs w:val="16"/>
        </w:rPr>
        <w:t>Are you a member of a City of Greater Geelong Advisory Committee or Council?</w:t>
      </w:r>
    </w:p>
    <w:p w14:paraId="01AAA2EC" w14:textId="77777777" w:rsidR="00AB0D9A" w:rsidRDefault="00AB0D9A" w:rsidP="007D2D71"/>
    <w:p w14:paraId="0A38FBB3" w14:textId="77777777" w:rsidR="00AB0D9A" w:rsidRDefault="00AB0D9A" w:rsidP="007D2D71"/>
    <w:p w14:paraId="471CABD7" w14:textId="77777777" w:rsidR="00AB0D9A" w:rsidRDefault="00AB0D9A" w:rsidP="007D2D71">
      <w:pPr>
        <w:tabs>
          <w:tab w:val="left" w:pos="10669"/>
        </w:tabs>
        <w:rPr>
          <w:rFonts w:ascii="Calibri"/>
          <w:b/>
          <w:sz w:val="27"/>
        </w:rPr>
      </w:pPr>
      <w:r w:rsidRPr="0031525D">
        <w:rPr>
          <w:rFonts w:ascii="Calibri"/>
          <w:b/>
          <w:spacing w:val="-2"/>
          <w:sz w:val="28"/>
          <w:szCs w:val="20"/>
          <w:u w:val="thick" w:color="3C4958"/>
        </w:rPr>
        <w:t>Contact details</w:t>
      </w:r>
      <w:r>
        <w:rPr>
          <w:rFonts w:ascii="Calibri"/>
          <w:b/>
          <w:sz w:val="27"/>
          <w:u w:val="thick" w:color="3C4958"/>
        </w:rPr>
        <w:tab/>
      </w:r>
    </w:p>
    <w:p w14:paraId="31F92F37" w14:textId="77777777" w:rsidR="007D2D71" w:rsidRDefault="007D2D71" w:rsidP="007D2D71"/>
    <w:p w14:paraId="3F950C8C" w14:textId="77777777" w:rsidR="00AB0D9A" w:rsidRDefault="00AB0D9A" w:rsidP="007D2D71">
      <w:pPr>
        <w:pStyle w:val="BodyText"/>
        <w:spacing w:before="147" w:line="268" w:lineRule="auto"/>
        <w:ind w:right="555"/>
      </w:pPr>
      <w:r>
        <w:t>Please</w:t>
      </w:r>
      <w:r w:rsidRPr="0031525D">
        <w:t xml:space="preserve"> </w:t>
      </w:r>
      <w:r>
        <w:t>complete</w:t>
      </w:r>
      <w:r w:rsidRPr="0031525D">
        <w:t xml:space="preserve"> </w:t>
      </w:r>
      <w:r>
        <w:t>this</w:t>
      </w:r>
      <w:r w:rsidRPr="0031525D">
        <w:t xml:space="preserve"> </w:t>
      </w:r>
      <w:r>
        <w:t>section</w:t>
      </w:r>
      <w:r w:rsidRPr="0031525D">
        <w:t xml:space="preserve"> </w:t>
      </w:r>
      <w:r>
        <w:t>if</w:t>
      </w:r>
      <w:r w:rsidRPr="0031525D">
        <w:t xml:space="preserve"> </w:t>
      </w:r>
      <w:r>
        <w:t>you</w:t>
      </w:r>
      <w:r w:rsidRPr="0031525D">
        <w:t xml:space="preserve"> </w:t>
      </w:r>
      <w:r>
        <w:t>said</w:t>
      </w:r>
      <w:r w:rsidRPr="0031525D">
        <w:t xml:space="preserve"> </w:t>
      </w:r>
      <w:r>
        <w:t>you'd</w:t>
      </w:r>
      <w:r w:rsidRPr="0031525D">
        <w:t xml:space="preserve"> </w:t>
      </w:r>
      <w:r>
        <w:t>like</w:t>
      </w:r>
      <w:r w:rsidRPr="0031525D">
        <w:t xml:space="preserve"> </w:t>
      </w:r>
      <w:r>
        <w:t>to</w:t>
      </w:r>
      <w:r w:rsidRPr="0031525D">
        <w:t xml:space="preserve"> </w:t>
      </w:r>
      <w:r>
        <w:t>be</w:t>
      </w:r>
      <w:r w:rsidRPr="0031525D">
        <w:t xml:space="preserve"> </w:t>
      </w:r>
      <w:r>
        <w:t>kept</w:t>
      </w:r>
      <w:r w:rsidRPr="0031525D">
        <w:t xml:space="preserve"> </w:t>
      </w:r>
      <w:r>
        <w:t>up</w:t>
      </w:r>
      <w:r w:rsidRPr="0031525D">
        <w:t xml:space="preserve"> </w:t>
      </w:r>
      <w:r>
        <w:t>to</w:t>
      </w:r>
      <w:r w:rsidRPr="0031525D">
        <w:t xml:space="preserve"> </w:t>
      </w:r>
      <w:r>
        <w:t>date</w:t>
      </w:r>
      <w:r w:rsidRPr="0031525D">
        <w:t xml:space="preserve"> </w:t>
      </w:r>
      <w:r>
        <w:t>about</w:t>
      </w:r>
      <w:r w:rsidRPr="0031525D">
        <w:t xml:space="preserve"> </w:t>
      </w:r>
      <w:r>
        <w:t>this</w:t>
      </w:r>
      <w:r w:rsidRPr="0031525D">
        <w:t xml:space="preserve"> project.</w:t>
      </w:r>
    </w:p>
    <w:p w14:paraId="681F19ED" w14:textId="77777777" w:rsidR="00AB0D9A" w:rsidRPr="0031525D" w:rsidRDefault="00AB0D9A" w:rsidP="00FE5484">
      <w:pPr>
        <w:pStyle w:val="ListNumber"/>
        <w:numPr>
          <w:ilvl w:val="0"/>
          <w:numId w:val="63"/>
        </w:numPr>
        <w:ind w:left="357" w:hanging="357"/>
        <w:rPr>
          <w:b/>
          <w:spacing w:val="0"/>
          <w:sz w:val="24"/>
          <w:szCs w:val="16"/>
        </w:rPr>
      </w:pPr>
      <w:r w:rsidRPr="0031525D">
        <w:rPr>
          <w:b/>
          <w:spacing w:val="0"/>
          <w:sz w:val="24"/>
          <w:szCs w:val="16"/>
        </w:rPr>
        <w:t>First Name</w:t>
      </w:r>
    </w:p>
    <w:p w14:paraId="0C328FCA" w14:textId="77777777" w:rsidR="00AB0D9A" w:rsidRDefault="007D2D71" w:rsidP="0038651E">
      <w:pPr>
        <w:pStyle w:val="BodyText"/>
        <w:spacing w:before="11"/>
        <w:rPr>
          <w:b/>
          <w:sz w:val="6"/>
        </w:rPr>
      </w:pPr>
      <w:r>
        <w:rPr>
          <w:noProof/>
        </w:rPr>
        <mc:AlternateContent>
          <mc:Choice Requires="wps">
            <w:drawing>
              <wp:anchor distT="0" distB="0" distL="0" distR="0" simplePos="0" relativeHeight="251658250" behindDoc="1" locked="0" layoutInCell="1" allowOverlap="1" wp14:anchorId="3C1B3889" wp14:editId="7B54AFDD">
                <wp:simplePos x="0" y="0"/>
                <wp:positionH relativeFrom="page">
                  <wp:posOffset>509587</wp:posOffset>
                </wp:positionH>
                <wp:positionV relativeFrom="paragraph">
                  <wp:posOffset>66348</wp:posOffset>
                </wp:positionV>
                <wp:extent cx="6553200" cy="314325"/>
                <wp:effectExtent l="0" t="0" r="0" b="0"/>
                <wp:wrapTopAndBottom/>
                <wp:docPr id="1653847893"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a:graphicData>
                </a:graphic>
              </wp:anchor>
            </w:drawing>
          </mc:Choice>
          <mc:Fallback>
            <w:pict>
              <v:shape w14:anchorId="2B1CEEF9" id="Graphic 293" o:spid="_x0000_s1026" style="position:absolute;margin-left:40.1pt;margin-top:5.2pt;width:516pt;height:24.75pt;z-index:-251658230;visibility:visible;mso-wrap-style:square;mso-wrap-distance-left:0;mso-wrap-distance-top:0;mso-wrap-distance-right:0;mso-wrap-distance-bottom:0;mso-position-horizontal:absolute;mso-position-horizontal-relative:page;mso-position-vertical:absolute;mso-position-vertical-relative:text;v-text-anchor:top" coordsize="65532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ufOAIAAO4EAAAOAAAAZHJzL2Uyb0RvYy54bWysVE1v2zAMvQ/YfxB0X5yPpliMOsWQosOA&#10;oivQDjsrshwbk0VNVOLk34+SLdfrLsMwH2TKfKIeH0nf3J5bzU7KYQOm4IvZnDNlJJSNORT828v9&#10;h4+coRemFBqMKvhFIb/dvn9309lcLaEGXSrHKIjBvLMFr723eZahrFUrcAZWGXJW4FrhaesOWelE&#10;R9FbnS3n8+usA1daB1Ih0te73sm3MX5VKem/VhUqz3TBiZuPq4vrPqzZ9kbkByds3ciBhvgHFq1o&#10;DF06hroTXrCja/4I1TbSAULlZxLaDKqqkSrmQNks5m+yea6FVTEXEgftKBP+v7Dy8fRsn1ygjvYB&#10;5A8kRbLOYj56wgYHzLlybcAScXaOKl5GFdXZM0kfr9frFZWGM0m+1eJqtVwHmTORp9PyiP6zghhJ&#10;nB7Q91UokyXqZMmzSaajWoYq6lhFzxlV0XFGVdz3VbTCh3OBXjBZN6FSj0yCu4WTeoEI9G/SIJav&#10;Xm2mqJDXYrPhLKVM2IRIbxvjTZFRgKtBgARL7x5OUiWl/gYYm3Zyt9SAqhc45B2VHrUg3FRtbYIs&#10;m/XyKnYrgm7K+0broAW6w36nHTsJUnkXn4H2bzDr0N8JrHtcdI3ZDa3Td0vomz2UlyfHOhqwguPP&#10;o3CKM/3FUAeHaUyGS8Y+Gc7rHcSZjWWiO1/O34WzLFxfcE/N9ghpPkSeuojSDYAeG04a+HT0UDWh&#10;xWJb94yGDQ1VlGv4AYSpne4j6vU3tf0FAAD//wMAUEsDBBQABgAIAAAAIQDiIB4P3wAAAAkBAAAP&#10;AAAAZHJzL2Rvd25yZXYueG1sTI/NTsMwEITvSLyDtUjcqJ2InzbEqVAQh1ZCqAEERydekoh4HcVu&#10;Wt6e7QmOOzOa/SZfH90gZpxC70lDslAgkBpve2o1vL0+XS1BhGjImsETavjBAOvi/Cw3mfUH2uFc&#10;xVZwCYXMaOhiHDMpQ9OhM2HhRyT2vvzkTORzaqWdzIHL3SBTpW6lMz3xh86MWHbYfFd7p+GjfMfy&#10;Zbv5rOfH3Wzvtr163lRaX14cH+5BRDzGvzCc8BkdCmaq/Z5sEIOGpUo5ybq6BnHykyRlpdZws1qB&#10;LHL5f0HxCwAA//8DAFBLAQItABQABgAIAAAAIQC2gziS/gAAAOEBAAATAAAAAAAAAAAAAAAAAAAA&#10;AABbQ29udGVudF9UeXBlc10ueG1sUEsBAi0AFAAGAAgAAAAhADj9If/WAAAAlAEAAAsAAAAAAAAA&#10;AAAAAAAALwEAAF9yZWxzLy5yZWxzUEsBAi0AFAAGAAgAAAAhAJuIK584AgAA7gQAAA4AAAAAAAAA&#10;AAAAAAAALgIAAGRycy9lMm9Eb2MueG1sUEsBAi0AFAAGAAgAAAAhAOIgHg/fAAAACQEAAA8AAAAA&#10;AAAAAAAAAAAAkgQAAGRycy9kb3ducmV2LnhtbFBLBQYAAAAABAAEAPMAAACeBQAAAAA=&#10;" path="m,l6553199,r,314324l,314324,,xe" filled="f" strokecolor="#ccc" strokeweight=".26456mm">
                <v:path arrowok="t"/>
                <w10:wrap type="topAndBottom" anchorx="page"/>
              </v:shape>
            </w:pict>
          </mc:Fallback>
        </mc:AlternateContent>
      </w:r>
    </w:p>
    <w:p w14:paraId="0AC2E113" w14:textId="77777777" w:rsidR="00AB0D9A" w:rsidRPr="0031525D" w:rsidRDefault="00AB0D9A" w:rsidP="00FE5484">
      <w:pPr>
        <w:pStyle w:val="ListNumber"/>
        <w:numPr>
          <w:ilvl w:val="0"/>
          <w:numId w:val="63"/>
        </w:numPr>
        <w:ind w:left="357" w:hanging="357"/>
        <w:rPr>
          <w:b/>
          <w:spacing w:val="0"/>
          <w:sz w:val="24"/>
          <w:szCs w:val="16"/>
        </w:rPr>
      </w:pPr>
      <w:r w:rsidRPr="0031525D">
        <w:rPr>
          <w:b/>
          <w:spacing w:val="0"/>
          <w:sz w:val="24"/>
          <w:szCs w:val="16"/>
        </w:rPr>
        <w:t>Last Name</w:t>
      </w:r>
    </w:p>
    <w:p w14:paraId="71413B37" w14:textId="77777777" w:rsidR="00AB0D9A" w:rsidRDefault="007D2D71" w:rsidP="0038651E">
      <w:pPr>
        <w:pStyle w:val="BodyText"/>
        <w:rPr>
          <w:b/>
          <w:sz w:val="7"/>
        </w:rPr>
      </w:pPr>
      <w:r>
        <w:rPr>
          <w:noProof/>
        </w:rPr>
        <mc:AlternateContent>
          <mc:Choice Requires="wps">
            <w:drawing>
              <wp:anchor distT="0" distB="0" distL="0" distR="0" simplePos="0" relativeHeight="251658251" behindDoc="1" locked="0" layoutInCell="1" allowOverlap="1" wp14:anchorId="7AEBB827" wp14:editId="4004AE93">
                <wp:simplePos x="0" y="0"/>
                <wp:positionH relativeFrom="page">
                  <wp:posOffset>509587</wp:posOffset>
                </wp:positionH>
                <wp:positionV relativeFrom="paragraph">
                  <wp:posOffset>66690</wp:posOffset>
                </wp:positionV>
                <wp:extent cx="6553200" cy="314325"/>
                <wp:effectExtent l="0" t="0" r="0" b="0"/>
                <wp:wrapTopAndBottom/>
                <wp:docPr id="2130152708"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a:graphicData>
                </a:graphic>
              </wp:anchor>
            </w:drawing>
          </mc:Choice>
          <mc:Fallback>
            <w:pict>
              <v:shape w14:anchorId="384A2E14" id="Graphic 294" o:spid="_x0000_s1026" style="position:absolute;margin-left:40.1pt;margin-top:5.25pt;width:516pt;height:24.75pt;z-index:-251658229;visibility:visible;mso-wrap-style:square;mso-wrap-distance-left:0;mso-wrap-distance-top:0;mso-wrap-distance-right:0;mso-wrap-distance-bottom:0;mso-position-horizontal:absolute;mso-position-horizontal-relative:page;mso-position-vertical:absolute;mso-position-vertical-relative:text;v-text-anchor:top" coordsize="65532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ufOAIAAO4EAAAOAAAAZHJzL2Uyb0RvYy54bWysVE1v2zAMvQ/YfxB0X5yPpliMOsWQosOA&#10;oivQDjsrshwbk0VNVOLk34+SLdfrLsMwH2TKfKIeH0nf3J5bzU7KYQOm4IvZnDNlJJSNORT828v9&#10;h4+coRemFBqMKvhFIb/dvn9309lcLaEGXSrHKIjBvLMFr723eZahrFUrcAZWGXJW4FrhaesOWelE&#10;R9FbnS3n8+usA1daB1Ih0te73sm3MX5VKem/VhUqz3TBiZuPq4vrPqzZ9kbkByds3ciBhvgHFq1o&#10;DF06hroTXrCja/4I1TbSAULlZxLaDKqqkSrmQNks5m+yea6FVTEXEgftKBP+v7Dy8fRsn1ygjvYB&#10;5A8kRbLOYj56wgYHzLlybcAScXaOKl5GFdXZM0kfr9frFZWGM0m+1eJqtVwHmTORp9PyiP6zghhJ&#10;nB7Q91UokyXqZMmzSaajWoYq6lhFzxlV0XFGVdz3VbTCh3OBXjBZN6FSj0yCu4WTeoEI9G/SIJav&#10;Xm2mqJDXYrPhLKVM2IRIbxvjTZFRgKtBgARL7x5OUiWl/gYYm3Zyt9SAqhc45B2VHrUg3FRtbYIs&#10;m/XyKnYrgm7K+0broAW6w36nHTsJUnkXn4H2bzDr0N8JrHtcdI3ZDa3Td0vomz2UlyfHOhqwguPP&#10;o3CKM/3FUAeHaUyGS8Y+Gc7rHcSZjWWiO1/O34WzLFxfcE/N9ghpPkSeuojSDYAeG04a+HT0UDWh&#10;xWJb94yGDQ1VlGv4AYSpne4j6vU3tf0FAAD//wMAUEsDBBQABgAIAAAAIQA3xQ/S3gAAAAkBAAAP&#10;AAAAZHJzL2Rvd25yZXYueG1sTI9BS8QwEIXvgv8hjODNTVpwXWrTRSoedkFkq6LHtBnbYjMpTbZb&#10;/72zJz3Oe48338u3ixvEjFPoPWlIVgoEUuNtT62Gt9enmw2IEA1ZM3hCDT8YYFtcXuQms/5EB5yr&#10;2AouoZAZDV2MYyZlaDp0Jqz8iMTel5+ciXxOrbSTOXG5G2Sq1Fo60xN/6MyIZYfNd3V0Gj7Kdyxf&#10;9rvPen48zPZu36vnXaX19dXycA8i4hL/wnDGZ3QomKn2R7JBDBo2KuUk6+oWxNlPkpSVWsNaKZBF&#10;Lv8vKH4BAAD//wMAUEsBAi0AFAAGAAgAAAAhALaDOJL+AAAA4QEAABMAAAAAAAAAAAAAAAAAAAAA&#10;AFtDb250ZW50X1R5cGVzXS54bWxQSwECLQAUAAYACAAAACEAOP0h/9YAAACUAQAACwAAAAAAAAAA&#10;AAAAAAAvAQAAX3JlbHMvLnJlbHNQSwECLQAUAAYACAAAACEAm4grnzgCAADuBAAADgAAAAAAAAAA&#10;AAAAAAAuAgAAZHJzL2Uyb0RvYy54bWxQSwECLQAUAAYACAAAACEAN8UP0t4AAAAJAQAADwAAAAAA&#10;AAAAAAAAAACSBAAAZHJzL2Rvd25yZXYueG1sUEsFBgAAAAAEAAQA8wAAAJ0FAAAAAA==&#10;" path="m,l6553199,r,314324l,314324,,xe" filled="f" strokecolor="#ccc" strokeweight=".26456mm">
                <v:path arrowok="t"/>
                <w10:wrap type="topAndBottom" anchorx="page"/>
              </v:shape>
            </w:pict>
          </mc:Fallback>
        </mc:AlternateContent>
      </w:r>
    </w:p>
    <w:p w14:paraId="6E89985A" w14:textId="77777777" w:rsidR="00AB0D9A" w:rsidRPr="0031525D" w:rsidRDefault="00AB0D9A" w:rsidP="00FE5484">
      <w:pPr>
        <w:pStyle w:val="ListNumber"/>
        <w:numPr>
          <w:ilvl w:val="0"/>
          <w:numId w:val="63"/>
        </w:numPr>
        <w:ind w:left="357" w:hanging="357"/>
        <w:rPr>
          <w:b/>
          <w:spacing w:val="0"/>
          <w:sz w:val="24"/>
          <w:szCs w:val="16"/>
        </w:rPr>
      </w:pPr>
      <w:r w:rsidRPr="0031525D">
        <w:rPr>
          <w:b/>
          <w:spacing w:val="0"/>
          <w:sz w:val="24"/>
          <w:szCs w:val="16"/>
        </w:rPr>
        <w:t>Email (optional)</w:t>
      </w:r>
    </w:p>
    <w:p w14:paraId="2FA699C6" w14:textId="77777777" w:rsidR="00AB0D9A" w:rsidRPr="0031525D" w:rsidRDefault="007D2D71" w:rsidP="007D2D71">
      <w:pPr>
        <w:rPr>
          <w:b/>
          <w:spacing w:val="0"/>
          <w:sz w:val="24"/>
          <w:szCs w:val="16"/>
        </w:rPr>
      </w:pPr>
      <w:r>
        <w:rPr>
          <w:noProof/>
        </w:rPr>
        <mc:AlternateContent>
          <mc:Choice Requires="wps">
            <w:drawing>
              <wp:anchor distT="0" distB="0" distL="0" distR="0" simplePos="0" relativeHeight="251658252" behindDoc="1" locked="0" layoutInCell="1" allowOverlap="1" wp14:anchorId="0EAA015E" wp14:editId="2B031CF6">
                <wp:simplePos x="0" y="0"/>
                <wp:positionH relativeFrom="page">
                  <wp:posOffset>509587</wp:posOffset>
                </wp:positionH>
                <wp:positionV relativeFrom="paragraph">
                  <wp:posOffset>76215</wp:posOffset>
                </wp:positionV>
                <wp:extent cx="6553200" cy="314325"/>
                <wp:effectExtent l="0" t="0" r="0" b="0"/>
                <wp:wrapTopAndBottom/>
                <wp:docPr id="647851491"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a:graphicData>
                </a:graphic>
              </wp:anchor>
            </w:drawing>
          </mc:Choice>
          <mc:Fallback>
            <w:pict>
              <v:shape w14:anchorId="09EBB37D" id="Graphic 295" o:spid="_x0000_s1026" style="position:absolute;margin-left:40.1pt;margin-top:6pt;width:516pt;height:24.75pt;z-index:-251658228;visibility:visible;mso-wrap-style:square;mso-wrap-distance-left:0;mso-wrap-distance-top:0;mso-wrap-distance-right:0;mso-wrap-distance-bottom:0;mso-position-horizontal:absolute;mso-position-horizontal-relative:page;mso-position-vertical:absolute;mso-position-vertical-relative:text;v-text-anchor:top" coordsize="65532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ufOAIAAO4EAAAOAAAAZHJzL2Uyb0RvYy54bWysVE1v2zAMvQ/YfxB0X5yPpliMOsWQosOA&#10;oivQDjsrshwbk0VNVOLk34+SLdfrLsMwH2TKfKIeH0nf3J5bzU7KYQOm4IvZnDNlJJSNORT828v9&#10;h4+coRemFBqMKvhFIb/dvn9309lcLaEGXSrHKIjBvLMFr723eZahrFUrcAZWGXJW4FrhaesOWelE&#10;R9FbnS3n8+usA1daB1Ih0te73sm3MX5VKem/VhUqz3TBiZuPq4vrPqzZ9kbkByds3ciBhvgHFq1o&#10;DF06hroTXrCja/4I1TbSAULlZxLaDKqqkSrmQNks5m+yea6FVTEXEgftKBP+v7Dy8fRsn1ygjvYB&#10;5A8kRbLOYj56wgYHzLlybcAScXaOKl5GFdXZM0kfr9frFZWGM0m+1eJqtVwHmTORp9PyiP6zghhJ&#10;nB7Q91UokyXqZMmzSaajWoYq6lhFzxlV0XFGVdz3VbTCh3OBXjBZN6FSj0yCu4WTeoEI9G/SIJav&#10;Xm2mqJDXYrPhLKVM2IRIbxvjTZFRgKtBgARL7x5OUiWl/gYYm3Zyt9SAqhc45B2VHrUg3FRtbYIs&#10;m/XyKnYrgm7K+0broAW6w36nHTsJUnkXn4H2bzDr0N8JrHtcdI3ZDa3Td0vomz2UlyfHOhqwguPP&#10;o3CKM/3FUAeHaUyGS8Y+Gc7rHcSZjWWiO1/O34WzLFxfcE/N9ghpPkSeuojSDYAeG04a+HT0UDWh&#10;xWJb94yGDQ1VlGv4AYSpne4j6vU3tf0FAAD//wMAUEsDBBQABgAIAAAAIQDuzyGn3gAAAAkBAAAP&#10;AAAAZHJzL2Rvd25yZXYueG1sTI9BS8QwEIXvgv8hjODNTVpwXWrTRSoedkFkq6LHtBnbYjMpTbZb&#10;/72zJz3Oe48338u3ixvEjFPoPWlIVgoEUuNtT62Gt9enmw2IEA1ZM3hCDT8YYFtcXuQms/5EB5yr&#10;2AouoZAZDV2MYyZlaDp0Jqz8iMTel5+ciXxOrbSTOXG5G2Sq1Fo60xN/6MyIZYfNd3V0Gj7Kdyxf&#10;9rvPen48zPZu36vnXaX19dXycA8i4hL/wnDGZ3QomKn2R7JBDBo2KuUk6ylPOvtJkrJSa1gntyCL&#10;XP5fUPwCAAD//wMAUEsBAi0AFAAGAAgAAAAhALaDOJL+AAAA4QEAABMAAAAAAAAAAAAAAAAAAAAA&#10;AFtDb250ZW50X1R5cGVzXS54bWxQSwECLQAUAAYACAAAACEAOP0h/9YAAACUAQAACwAAAAAAAAAA&#10;AAAAAAAvAQAAX3JlbHMvLnJlbHNQSwECLQAUAAYACAAAACEAm4grnzgCAADuBAAADgAAAAAAAAAA&#10;AAAAAAAuAgAAZHJzL2Uyb0RvYy54bWxQSwECLQAUAAYACAAAACEA7s8hp94AAAAJAQAADwAAAAAA&#10;AAAAAAAAAACSBAAAZHJzL2Rvd25yZXYueG1sUEsFBgAAAAAEAAQA8wAAAJ0FAAAAAA==&#10;" path="m,l6553199,r,314324l,314324,,xe" filled="f" strokecolor="#ccc" strokeweight=".26456mm">
                <v:path arrowok="t"/>
                <w10:wrap type="topAndBottom" anchorx="page"/>
              </v:shape>
            </w:pict>
          </mc:Fallback>
        </mc:AlternateContent>
      </w:r>
    </w:p>
    <w:p w14:paraId="25661C1F" w14:textId="77777777" w:rsidR="00AB0D9A" w:rsidRPr="0031525D" w:rsidRDefault="00AB0D9A" w:rsidP="00FE5484">
      <w:pPr>
        <w:pStyle w:val="ListNumber"/>
        <w:numPr>
          <w:ilvl w:val="0"/>
          <w:numId w:val="63"/>
        </w:numPr>
        <w:ind w:left="357" w:hanging="357"/>
        <w:rPr>
          <w:b/>
          <w:spacing w:val="0"/>
          <w:sz w:val="24"/>
          <w:szCs w:val="16"/>
        </w:rPr>
      </w:pPr>
      <w:r w:rsidRPr="0031525D">
        <w:rPr>
          <w:b/>
          <w:spacing w:val="0"/>
          <w:sz w:val="24"/>
          <w:szCs w:val="16"/>
        </w:rPr>
        <w:t>Best contact number</w:t>
      </w:r>
    </w:p>
    <w:p w14:paraId="27B17495" w14:textId="77777777" w:rsidR="00AB0D9A" w:rsidRDefault="007D2D71" w:rsidP="007D2D71">
      <w:pPr>
        <w:pStyle w:val="BodyText"/>
        <w:rPr>
          <w:b/>
        </w:rPr>
      </w:pPr>
      <w:r>
        <w:rPr>
          <w:noProof/>
        </w:rPr>
        <mc:AlternateContent>
          <mc:Choice Requires="wps">
            <w:drawing>
              <wp:anchor distT="0" distB="0" distL="0" distR="0" simplePos="0" relativeHeight="251658253" behindDoc="1" locked="0" layoutInCell="1" allowOverlap="1" wp14:anchorId="317ACA7B" wp14:editId="4EB6A49A">
                <wp:simplePos x="0" y="0"/>
                <wp:positionH relativeFrom="page">
                  <wp:posOffset>509587</wp:posOffset>
                </wp:positionH>
                <wp:positionV relativeFrom="paragraph">
                  <wp:posOffset>66690</wp:posOffset>
                </wp:positionV>
                <wp:extent cx="6553200" cy="314325"/>
                <wp:effectExtent l="0" t="0" r="0" b="0"/>
                <wp:wrapTopAndBottom/>
                <wp:docPr id="1243132688"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314325"/>
                        </a:xfrm>
                        <a:custGeom>
                          <a:avLst/>
                          <a:gdLst/>
                          <a:ahLst/>
                          <a:cxnLst/>
                          <a:rect l="l" t="t" r="r" b="b"/>
                          <a:pathLst>
                            <a:path w="6553200" h="314325">
                              <a:moveTo>
                                <a:pt x="0" y="0"/>
                              </a:moveTo>
                              <a:lnTo>
                                <a:pt x="6553199" y="0"/>
                              </a:lnTo>
                              <a:lnTo>
                                <a:pt x="6553199" y="314324"/>
                              </a:lnTo>
                              <a:lnTo>
                                <a:pt x="0" y="314324"/>
                              </a:lnTo>
                              <a:lnTo>
                                <a:pt x="0" y="0"/>
                              </a:lnTo>
                              <a:close/>
                            </a:path>
                          </a:pathLst>
                        </a:custGeom>
                        <a:ln w="9524">
                          <a:solidFill>
                            <a:srgbClr val="CCCCCC"/>
                          </a:solidFill>
                          <a:prstDash val="solid"/>
                        </a:ln>
                      </wps:spPr>
                      <wps:bodyPr wrap="square" lIns="0" tIns="0" rIns="0" bIns="0" rtlCol="0">
                        <a:prstTxWarp prst="textNoShape">
                          <a:avLst/>
                        </a:prstTxWarp>
                        <a:noAutofit/>
                      </wps:bodyPr>
                    </wps:wsp>
                  </a:graphicData>
                </a:graphic>
              </wp:anchor>
            </w:drawing>
          </mc:Choice>
          <mc:Fallback>
            <w:pict>
              <v:shape w14:anchorId="7354D2D7" id="Graphic 296" o:spid="_x0000_s1026" style="position:absolute;margin-left:40.1pt;margin-top:5.25pt;width:516pt;height:24.75pt;z-index:-251658227;visibility:visible;mso-wrap-style:square;mso-wrap-distance-left:0;mso-wrap-distance-top:0;mso-wrap-distance-right:0;mso-wrap-distance-bottom:0;mso-position-horizontal:absolute;mso-position-horizontal-relative:page;mso-position-vertical:absolute;mso-position-vertical-relative:text;v-text-anchor:top" coordsize="655320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ufOAIAAO4EAAAOAAAAZHJzL2Uyb0RvYy54bWysVE1v2zAMvQ/YfxB0X5yPpliMOsWQosOA&#10;oivQDjsrshwbk0VNVOLk34+SLdfrLsMwH2TKfKIeH0nf3J5bzU7KYQOm4IvZnDNlJJSNORT828v9&#10;h4+coRemFBqMKvhFIb/dvn9309lcLaEGXSrHKIjBvLMFr723eZahrFUrcAZWGXJW4FrhaesOWelE&#10;R9FbnS3n8+usA1daB1Ih0te73sm3MX5VKem/VhUqz3TBiZuPq4vrPqzZ9kbkByds3ciBhvgHFq1o&#10;DF06hroTXrCja/4I1TbSAULlZxLaDKqqkSrmQNks5m+yea6FVTEXEgftKBP+v7Dy8fRsn1ygjvYB&#10;5A8kRbLOYj56wgYHzLlybcAScXaOKl5GFdXZM0kfr9frFZWGM0m+1eJqtVwHmTORp9PyiP6zghhJ&#10;nB7Q91UokyXqZMmzSaajWoYq6lhFzxlV0XFGVdz3VbTCh3OBXjBZN6FSj0yCu4WTeoEI9G/SIJav&#10;Xm2mqJDXYrPhLKVM2IRIbxvjTZFRgKtBgARL7x5OUiWl/gYYm3Zyt9SAqhc45B2VHrUg3FRtbYIs&#10;m/XyKnYrgm7K+0broAW6w36nHTsJUnkXn4H2bzDr0N8JrHtcdI3ZDa3Td0vomz2UlyfHOhqwguPP&#10;o3CKM/3FUAeHaUyGS8Y+Gc7rHcSZjWWiO1/O34WzLFxfcE/N9ghpPkSeuojSDYAeG04a+HT0UDWh&#10;xWJb94yGDQ1VlGv4AYSpne4j6vU3tf0FAAD//wMAUEsDBBQABgAIAAAAIQA3xQ/S3gAAAAkBAAAP&#10;AAAAZHJzL2Rvd25yZXYueG1sTI9BS8QwEIXvgv8hjODNTVpwXWrTRSoedkFkq6LHtBnbYjMpTbZb&#10;/72zJz3Oe48338u3ixvEjFPoPWlIVgoEUuNtT62Gt9enmw2IEA1ZM3hCDT8YYFtcXuQms/5EB5yr&#10;2AouoZAZDV2MYyZlaDp0Jqz8iMTel5+ciXxOrbSTOXG5G2Sq1Fo60xN/6MyIZYfNd3V0Gj7Kdyxf&#10;9rvPen48zPZu36vnXaX19dXycA8i4hL/wnDGZ3QomKn2R7JBDBo2KuUk6+oWxNlPkpSVWsNaKZBF&#10;Lv8vKH4BAAD//wMAUEsBAi0AFAAGAAgAAAAhALaDOJL+AAAA4QEAABMAAAAAAAAAAAAAAAAAAAAA&#10;AFtDb250ZW50X1R5cGVzXS54bWxQSwECLQAUAAYACAAAACEAOP0h/9YAAACUAQAACwAAAAAAAAAA&#10;AAAAAAAvAQAAX3JlbHMvLnJlbHNQSwECLQAUAAYACAAAACEAm4grnzgCAADuBAAADgAAAAAAAAAA&#10;AAAAAAAuAgAAZHJzL2Uyb0RvYy54bWxQSwECLQAUAAYACAAAACEAN8UP0t4AAAAJAQAADwAAAAAA&#10;AAAAAAAAAACSBAAAZHJzL2Rvd25yZXYueG1sUEsFBgAAAAAEAAQA8wAAAJ0FAAAAAA==&#10;" path="m,l6553199,r,314324l,314324,,xe" filled="f" strokecolor="#ccc" strokeweight=".26456mm">
                <v:path arrowok="t"/>
                <w10:wrap type="topAndBottom" anchorx="page"/>
              </v:shape>
            </w:pict>
          </mc:Fallback>
        </mc:AlternateContent>
      </w:r>
    </w:p>
    <w:p w14:paraId="5DD24D19" w14:textId="77777777" w:rsidR="00AB0D9A" w:rsidRDefault="00AB0D9A" w:rsidP="007D2D71">
      <w:pPr>
        <w:tabs>
          <w:tab w:val="left" w:pos="10669"/>
        </w:tabs>
        <w:rPr>
          <w:rFonts w:ascii="Calibri"/>
          <w:b/>
          <w:sz w:val="27"/>
        </w:rPr>
      </w:pPr>
      <w:r>
        <w:rPr>
          <w:rFonts w:ascii="Calibri"/>
          <w:b/>
          <w:sz w:val="27"/>
          <w:u w:val="thick" w:color="3C4958"/>
        </w:rPr>
        <w:t xml:space="preserve">Thank </w:t>
      </w:r>
      <w:r>
        <w:rPr>
          <w:rFonts w:ascii="Calibri"/>
          <w:b/>
          <w:spacing w:val="-5"/>
          <w:sz w:val="27"/>
          <w:u w:val="thick" w:color="3C4958"/>
        </w:rPr>
        <w:t>you</w:t>
      </w:r>
      <w:r>
        <w:rPr>
          <w:rFonts w:ascii="Calibri"/>
          <w:b/>
          <w:sz w:val="27"/>
          <w:u w:val="thick" w:color="3C4958"/>
        </w:rPr>
        <w:tab/>
      </w:r>
    </w:p>
    <w:p w14:paraId="67E4912B" w14:textId="696F9207" w:rsidR="00AB0D9A" w:rsidRDefault="00346CAE" w:rsidP="007D2D71">
      <w:pPr>
        <w:pStyle w:val="BodyText"/>
        <w:spacing w:before="147" w:line="268" w:lineRule="auto"/>
        <w:ind w:right="555"/>
      </w:pPr>
      <w:r>
        <w:rPr>
          <w:noProof/>
        </w:rPr>
        <mc:AlternateContent>
          <mc:Choice Requires="wps">
            <w:drawing>
              <wp:anchor distT="0" distB="0" distL="0" distR="0" simplePos="0" relativeHeight="251658254" behindDoc="1" locked="0" layoutInCell="1" allowOverlap="1" wp14:anchorId="4FD59291" wp14:editId="2005F00F">
                <wp:simplePos x="0" y="0"/>
                <wp:positionH relativeFrom="page">
                  <wp:posOffset>6038850</wp:posOffset>
                </wp:positionH>
                <wp:positionV relativeFrom="paragraph">
                  <wp:posOffset>360045</wp:posOffset>
                </wp:positionV>
                <wp:extent cx="1019175" cy="466725"/>
                <wp:effectExtent l="19050" t="19050" r="28575" b="28575"/>
                <wp:wrapTight wrapText="bothSides">
                  <wp:wrapPolygon edited="0">
                    <wp:start x="-404" y="-882"/>
                    <wp:lineTo x="-404" y="22041"/>
                    <wp:lineTo x="21802" y="22041"/>
                    <wp:lineTo x="21802" y="-882"/>
                    <wp:lineTo x="-404" y="-882"/>
                  </wp:wrapPolygon>
                </wp:wrapTight>
                <wp:docPr id="30610228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66725"/>
                        </a:xfrm>
                        <a:prstGeom prst="rect">
                          <a:avLst/>
                        </a:prstGeom>
                        <a:ln w="33189">
                          <a:solidFill>
                            <a:srgbClr val="003262"/>
                          </a:solidFill>
                          <a:prstDash val="solid"/>
                        </a:ln>
                      </wps:spPr>
                      <wps:txbx>
                        <w:txbxContent>
                          <w:p w14:paraId="4C187F90" w14:textId="77777777" w:rsidR="007D2D71" w:rsidRDefault="007D2D71" w:rsidP="007D2D71">
                            <w:pPr>
                              <w:spacing w:before="189"/>
                              <w:ind w:left="286"/>
                              <w:rPr>
                                <w:b/>
                                <w:sz w:val="25"/>
                              </w:rPr>
                            </w:pPr>
                            <w:r>
                              <w:rPr>
                                <w:b/>
                                <w:spacing w:val="-2"/>
                                <w:sz w:val="25"/>
                              </w:rPr>
                              <w:t>SUBMIT</w:t>
                            </w:r>
                          </w:p>
                        </w:txbxContent>
                      </wps:txbx>
                      <wps:bodyPr wrap="square" lIns="0" tIns="0" rIns="0" bIns="0" rtlCol="0">
                        <a:noAutofit/>
                      </wps:bodyPr>
                    </wps:wsp>
                  </a:graphicData>
                </a:graphic>
              </wp:anchor>
            </w:drawing>
          </mc:Choice>
          <mc:Fallback>
            <w:pict>
              <v:shapetype w14:anchorId="4FD59291" id="_x0000_t202" coordsize="21600,21600" o:spt="202" path="m,l,21600r21600,l21600,xe">
                <v:stroke joinstyle="miter"/>
                <v:path gradientshapeok="t" o:connecttype="rect"/>
              </v:shapetype>
              <v:shape id="Textbox 297" o:spid="_x0000_s1026" type="#_x0000_t202" style="position:absolute;margin-left:475.5pt;margin-top:28.35pt;width:80.25pt;height:36.75pt;z-index:-2516582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fqxwEAAH8DAAAOAAAAZHJzL2Uyb0RvYy54bWysU8GO0zAQvSPxD5bvNGnKdnejpivYahHS&#10;CpAWPsBx7CbC8RiP26R/z9hJ2xXcEBdnnHl5M+/NZPMw9oYdlccObMWXi5wzZSU0nd1X/Mf3p3d3&#10;nGEQthEGrKr4SSF/2L59sxlcqQpowTTKMyKxWA6u4m0IrswylK3qBS7AKUtJDb4Xga5+nzVeDMTe&#10;m6zI83U2gG+cB6kQ6e1uSvJt4tdayfBVa1SBmYpTbyGdPp11PLPtRpR7L1zbybkN8Q9d9KKzVPRC&#10;tRNBsIPv/qLqO+kBQYeFhD4DrTupkgZSs8z/UPPSCqeSFjIH3cUm/H+08svxxX3zLIwfYaQBJhHo&#10;nkH+RPImGxyWMyZ6iiUSOgodte/jkyQw+pC8PV38VGNgMrLly/vl7Q1nknLv1+vb4iYanl2/dh7D&#10;JwU9i0HFPc0rdSCOzxgm6BkSixnLhoqvVsu7+6lRMF3z1BkTk+j39aPx7CjirPNVsS7mavgaFvl2&#10;AtsJl1IzzNhZ8KQxqg1jPVIbMayhOZFRA+1KxfHXQXjFmflsaRhxsc6BPwf1OfDBPEJav9ilhQ+H&#10;ALpL6q68c2WacvJn3si4Rq/vCXX9b7a/AQAA//8DAFBLAwQUAAYACAAAACEAG8/UmeEAAAALAQAA&#10;DwAAAGRycy9kb3ducmV2LnhtbEyPW0vDQBCF3wX/wzKCL2J325JeYjZFhAqCBa2CPm6zYxLMXshO&#10;m/jvnT7pPM0wh3O+U2xG14kT9qkNXsN0okCgr4Jtfa3h/W17uwKRyHhruuBRww8m2JSXF4XJbRj8&#10;K572VAs28Sk3GhqimEuZqgadSZMQ0fPvK/TOEJ99LW1vBjZ3nZwptZDOtJ4TGhPxocHqe390HBLj&#10;7mn+8vw5WPW4Xd2s6SNbktbXV+P9HQjCkf7EcMZndCiZ6RCO3ibRaVhnU+5CGrLFEsRZwJOBOPA2&#10;VzOQZSH/dyh/AQAA//8DAFBLAQItABQABgAIAAAAIQC2gziS/gAAAOEBAAATAAAAAAAAAAAAAAAA&#10;AAAAAABbQ29udGVudF9UeXBlc10ueG1sUEsBAi0AFAAGAAgAAAAhADj9If/WAAAAlAEAAAsAAAAA&#10;AAAAAAAAAAAALwEAAF9yZWxzLy5yZWxzUEsBAi0AFAAGAAgAAAAhAAE61+rHAQAAfwMAAA4AAAAA&#10;AAAAAAAAAAAALgIAAGRycy9lMm9Eb2MueG1sUEsBAi0AFAAGAAgAAAAhABvP1JnhAAAACwEAAA8A&#10;AAAAAAAAAAAAAAAAIQQAAGRycy9kb3ducmV2LnhtbFBLBQYAAAAABAAEAPMAAAAvBQAAAAA=&#10;" filled="f" strokecolor="#003262" strokeweight=".92192mm">
                <v:path arrowok="t"/>
                <v:textbox inset="0,0,0,0">
                  <w:txbxContent>
                    <w:p w14:paraId="4C187F90" w14:textId="77777777" w:rsidR="007D2D71" w:rsidRDefault="007D2D71" w:rsidP="007D2D71">
                      <w:pPr>
                        <w:spacing w:before="189"/>
                        <w:ind w:left="286"/>
                        <w:rPr>
                          <w:b/>
                          <w:sz w:val="25"/>
                        </w:rPr>
                      </w:pPr>
                      <w:r>
                        <w:rPr>
                          <w:b/>
                          <w:spacing w:val="-2"/>
                          <w:sz w:val="25"/>
                        </w:rPr>
                        <w:t>SUBMIT</w:t>
                      </w:r>
                    </w:p>
                  </w:txbxContent>
                </v:textbox>
                <w10:wrap type="tight" anchorx="page"/>
              </v:shape>
            </w:pict>
          </mc:Fallback>
        </mc:AlternateContent>
      </w:r>
      <w:r w:rsidR="00AB0D9A">
        <w:t xml:space="preserve">Please click the "Submit" button at the end of the survey to ensure that the </w:t>
      </w:r>
      <w:proofErr w:type="gramStart"/>
      <w:r w:rsidR="00AB0D9A">
        <w:t>City</w:t>
      </w:r>
      <w:proofErr w:type="gramEnd"/>
      <w:r w:rsidR="00AB0D9A">
        <w:t xml:space="preserve"> receives your feedback.</w:t>
      </w:r>
    </w:p>
    <w:p w14:paraId="57318C23" w14:textId="35FA5399" w:rsidR="00A17CA6" w:rsidRDefault="00AB0D9A" w:rsidP="00346CAE">
      <w:pPr>
        <w:pStyle w:val="BodyText"/>
        <w:spacing w:before="147" w:line="268" w:lineRule="auto"/>
        <w:ind w:right="555"/>
      </w:pPr>
      <w:r>
        <w:t>Thank</w:t>
      </w:r>
      <w:r w:rsidRPr="0031525D">
        <w:t xml:space="preserve"> </w:t>
      </w:r>
      <w:r>
        <w:t>you</w:t>
      </w:r>
      <w:r w:rsidRPr="0031525D">
        <w:t xml:space="preserve"> </w:t>
      </w:r>
      <w:r>
        <w:t>for</w:t>
      </w:r>
      <w:r w:rsidRPr="0031525D">
        <w:t xml:space="preserve"> </w:t>
      </w:r>
      <w:r>
        <w:t>your</w:t>
      </w:r>
      <w:r w:rsidRPr="0031525D">
        <w:t xml:space="preserve"> </w:t>
      </w:r>
      <w:r>
        <w:t>time</w:t>
      </w:r>
      <w:r w:rsidRPr="0031525D">
        <w:t xml:space="preserve"> </w:t>
      </w:r>
      <w:r>
        <w:t>and</w:t>
      </w:r>
      <w:r w:rsidRPr="0031525D">
        <w:t xml:space="preserve"> </w:t>
      </w:r>
      <w:r>
        <w:t>feedback,</w:t>
      </w:r>
      <w:r w:rsidRPr="0031525D">
        <w:t xml:space="preserve"> </w:t>
      </w:r>
      <w:r>
        <w:t>both</w:t>
      </w:r>
      <w:r w:rsidRPr="0031525D">
        <w:t xml:space="preserve"> </w:t>
      </w:r>
      <w:r>
        <w:t>are</w:t>
      </w:r>
      <w:r w:rsidRPr="0031525D">
        <w:t xml:space="preserve"> valued</w:t>
      </w:r>
      <w:r>
        <w:t>.</w:t>
      </w:r>
    </w:p>
    <w:sectPr w:rsidR="00A17CA6" w:rsidSect="007D2D71">
      <w:pgSz w:w="11900" w:h="16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D817" w14:textId="77777777" w:rsidR="00CD52A9" w:rsidRDefault="00CD52A9" w:rsidP="00CE604F">
      <w:r>
        <w:separator/>
      </w:r>
    </w:p>
    <w:p w14:paraId="21F69165" w14:textId="77777777" w:rsidR="00CD52A9" w:rsidRDefault="00CD52A9" w:rsidP="00CE604F"/>
    <w:p w14:paraId="0B349B86" w14:textId="77777777" w:rsidR="00CD52A9" w:rsidRDefault="00CD52A9" w:rsidP="00CE604F"/>
    <w:p w14:paraId="7C3F1042" w14:textId="77777777" w:rsidR="00CD52A9" w:rsidRDefault="00CD52A9" w:rsidP="00CE604F"/>
  </w:endnote>
  <w:endnote w:type="continuationSeparator" w:id="0">
    <w:p w14:paraId="6500357D" w14:textId="77777777" w:rsidR="00CD52A9" w:rsidRDefault="00CD52A9" w:rsidP="00CE604F">
      <w:r>
        <w:continuationSeparator/>
      </w:r>
    </w:p>
    <w:p w14:paraId="5410DC78" w14:textId="77777777" w:rsidR="00CD52A9" w:rsidRDefault="00CD52A9" w:rsidP="00CE604F"/>
    <w:p w14:paraId="25E6BC31" w14:textId="77777777" w:rsidR="00CD52A9" w:rsidRDefault="00CD52A9" w:rsidP="00CE604F"/>
    <w:p w14:paraId="1FCE5A0D" w14:textId="77777777" w:rsidR="00CD52A9" w:rsidRDefault="00CD52A9" w:rsidP="00CE604F"/>
  </w:endnote>
  <w:endnote w:type="continuationNotice" w:id="1">
    <w:p w14:paraId="166CCC94" w14:textId="77777777" w:rsidR="00CD52A9" w:rsidRDefault="00CD52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5853" w14:textId="1ADD8624" w:rsidR="00355879" w:rsidRPr="00034A7D" w:rsidRDefault="00355879"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90</w:t>
    </w:r>
    <w:r w:rsidRPr="00034A7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BE2C" w14:textId="77777777" w:rsidR="00355879" w:rsidRPr="00034A7D" w:rsidRDefault="00355879" w:rsidP="0036670A">
    <w:pPr>
      <w:pStyle w:val="Footer"/>
      <w:jc w:val="left"/>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F0B4" w14:textId="77777777" w:rsidR="00CD52A9" w:rsidRDefault="00CD52A9" w:rsidP="00CE604F">
      <w:r>
        <w:separator/>
      </w:r>
    </w:p>
  </w:footnote>
  <w:footnote w:type="continuationSeparator" w:id="0">
    <w:p w14:paraId="7EBBDF41" w14:textId="77777777" w:rsidR="00CD52A9" w:rsidRDefault="00CD52A9" w:rsidP="00CE604F">
      <w:r>
        <w:continuationSeparator/>
      </w:r>
    </w:p>
    <w:p w14:paraId="0870B56E" w14:textId="77777777" w:rsidR="00CD52A9" w:rsidRDefault="00CD52A9" w:rsidP="00CE604F"/>
    <w:p w14:paraId="66ECF754" w14:textId="77777777" w:rsidR="00CD52A9" w:rsidRDefault="00CD52A9" w:rsidP="00CE604F"/>
    <w:p w14:paraId="2BD93E77" w14:textId="77777777" w:rsidR="00CD52A9" w:rsidRDefault="00CD52A9" w:rsidP="00CE604F"/>
  </w:footnote>
  <w:footnote w:type="continuationNotice" w:id="1">
    <w:p w14:paraId="10624072" w14:textId="77777777" w:rsidR="00CD52A9" w:rsidRDefault="00CD52A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D6C8" w14:textId="77777777" w:rsidR="00355879" w:rsidRDefault="00355879" w:rsidP="005F39EC">
    <w:pPr>
      <w:pStyle w:val="Header"/>
    </w:pPr>
    <w:r>
      <w:rPr>
        <w:noProof/>
      </w:rPr>
      <w:drawing>
        <wp:anchor distT="0" distB="0" distL="114300" distR="114300" simplePos="0" relativeHeight="251658240"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1735401849" name="Picture 173540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040D0E"/>
    <w:lvl w:ilvl="0">
      <w:start w:val="1"/>
      <w:numFmt w:val="decimal"/>
      <w:lvlText w:val="%1."/>
      <w:lvlJc w:val="left"/>
      <w:pPr>
        <w:tabs>
          <w:tab w:val="num" w:pos="1441"/>
        </w:tabs>
        <w:ind w:left="1441" w:hanging="360"/>
      </w:pPr>
    </w:lvl>
  </w:abstractNum>
  <w:abstractNum w:abstractNumId="1" w15:restartNumberingAfterBreak="0">
    <w:nsid w:val="FFFFFF7D"/>
    <w:multiLevelType w:val="singleLevel"/>
    <w:tmpl w:val="4DE6FB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2E88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F0BAD3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E280A"/>
    <w:multiLevelType w:val="multilevel"/>
    <w:tmpl w:val="8D9A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A15866"/>
    <w:multiLevelType w:val="hybridMultilevel"/>
    <w:tmpl w:val="2F58A468"/>
    <w:lvl w:ilvl="0" w:tplc="9476DF5C">
      <w:start w:val="11"/>
      <w:numFmt w:val="decimal"/>
      <w:lvlText w:val="%1."/>
      <w:lvlJc w:val="left"/>
      <w:pPr>
        <w:ind w:left="225" w:hanging="412"/>
      </w:pPr>
      <w:rPr>
        <w:rFonts w:ascii="Arial" w:eastAsia="Arial" w:hAnsi="Arial" w:cs="Arial" w:hint="default"/>
        <w:b/>
        <w:bCs/>
        <w:i w:val="0"/>
        <w:iCs w:val="0"/>
        <w:spacing w:val="-15"/>
        <w:w w:val="102"/>
        <w:sz w:val="25"/>
        <w:szCs w:val="25"/>
        <w:lang w:val="en-US" w:eastAsia="en-US" w:bidi="ar-SA"/>
      </w:rPr>
    </w:lvl>
    <w:lvl w:ilvl="1" w:tplc="4AB2FD22">
      <w:numFmt w:val="bullet"/>
      <w:lvlText w:val="•"/>
      <w:lvlJc w:val="left"/>
      <w:pPr>
        <w:ind w:left="1274" w:hanging="412"/>
      </w:pPr>
      <w:rPr>
        <w:rFonts w:hint="default"/>
        <w:lang w:val="en-US" w:eastAsia="en-US" w:bidi="ar-SA"/>
      </w:rPr>
    </w:lvl>
    <w:lvl w:ilvl="2" w:tplc="C5666594">
      <w:numFmt w:val="bullet"/>
      <w:lvlText w:val="•"/>
      <w:lvlJc w:val="left"/>
      <w:pPr>
        <w:ind w:left="2328" w:hanging="412"/>
      </w:pPr>
      <w:rPr>
        <w:rFonts w:hint="default"/>
        <w:lang w:val="en-US" w:eastAsia="en-US" w:bidi="ar-SA"/>
      </w:rPr>
    </w:lvl>
    <w:lvl w:ilvl="3" w:tplc="37F4D80A">
      <w:numFmt w:val="bullet"/>
      <w:lvlText w:val="•"/>
      <w:lvlJc w:val="left"/>
      <w:pPr>
        <w:ind w:left="3383" w:hanging="412"/>
      </w:pPr>
      <w:rPr>
        <w:rFonts w:hint="default"/>
        <w:lang w:val="en-US" w:eastAsia="en-US" w:bidi="ar-SA"/>
      </w:rPr>
    </w:lvl>
    <w:lvl w:ilvl="4" w:tplc="B7269ED0">
      <w:numFmt w:val="bullet"/>
      <w:lvlText w:val="•"/>
      <w:lvlJc w:val="left"/>
      <w:pPr>
        <w:ind w:left="4437" w:hanging="412"/>
      </w:pPr>
      <w:rPr>
        <w:rFonts w:hint="default"/>
        <w:lang w:val="en-US" w:eastAsia="en-US" w:bidi="ar-SA"/>
      </w:rPr>
    </w:lvl>
    <w:lvl w:ilvl="5" w:tplc="43103854">
      <w:numFmt w:val="bullet"/>
      <w:lvlText w:val="•"/>
      <w:lvlJc w:val="left"/>
      <w:pPr>
        <w:ind w:left="5492" w:hanging="412"/>
      </w:pPr>
      <w:rPr>
        <w:rFonts w:hint="default"/>
        <w:lang w:val="en-US" w:eastAsia="en-US" w:bidi="ar-SA"/>
      </w:rPr>
    </w:lvl>
    <w:lvl w:ilvl="6" w:tplc="5122FFF4">
      <w:numFmt w:val="bullet"/>
      <w:lvlText w:val="•"/>
      <w:lvlJc w:val="left"/>
      <w:pPr>
        <w:ind w:left="6546" w:hanging="412"/>
      </w:pPr>
      <w:rPr>
        <w:rFonts w:hint="default"/>
        <w:lang w:val="en-US" w:eastAsia="en-US" w:bidi="ar-SA"/>
      </w:rPr>
    </w:lvl>
    <w:lvl w:ilvl="7" w:tplc="EE1C59A6">
      <w:numFmt w:val="bullet"/>
      <w:lvlText w:val="•"/>
      <w:lvlJc w:val="left"/>
      <w:pPr>
        <w:ind w:left="7601" w:hanging="412"/>
      </w:pPr>
      <w:rPr>
        <w:rFonts w:hint="default"/>
        <w:lang w:val="en-US" w:eastAsia="en-US" w:bidi="ar-SA"/>
      </w:rPr>
    </w:lvl>
    <w:lvl w:ilvl="8" w:tplc="8BF6DC52">
      <w:numFmt w:val="bullet"/>
      <w:lvlText w:val="•"/>
      <w:lvlJc w:val="left"/>
      <w:pPr>
        <w:ind w:left="8655" w:hanging="412"/>
      </w:pPr>
      <w:rPr>
        <w:rFonts w:hint="default"/>
        <w:lang w:val="en-US" w:eastAsia="en-US" w:bidi="ar-SA"/>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7BE308A"/>
    <w:multiLevelType w:val="hybridMultilevel"/>
    <w:tmpl w:val="AED25D6E"/>
    <w:lvl w:ilvl="0" w:tplc="C8CA71A6">
      <w:start w:val="1"/>
      <w:numFmt w:val="bullet"/>
      <w:lvlText w:val=""/>
      <w:lvlJc w:val="left"/>
      <w:pPr>
        <w:tabs>
          <w:tab w:val="num" w:pos="720"/>
        </w:tabs>
        <w:ind w:left="720" w:hanging="360"/>
      </w:pPr>
      <w:rPr>
        <w:rFonts w:ascii="Symbol" w:hAnsi="Symbol" w:hint="default"/>
      </w:rPr>
    </w:lvl>
    <w:lvl w:ilvl="1" w:tplc="4DC28104" w:tentative="1">
      <w:start w:val="1"/>
      <w:numFmt w:val="bullet"/>
      <w:lvlText w:val=""/>
      <w:lvlJc w:val="left"/>
      <w:pPr>
        <w:tabs>
          <w:tab w:val="num" w:pos="1440"/>
        </w:tabs>
        <w:ind w:left="1440" w:hanging="360"/>
      </w:pPr>
      <w:rPr>
        <w:rFonts w:ascii="Symbol" w:hAnsi="Symbol" w:hint="default"/>
      </w:rPr>
    </w:lvl>
    <w:lvl w:ilvl="2" w:tplc="F4AC0CA4" w:tentative="1">
      <w:start w:val="1"/>
      <w:numFmt w:val="bullet"/>
      <w:lvlText w:val=""/>
      <w:lvlJc w:val="left"/>
      <w:pPr>
        <w:tabs>
          <w:tab w:val="num" w:pos="2160"/>
        </w:tabs>
        <w:ind w:left="2160" w:hanging="360"/>
      </w:pPr>
      <w:rPr>
        <w:rFonts w:ascii="Symbol" w:hAnsi="Symbol" w:hint="default"/>
      </w:rPr>
    </w:lvl>
    <w:lvl w:ilvl="3" w:tplc="571C2A64" w:tentative="1">
      <w:start w:val="1"/>
      <w:numFmt w:val="bullet"/>
      <w:lvlText w:val=""/>
      <w:lvlJc w:val="left"/>
      <w:pPr>
        <w:tabs>
          <w:tab w:val="num" w:pos="2880"/>
        </w:tabs>
        <w:ind w:left="2880" w:hanging="360"/>
      </w:pPr>
      <w:rPr>
        <w:rFonts w:ascii="Symbol" w:hAnsi="Symbol" w:hint="default"/>
      </w:rPr>
    </w:lvl>
    <w:lvl w:ilvl="4" w:tplc="C99E3634" w:tentative="1">
      <w:start w:val="1"/>
      <w:numFmt w:val="bullet"/>
      <w:lvlText w:val=""/>
      <w:lvlJc w:val="left"/>
      <w:pPr>
        <w:tabs>
          <w:tab w:val="num" w:pos="3600"/>
        </w:tabs>
        <w:ind w:left="3600" w:hanging="360"/>
      </w:pPr>
      <w:rPr>
        <w:rFonts w:ascii="Symbol" w:hAnsi="Symbol" w:hint="default"/>
      </w:rPr>
    </w:lvl>
    <w:lvl w:ilvl="5" w:tplc="F44A430A" w:tentative="1">
      <w:start w:val="1"/>
      <w:numFmt w:val="bullet"/>
      <w:lvlText w:val=""/>
      <w:lvlJc w:val="left"/>
      <w:pPr>
        <w:tabs>
          <w:tab w:val="num" w:pos="4320"/>
        </w:tabs>
        <w:ind w:left="4320" w:hanging="360"/>
      </w:pPr>
      <w:rPr>
        <w:rFonts w:ascii="Symbol" w:hAnsi="Symbol" w:hint="default"/>
      </w:rPr>
    </w:lvl>
    <w:lvl w:ilvl="6" w:tplc="3AC60CD6" w:tentative="1">
      <w:start w:val="1"/>
      <w:numFmt w:val="bullet"/>
      <w:lvlText w:val=""/>
      <w:lvlJc w:val="left"/>
      <w:pPr>
        <w:tabs>
          <w:tab w:val="num" w:pos="5040"/>
        </w:tabs>
        <w:ind w:left="5040" w:hanging="360"/>
      </w:pPr>
      <w:rPr>
        <w:rFonts w:ascii="Symbol" w:hAnsi="Symbol" w:hint="default"/>
      </w:rPr>
    </w:lvl>
    <w:lvl w:ilvl="7" w:tplc="DE7CB4EC" w:tentative="1">
      <w:start w:val="1"/>
      <w:numFmt w:val="bullet"/>
      <w:lvlText w:val=""/>
      <w:lvlJc w:val="left"/>
      <w:pPr>
        <w:tabs>
          <w:tab w:val="num" w:pos="5760"/>
        </w:tabs>
        <w:ind w:left="5760" w:hanging="360"/>
      </w:pPr>
      <w:rPr>
        <w:rFonts w:ascii="Symbol" w:hAnsi="Symbol" w:hint="default"/>
      </w:rPr>
    </w:lvl>
    <w:lvl w:ilvl="8" w:tplc="6C3CD83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0BD05217"/>
    <w:multiLevelType w:val="hybridMultilevel"/>
    <w:tmpl w:val="00C26A72"/>
    <w:lvl w:ilvl="0" w:tplc="EBEC5408">
      <w:numFmt w:val="bullet"/>
      <w:lvlText w:val=""/>
      <w:lvlJc w:val="left"/>
      <w:pPr>
        <w:ind w:left="735" w:hanging="375"/>
      </w:pPr>
      <w:rPr>
        <w:rFonts w:ascii="Symbol" w:eastAsiaTheme="minorHAnsi" w:hAnsi="Symbol" w:cstheme="minorBidi" w:hint="default"/>
        <w:sz w:val="20"/>
      </w:rPr>
    </w:lvl>
    <w:lvl w:ilvl="1" w:tplc="2508F346">
      <w:numFmt w:val="bullet"/>
      <w:lvlText w:val="·"/>
      <w:lvlJc w:val="left"/>
      <w:pPr>
        <w:ind w:left="1590" w:hanging="51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CB77266"/>
    <w:multiLevelType w:val="hybridMultilevel"/>
    <w:tmpl w:val="0C8815E0"/>
    <w:lvl w:ilvl="0" w:tplc="81D68F64">
      <w:start w:val="7"/>
      <w:numFmt w:val="decimal"/>
      <w:lvlText w:val="%1."/>
      <w:lvlJc w:val="left"/>
      <w:pPr>
        <w:ind w:left="994" w:hanging="284"/>
      </w:pPr>
      <w:rPr>
        <w:rFonts w:ascii="Arial" w:eastAsia="Arial" w:hAnsi="Arial" w:cs="Arial" w:hint="default"/>
        <w:b/>
        <w:bCs/>
        <w:i w:val="0"/>
        <w:iCs w:val="0"/>
        <w:spacing w:val="0"/>
        <w:w w:val="102"/>
        <w:sz w:val="25"/>
        <w:szCs w:val="25"/>
        <w:lang w:val="en-US" w:eastAsia="en-US" w:bidi="ar-SA"/>
      </w:rPr>
    </w:lvl>
    <w:lvl w:ilvl="1" w:tplc="861A1B2C">
      <w:numFmt w:val="bullet"/>
      <w:lvlText w:val="•"/>
      <w:lvlJc w:val="left"/>
      <w:pPr>
        <w:ind w:left="1526" w:hanging="284"/>
      </w:pPr>
      <w:rPr>
        <w:rFonts w:hint="default"/>
        <w:lang w:val="en-US" w:eastAsia="en-US" w:bidi="ar-SA"/>
      </w:rPr>
    </w:lvl>
    <w:lvl w:ilvl="2" w:tplc="D1AC6E5C">
      <w:numFmt w:val="bullet"/>
      <w:lvlText w:val="•"/>
      <w:lvlJc w:val="left"/>
      <w:pPr>
        <w:ind w:left="2552" w:hanging="284"/>
      </w:pPr>
      <w:rPr>
        <w:rFonts w:hint="default"/>
        <w:lang w:val="en-US" w:eastAsia="en-US" w:bidi="ar-SA"/>
      </w:rPr>
    </w:lvl>
    <w:lvl w:ilvl="3" w:tplc="481CC716">
      <w:numFmt w:val="bullet"/>
      <w:lvlText w:val="•"/>
      <w:lvlJc w:val="left"/>
      <w:pPr>
        <w:ind w:left="3579" w:hanging="284"/>
      </w:pPr>
      <w:rPr>
        <w:rFonts w:hint="default"/>
        <w:lang w:val="en-US" w:eastAsia="en-US" w:bidi="ar-SA"/>
      </w:rPr>
    </w:lvl>
    <w:lvl w:ilvl="4" w:tplc="53FA204A">
      <w:numFmt w:val="bullet"/>
      <w:lvlText w:val="•"/>
      <w:lvlJc w:val="left"/>
      <w:pPr>
        <w:ind w:left="4605" w:hanging="284"/>
      </w:pPr>
      <w:rPr>
        <w:rFonts w:hint="default"/>
        <w:lang w:val="en-US" w:eastAsia="en-US" w:bidi="ar-SA"/>
      </w:rPr>
    </w:lvl>
    <w:lvl w:ilvl="5" w:tplc="FD263BEC">
      <w:numFmt w:val="bullet"/>
      <w:lvlText w:val="•"/>
      <w:lvlJc w:val="left"/>
      <w:pPr>
        <w:ind w:left="5632" w:hanging="284"/>
      </w:pPr>
      <w:rPr>
        <w:rFonts w:hint="default"/>
        <w:lang w:val="en-US" w:eastAsia="en-US" w:bidi="ar-SA"/>
      </w:rPr>
    </w:lvl>
    <w:lvl w:ilvl="6" w:tplc="28E6619E">
      <w:numFmt w:val="bullet"/>
      <w:lvlText w:val="•"/>
      <w:lvlJc w:val="left"/>
      <w:pPr>
        <w:ind w:left="6658" w:hanging="284"/>
      </w:pPr>
      <w:rPr>
        <w:rFonts w:hint="default"/>
        <w:lang w:val="en-US" w:eastAsia="en-US" w:bidi="ar-SA"/>
      </w:rPr>
    </w:lvl>
    <w:lvl w:ilvl="7" w:tplc="4C969EB6">
      <w:numFmt w:val="bullet"/>
      <w:lvlText w:val="•"/>
      <w:lvlJc w:val="left"/>
      <w:pPr>
        <w:ind w:left="7685" w:hanging="284"/>
      </w:pPr>
      <w:rPr>
        <w:rFonts w:hint="default"/>
        <w:lang w:val="en-US" w:eastAsia="en-US" w:bidi="ar-SA"/>
      </w:rPr>
    </w:lvl>
    <w:lvl w:ilvl="8" w:tplc="19C29B14">
      <w:numFmt w:val="bullet"/>
      <w:lvlText w:val="•"/>
      <w:lvlJc w:val="left"/>
      <w:pPr>
        <w:ind w:left="8711" w:hanging="284"/>
      </w:pPr>
      <w:rPr>
        <w:rFonts w:hint="default"/>
        <w:lang w:val="en-US" w:eastAsia="en-US" w:bidi="ar-SA"/>
      </w:rPr>
    </w:lvl>
  </w:abstractNum>
  <w:abstractNum w:abstractNumId="17" w15:restartNumberingAfterBreak="0">
    <w:nsid w:val="0D202AB5"/>
    <w:multiLevelType w:val="hybridMultilevel"/>
    <w:tmpl w:val="1E4E0242"/>
    <w:lvl w:ilvl="0" w:tplc="061A94C8">
      <w:start w:val="1"/>
      <w:numFmt w:val="bullet"/>
      <w:lvlText w:val=""/>
      <w:lvlJc w:val="left"/>
      <w:pPr>
        <w:tabs>
          <w:tab w:val="num" w:pos="720"/>
        </w:tabs>
        <w:ind w:left="720" w:hanging="360"/>
      </w:pPr>
      <w:rPr>
        <w:rFonts w:ascii="Symbol" w:hAnsi="Symbol" w:hint="default"/>
      </w:rPr>
    </w:lvl>
    <w:lvl w:ilvl="1" w:tplc="5C0A4E30" w:tentative="1">
      <w:start w:val="1"/>
      <w:numFmt w:val="bullet"/>
      <w:lvlText w:val=""/>
      <w:lvlJc w:val="left"/>
      <w:pPr>
        <w:tabs>
          <w:tab w:val="num" w:pos="1440"/>
        </w:tabs>
        <w:ind w:left="1440" w:hanging="360"/>
      </w:pPr>
      <w:rPr>
        <w:rFonts w:ascii="Symbol" w:hAnsi="Symbol" w:hint="default"/>
      </w:rPr>
    </w:lvl>
    <w:lvl w:ilvl="2" w:tplc="0FD6C25E" w:tentative="1">
      <w:start w:val="1"/>
      <w:numFmt w:val="bullet"/>
      <w:lvlText w:val=""/>
      <w:lvlJc w:val="left"/>
      <w:pPr>
        <w:tabs>
          <w:tab w:val="num" w:pos="2160"/>
        </w:tabs>
        <w:ind w:left="2160" w:hanging="360"/>
      </w:pPr>
      <w:rPr>
        <w:rFonts w:ascii="Symbol" w:hAnsi="Symbol" w:hint="default"/>
      </w:rPr>
    </w:lvl>
    <w:lvl w:ilvl="3" w:tplc="476EA90C" w:tentative="1">
      <w:start w:val="1"/>
      <w:numFmt w:val="bullet"/>
      <w:lvlText w:val=""/>
      <w:lvlJc w:val="left"/>
      <w:pPr>
        <w:tabs>
          <w:tab w:val="num" w:pos="2880"/>
        </w:tabs>
        <w:ind w:left="2880" w:hanging="360"/>
      </w:pPr>
      <w:rPr>
        <w:rFonts w:ascii="Symbol" w:hAnsi="Symbol" w:hint="default"/>
      </w:rPr>
    </w:lvl>
    <w:lvl w:ilvl="4" w:tplc="ADB6C2D4" w:tentative="1">
      <w:start w:val="1"/>
      <w:numFmt w:val="bullet"/>
      <w:lvlText w:val=""/>
      <w:lvlJc w:val="left"/>
      <w:pPr>
        <w:tabs>
          <w:tab w:val="num" w:pos="3600"/>
        </w:tabs>
        <w:ind w:left="3600" w:hanging="360"/>
      </w:pPr>
      <w:rPr>
        <w:rFonts w:ascii="Symbol" w:hAnsi="Symbol" w:hint="default"/>
      </w:rPr>
    </w:lvl>
    <w:lvl w:ilvl="5" w:tplc="DE62DAC2" w:tentative="1">
      <w:start w:val="1"/>
      <w:numFmt w:val="bullet"/>
      <w:lvlText w:val=""/>
      <w:lvlJc w:val="left"/>
      <w:pPr>
        <w:tabs>
          <w:tab w:val="num" w:pos="4320"/>
        </w:tabs>
        <w:ind w:left="4320" w:hanging="360"/>
      </w:pPr>
      <w:rPr>
        <w:rFonts w:ascii="Symbol" w:hAnsi="Symbol" w:hint="default"/>
      </w:rPr>
    </w:lvl>
    <w:lvl w:ilvl="6" w:tplc="BF825E6C" w:tentative="1">
      <w:start w:val="1"/>
      <w:numFmt w:val="bullet"/>
      <w:lvlText w:val=""/>
      <w:lvlJc w:val="left"/>
      <w:pPr>
        <w:tabs>
          <w:tab w:val="num" w:pos="5040"/>
        </w:tabs>
        <w:ind w:left="5040" w:hanging="360"/>
      </w:pPr>
      <w:rPr>
        <w:rFonts w:ascii="Symbol" w:hAnsi="Symbol" w:hint="default"/>
      </w:rPr>
    </w:lvl>
    <w:lvl w:ilvl="7" w:tplc="EA6E1E3E" w:tentative="1">
      <w:start w:val="1"/>
      <w:numFmt w:val="bullet"/>
      <w:lvlText w:val=""/>
      <w:lvlJc w:val="left"/>
      <w:pPr>
        <w:tabs>
          <w:tab w:val="num" w:pos="5760"/>
        </w:tabs>
        <w:ind w:left="5760" w:hanging="360"/>
      </w:pPr>
      <w:rPr>
        <w:rFonts w:ascii="Symbol" w:hAnsi="Symbol" w:hint="default"/>
      </w:rPr>
    </w:lvl>
    <w:lvl w:ilvl="8" w:tplc="7C6E14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0EAB5E79"/>
    <w:multiLevelType w:val="hybridMultilevel"/>
    <w:tmpl w:val="45541F94"/>
    <w:lvl w:ilvl="0" w:tplc="D1C61776">
      <w:start w:val="1"/>
      <w:numFmt w:val="decimal"/>
      <w:lvlText w:val="%1)"/>
      <w:lvlJc w:val="left"/>
      <w:pPr>
        <w:ind w:left="1020" w:hanging="360"/>
      </w:pPr>
    </w:lvl>
    <w:lvl w:ilvl="1" w:tplc="7EA87F70">
      <w:start w:val="1"/>
      <w:numFmt w:val="decimal"/>
      <w:lvlText w:val="%2)"/>
      <w:lvlJc w:val="left"/>
      <w:pPr>
        <w:ind w:left="1020" w:hanging="360"/>
      </w:pPr>
    </w:lvl>
    <w:lvl w:ilvl="2" w:tplc="712E7EA0">
      <w:start w:val="1"/>
      <w:numFmt w:val="decimal"/>
      <w:lvlText w:val="%3)"/>
      <w:lvlJc w:val="left"/>
      <w:pPr>
        <w:ind w:left="1020" w:hanging="360"/>
      </w:pPr>
    </w:lvl>
    <w:lvl w:ilvl="3" w:tplc="23EA20A4">
      <w:start w:val="1"/>
      <w:numFmt w:val="decimal"/>
      <w:lvlText w:val="%4)"/>
      <w:lvlJc w:val="left"/>
      <w:pPr>
        <w:ind w:left="1020" w:hanging="360"/>
      </w:pPr>
    </w:lvl>
    <w:lvl w:ilvl="4" w:tplc="8D625AF4">
      <w:start w:val="1"/>
      <w:numFmt w:val="decimal"/>
      <w:lvlText w:val="%5)"/>
      <w:lvlJc w:val="left"/>
      <w:pPr>
        <w:ind w:left="1020" w:hanging="360"/>
      </w:pPr>
    </w:lvl>
    <w:lvl w:ilvl="5" w:tplc="9BF0F4BE">
      <w:start w:val="1"/>
      <w:numFmt w:val="decimal"/>
      <w:lvlText w:val="%6)"/>
      <w:lvlJc w:val="left"/>
      <w:pPr>
        <w:ind w:left="1020" w:hanging="360"/>
      </w:pPr>
    </w:lvl>
    <w:lvl w:ilvl="6" w:tplc="A33CA77E">
      <w:start w:val="1"/>
      <w:numFmt w:val="decimal"/>
      <w:lvlText w:val="%7)"/>
      <w:lvlJc w:val="left"/>
      <w:pPr>
        <w:ind w:left="1020" w:hanging="360"/>
      </w:pPr>
    </w:lvl>
    <w:lvl w:ilvl="7" w:tplc="2DD2251C">
      <w:start w:val="1"/>
      <w:numFmt w:val="decimal"/>
      <w:lvlText w:val="%8)"/>
      <w:lvlJc w:val="left"/>
      <w:pPr>
        <w:ind w:left="1020" w:hanging="360"/>
      </w:pPr>
    </w:lvl>
    <w:lvl w:ilvl="8" w:tplc="F970099E">
      <w:start w:val="1"/>
      <w:numFmt w:val="decimal"/>
      <w:lvlText w:val="%9)"/>
      <w:lvlJc w:val="left"/>
      <w:pPr>
        <w:ind w:left="1020" w:hanging="360"/>
      </w:pPr>
    </w:lvl>
  </w:abstractNum>
  <w:abstractNum w:abstractNumId="19" w15:restartNumberingAfterBreak="0">
    <w:nsid w:val="113836C2"/>
    <w:multiLevelType w:val="hybridMultilevel"/>
    <w:tmpl w:val="1826E346"/>
    <w:lvl w:ilvl="0" w:tplc="5B0AE56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4540015"/>
    <w:multiLevelType w:val="multilevel"/>
    <w:tmpl w:val="960CC4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1533730D"/>
    <w:multiLevelType w:val="hybridMultilevel"/>
    <w:tmpl w:val="EF368F18"/>
    <w:lvl w:ilvl="0" w:tplc="1C568F60">
      <w:start w:val="2"/>
      <w:numFmt w:val="decimal"/>
      <w:lvlText w:val="%1."/>
      <w:lvlJc w:val="left"/>
      <w:pPr>
        <w:ind w:left="618" w:hanging="284"/>
      </w:pPr>
      <w:rPr>
        <w:rFonts w:ascii="Arial" w:eastAsia="Arial" w:hAnsi="Arial" w:cs="Arial" w:hint="default"/>
        <w:b/>
        <w:bCs/>
        <w:i w:val="0"/>
        <w:iCs w:val="0"/>
        <w:spacing w:val="0"/>
        <w:w w:val="102"/>
        <w:sz w:val="25"/>
        <w:szCs w:val="25"/>
        <w:lang w:val="en-US" w:eastAsia="en-US" w:bidi="ar-SA"/>
      </w:rPr>
    </w:lvl>
    <w:lvl w:ilvl="1" w:tplc="F0E88558">
      <w:numFmt w:val="bullet"/>
      <w:lvlText w:val="•"/>
      <w:lvlJc w:val="left"/>
      <w:pPr>
        <w:ind w:left="1657" w:hanging="284"/>
      </w:pPr>
      <w:rPr>
        <w:rFonts w:hint="default"/>
        <w:lang w:val="en-US" w:eastAsia="en-US" w:bidi="ar-SA"/>
      </w:rPr>
    </w:lvl>
    <w:lvl w:ilvl="2" w:tplc="FEA6C518">
      <w:numFmt w:val="bullet"/>
      <w:lvlText w:val="•"/>
      <w:lvlJc w:val="left"/>
      <w:pPr>
        <w:ind w:left="2695" w:hanging="284"/>
      </w:pPr>
      <w:rPr>
        <w:rFonts w:hint="default"/>
        <w:lang w:val="en-US" w:eastAsia="en-US" w:bidi="ar-SA"/>
      </w:rPr>
    </w:lvl>
    <w:lvl w:ilvl="3" w:tplc="E15E54F6">
      <w:numFmt w:val="bullet"/>
      <w:lvlText w:val="•"/>
      <w:lvlJc w:val="left"/>
      <w:pPr>
        <w:ind w:left="3733" w:hanging="284"/>
      </w:pPr>
      <w:rPr>
        <w:rFonts w:hint="default"/>
        <w:lang w:val="en-US" w:eastAsia="en-US" w:bidi="ar-SA"/>
      </w:rPr>
    </w:lvl>
    <w:lvl w:ilvl="4" w:tplc="E0C0CC90">
      <w:numFmt w:val="bullet"/>
      <w:lvlText w:val="•"/>
      <w:lvlJc w:val="left"/>
      <w:pPr>
        <w:ind w:left="4771" w:hanging="284"/>
      </w:pPr>
      <w:rPr>
        <w:rFonts w:hint="default"/>
        <w:lang w:val="en-US" w:eastAsia="en-US" w:bidi="ar-SA"/>
      </w:rPr>
    </w:lvl>
    <w:lvl w:ilvl="5" w:tplc="45A2E716">
      <w:numFmt w:val="bullet"/>
      <w:lvlText w:val="•"/>
      <w:lvlJc w:val="left"/>
      <w:pPr>
        <w:ind w:left="5809" w:hanging="284"/>
      </w:pPr>
      <w:rPr>
        <w:rFonts w:hint="default"/>
        <w:lang w:val="en-US" w:eastAsia="en-US" w:bidi="ar-SA"/>
      </w:rPr>
    </w:lvl>
    <w:lvl w:ilvl="6" w:tplc="EDBA7898">
      <w:numFmt w:val="bullet"/>
      <w:lvlText w:val="•"/>
      <w:lvlJc w:val="left"/>
      <w:pPr>
        <w:ind w:left="6847" w:hanging="284"/>
      </w:pPr>
      <w:rPr>
        <w:rFonts w:hint="default"/>
        <w:lang w:val="en-US" w:eastAsia="en-US" w:bidi="ar-SA"/>
      </w:rPr>
    </w:lvl>
    <w:lvl w:ilvl="7" w:tplc="CA0CA28C">
      <w:numFmt w:val="bullet"/>
      <w:lvlText w:val="•"/>
      <w:lvlJc w:val="left"/>
      <w:pPr>
        <w:ind w:left="7885" w:hanging="284"/>
      </w:pPr>
      <w:rPr>
        <w:rFonts w:hint="default"/>
        <w:lang w:val="en-US" w:eastAsia="en-US" w:bidi="ar-SA"/>
      </w:rPr>
    </w:lvl>
    <w:lvl w:ilvl="8" w:tplc="427CFEFC">
      <w:numFmt w:val="bullet"/>
      <w:lvlText w:val="•"/>
      <w:lvlJc w:val="left"/>
      <w:pPr>
        <w:ind w:left="8923" w:hanging="284"/>
      </w:pPr>
      <w:rPr>
        <w:rFonts w:hint="default"/>
        <w:lang w:val="en-US" w:eastAsia="en-US" w:bidi="ar-SA"/>
      </w:rPr>
    </w:lvl>
  </w:abstractNum>
  <w:abstractNum w:abstractNumId="22"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1B177F80"/>
    <w:multiLevelType w:val="hybridMultilevel"/>
    <w:tmpl w:val="8DFA1328"/>
    <w:lvl w:ilvl="0" w:tplc="5BCC3986">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D090A52"/>
    <w:multiLevelType w:val="hybridMultilevel"/>
    <w:tmpl w:val="3A342614"/>
    <w:lvl w:ilvl="0" w:tplc="C2A499A0">
      <w:numFmt w:val="bullet"/>
      <w:lvlText w:val="·"/>
      <w:lvlJc w:val="left"/>
      <w:pPr>
        <w:ind w:left="735" w:hanging="375"/>
      </w:pPr>
      <w:rPr>
        <w:rFonts w:ascii="Calibri" w:eastAsia="Times New Roman" w:hAnsi="Calibri" w:cs="Calibri" w:hint="default"/>
        <w:b w:val="0"/>
        <w:sz w:val="20"/>
      </w:rPr>
    </w:lvl>
    <w:lvl w:ilvl="1" w:tplc="1102BB50">
      <w:numFmt w:val="bullet"/>
      <w:lvlText w:val="·"/>
      <w:lvlJc w:val="left"/>
      <w:pPr>
        <w:ind w:left="1440" w:hanging="360"/>
      </w:pPr>
      <w:rPr>
        <w:rFonts w:ascii="Calibri" w:eastAsia="Times New Roman" w:hAnsi="Calibri" w:cs="Calibri" w:hint="default"/>
        <w:b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2B24F9C"/>
    <w:multiLevelType w:val="hybridMultilevel"/>
    <w:tmpl w:val="8DFA1328"/>
    <w:lvl w:ilvl="0" w:tplc="5BCC3986">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39B28AB"/>
    <w:multiLevelType w:val="hybridMultilevel"/>
    <w:tmpl w:val="B4083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2CC65F46"/>
    <w:multiLevelType w:val="hybridMultilevel"/>
    <w:tmpl w:val="853A65AC"/>
    <w:lvl w:ilvl="0" w:tplc="EC58B23C">
      <w:start w:val="1"/>
      <w:numFmt w:val="bullet"/>
      <w:lvlText w:val=""/>
      <w:lvlJc w:val="left"/>
      <w:pPr>
        <w:tabs>
          <w:tab w:val="num" w:pos="720"/>
        </w:tabs>
        <w:ind w:left="720" w:hanging="360"/>
      </w:pPr>
      <w:rPr>
        <w:rFonts w:ascii="Symbol" w:hAnsi="Symbol" w:hint="default"/>
      </w:rPr>
    </w:lvl>
    <w:lvl w:ilvl="1" w:tplc="4D16C3A2" w:tentative="1">
      <w:start w:val="1"/>
      <w:numFmt w:val="bullet"/>
      <w:lvlText w:val=""/>
      <w:lvlJc w:val="left"/>
      <w:pPr>
        <w:tabs>
          <w:tab w:val="num" w:pos="1440"/>
        </w:tabs>
        <w:ind w:left="1440" w:hanging="360"/>
      </w:pPr>
      <w:rPr>
        <w:rFonts w:ascii="Symbol" w:hAnsi="Symbol" w:hint="default"/>
      </w:rPr>
    </w:lvl>
    <w:lvl w:ilvl="2" w:tplc="A98A91CE" w:tentative="1">
      <w:start w:val="1"/>
      <w:numFmt w:val="bullet"/>
      <w:lvlText w:val=""/>
      <w:lvlJc w:val="left"/>
      <w:pPr>
        <w:tabs>
          <w:tab w:val="num" w:pos="2160"/>
        </w:tabs>
        <w:ind w:left="2160" w:hanging="360"/>
      </w:pPr>
      <w:rPr>
        <w:rFonts w:ascii="Symbol" w:hAnsi="Symbol" w:hint="default"/>
      </w:rPr>
    </w:lvl>
    <w:lvl w:ilvl="3" w:tplc="0AF221C4" w:tentative="1">
      <w:start w:val="1"/>
      <w:numFmt w:val="bullet"/>
      <w:lvlText w:val=""/>
      <w:lvlJc w:val="left"/>
      <w:pPr>
        <w:tabs>
          <w:tab w:val="num" w:pos="2880"/>
        </w:tabs>
        <w:ind w:left="2880" w:hanging="360"/>
      </w:pPr>
      <w:rPr>
        <w:rFonts w:ascii="Symbol" w:hAnsi="Symbol" w:hint="default"/>
      </w:rPr>
    </w:lvl>
    <w:lvl w:ilvl="4" w:tplc="E36895CC" w:tentative="1">
      <w:start w:val="1"/>
      <w:numFmt w:val="bullet"/>
      <w:lvlText w:val=""/>
      <w:lvlJc w:val="left"/>
      <w:pPr>
        <w:tabs>
          <w:tab w:val="num" w:pos="3600"/>
        </w:tabs>
        <w:ind w:left="3600" w:hanging="360"/>
      </w:pPr>
      <w:rPr>
        <w:rFonts w:ascii="Symbol" w:hAnsi="Symbol" w:hint="default"/>
      </w:rPr>
    </w:lvl>
    <w:lvl w:ilvl="5" w:tplc="31584FFC" w:tentative="1">
      <w:start w:val="1"/>
      <w:numFmt w:val="bullet"/>
      <w:lvlText w:val=""/>
      <w:lvlJc w:val="left"/>
      <w:pPr>
        <w:tabs>
          <w:tab w:val="num" w:pos="4320"/>
        </w:tabs>
        <w:ind w:left="4320" w:hanging="360"/>
      </w:pPr>
      <w:rPr>
        <w:rFonts w:ascii="Symbol" w:hAnsi="Symbol" w:hint="default"/>
      </w:rPr>
    </w:lvl>
    <w:lvl w:ilvl="6" w:tplc="C750DC78" w:tentative="1">
      <w:start w:val="1"/>
      <w:numFmt w:val="bullet"/>
      <w:lvlText w:val=""/>
      <w:lvlJc w:val="left"/>
      <w:pPr>
        <w:tabs>
          <w:tab w:val="num" w:pos="5040"/>
        </w:tabs>
        <w:ind w:left="5040" w:hanging="360"/>
      </w:pPr>
      <w:rPr>
        <w:rFonts w:ascii="Symbol" w:hAnsi="Symbol" w:hint="default"/>
      </w:rPr>
    </w:lvl>
    <w:lvl w:ilvl="7" w:tplc="643A5AC2" w:tentative="1">
      <w:start w:val="1"/>
      <w:numFmt w:val="bullet"/>
      <w:lvlText w:val=""/>
      <w:lvlJc w:val="left"/>
      <w:pPr>
        <w:tabs>
          <w:tab w:val="num" w:pos="5760"/>
        </w:tabs>
        <w:ind w:left="5760" w:hanging="360"/>
      </w:pPr>
      <w:rPr>
        <w:rFonts w:ascii="Symbol" w:hAnsi="Symbol" w:hint="default"/>
      </w:rPr>
    </w:lvl>
    <w:lvl w:ilvl="8" w:tplc="29E6D3CE"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2F31263B"/>
    <w:multiLevelType w:val="hybridMultilevel"/>
    <w:tmpl w:val="C1C2B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F825B7A"/>
    <w:multiLevelType w:val="hybridMultilevel"/>
    <w:tmpl w:val="2020E5B4"/>
    <w:lvl w:ilvl="0" w:tplc="C3B2361E">
      <w:start w:val="13"/>
      <w:numFmt w:val="decimal"/>
      <w:lvlText w:val="%1."/>
      <w:lvlJc w:val="left"/>
      <w:pPr>
        <w:ind w:left="710" w:hanging="426"/>
      </w:pPr>
      <w:rPr>
        <w:rFonts w:ascii="Arial" w:eastAsia="Arial" w:hAnsi="Arial" w:cs="Arial" w:hint="default"/>
        <w:b/>
        <w:bCs/>
        <w:i w:val="0"/>
        <w:iCs w:val="0"/>
        <w:spacing w:val="0"/>
        <w:w w:val="102"/>
        <w:sz w:val="25"/>
        <w:szCs w:val="25"/>
        <w:lang w:val="en-US" w:eastAsia="en-US" w:bidi="ar-SA"/>
      </w:rPr>
    </w:lvl>
    <w:lvl w:ilvl="1" w:tplc="6FF0D068">
      <w:numFmt w:val="bullet"/>
      <w:lvlText w:val="•"/>
      <w:lvlJc w:val="left"/>
      <w:pPr>
        <w:ind w:left="1405" w:hanging="426"/>
      </w:pPr>
      <w:rPr>
        <w:rFonts w:hint="default"/>
        <w:lang w:val="en-US" w:eastAsia="en-US" w:bidi="ar-SA"/>
      </w:rPr>
    </w:lvl>
    <w:lvl w:ilvl="2" w:tplc="B02E61D8">
      <w:numFmt w:val="bullet"/>
      <w:lvlText w:val="•"/>
      <w:lvlJc w:val="left"/>
      <w:pPr>
        <w:ind w:left="2471" w:hanging="426"/>
      </w:pPr>
      <w:rPr>
        <w:rFonts w:hint="default"/>
        <w:lang w:val="en-US" w:eastAsia="en-US" w:bidi="ar-SA"/>
      </w:rPr>
    </w:lvl>
    <w:lvl w:ilvl="3" w:tplc="34924B88">
      <w:numFmt w:val="bullet"/>
      <w:lvlText w:val="•"/>
      <w:lvlJc w:val="left"/>
      <w:pPr>
        <w:ind w:left="3537" w:hanging="426"/>
      </w:pPr>
      <w:rPr>
        <w:rFonts w:hint="default"/>
        <w:lang w:val="en-US" w:eastAsia="en-US" w:bidi="ar-SA"/>
      </w:rPr>
    </w:lvl>
    <w:lvl w:ilvl="4" w:tplc="19007B10">
      <w:numFmt w:val="bullet"/>
      <w:lvlText w:val="•"/>
      <w:lvlJc w:val="left"/>
      <w:pPr>
        <w:ind w:left="4603" w:hanging="426"/>
      </w:pPr>
      <w:rPr>
        <w:rFonts w:hint="default"/>
        <w:lang w:val="en-US" w:eastAsia="en-US" w:bidi="ar-SA"/>
      </w:rPr>
    </w:lvl>
    <w:lvl w:ilvl="5" w:tplc="A7F28F3E">
      <w:numFmt w:val="bullet"/>
      <w:lvlText w:val="•"/>
      <w:lvlJc w:val="left"/>
      <w:pPr>
        <w:ind w:left="5669" w:hanging="426"/>
      </w:pPr>
      <w:rPr>
        <w:rFonts w:hint="default"/>
        <w:lang w:val="en-US" w:eastAsia="en-US" w:bidi="ar-SA"/>
      </w:rPr>
    </w:lvl>
    <w:lvl w:ilvl="6" w:tplc="E28CAB90">
      <w:numFmt w:val="bullet"/>
      <w:lvlText w:val="•"/>
      <w:lvlJc w:val="left"/>
      <w:pPr>
        <w:ind w:left="6735" w:hanging="426"/>
      </w:pPr>
      <w:rPr>
        <w:rFonts w:hint="default"/>
        <w:lang w:val="en-US" w:eastAsia="en-US" w:bidi="ar-SA"/>
      </w:rPr>
    </w:lvl>
    <w:lvl w:ilvl="7" w:tplc="2D2C464A">
      <w:numFmt w:val="bullet"/>
      <w:lvlText w:val="•"/>
      <w:lvlJc w:val="left"/>
      <w:pPr>
        <w:ind w:left="7801" w:hanging="426"/>
      </w:pPr>
      <w:rPr>
        <w:rFonts w:hint="default"/>
        <w:lang w:val="en-US" w:eastAsia="en-US" w:bidi="ar-SA"/>
      </w:rPr>
    </w:lvl>
    <w:lvl w:ilvl="8" w:tplc="0FA45FD4">
      <w:numFmt w:val="bullet"/>
      <w:lvlText w:val="•"/>
      <w:lvlJc w:val="left"/>
      <w:pPr>
        <w:ind w:left="8867" w:hanging="426"/>
      </w:pPr>
      <w:rPr>
        <w:rFonts w:hint="default"/>
        <w:lang w:val="en-US" w:eastAsia="en-US" w:bidi="ar-SA"/>
      </w:rPr>
    </w:lvl>
  </w:abstractNum>
  <w:abstractNum w:abstractNumId="33" w15:restartNumberingAfterBreak="0">
    <w:nsid w:val="386B2BDC"/>
    <w:multiLevelType w:val="multilevel"/>
    <w:tmpl w:val="D3D42242"/>
    <w:name w:val="Bullets"/>
    <w:lvl w:ilvl="0">
      <w:start w:val="1"/>
      <w:numFmt w:val="bullet"/>
      <w:lvlText w:val="•"/>
      <w:lvlJc w:val="left"/>
      <w:pPr>
        <w:tabs>
          <w:tab w:val="num" w:pos="170"/>
        </w:tabs>
        <w:ind w:left="170" w:hanging="170"/>
      </w:pPr>
      <w:rPr>
        <w:rFonts w:ascii="Calibri" w:hAnsi="Calibri" w:hint="default"/>
        <w:color w:val="8ACED7" w:themeColor="accent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34" w15:restartNumberingAfterBreak="0">
    <w:nsid w:val="4233736E"/>
    <w:multiLevelType w:val="hybridMultilevel"/>
    <w:tmpl w:val="4A0C22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2E50538"/>
    <w:multiLevelType w:val="hybridMultilevel"/>
    <w:tmpl w:val="BAA6FFB8"/>
    <w:lvl w:ilvl="0" w:tplc="C2A499A0">
      <w:numFmt w:val="bullet"/>
      <w:lvlText w:val="·"/>
      <w:lvlJc w:val="left"/>
      <w:pPr>
        <w:ind w:left="825" w:hanging="465"/>
      </w:pPr>
      <w:rPr>
        <w:rFonts w:ascii="Calibri" w:eastAsia="Times New Roman" w:hAnsi="Calibri" w:cs="Calibri"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43F308F2"/>
    <w:multiLevelType w:val="hybridMultilevel"/>
    <w:tmpl w:val="C6240022"/>
    <w:lvl w:ilvl="0" w:tplc="3632A594">
      <w:start w:val="1"/>
      <w:numFmt w:val="decimal"/>
      <w:lvlText w:val="%1."/>
      <w:lvlJc w:val="left"/>
      <w:pPr>
        <w:ind w:left="700" w:hanging="360"/>
      </w:pPr>
      <w:rPr>
        <w:rFonts w:hint="default"/>
        <w:sz w:val="24"/>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38" w15:restartNumberingAfterBreak="0">
    <w:nsid w:val="45627D5B"/>
    <w:multiLevelType w:val="hybridMultilevel"/>
    <w:tmpl w:val="8DFA1328"/>
    <w:lvl w:ilvl="0" w:tplc="5BCC3986">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4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482B4EA5"/>
    <w:multiLevelType w:val="hybridMultilevel"/>
    <w:tmpl w:val="8DFA1328"/>
    <w:lvl w:ilvl="0" w:tplc="5BCC3986">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0FF7AB2"/>
    <w:multiLevelType w:val="hybridMultilevel"/>
    <w:tmpl w:val="6CB83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164235A"/>
    <w:multiLevelType w:val="hybridMultilevel"/>
    <w:tmpl w:val="D8888206"/>
    <w:lvl w:ilvl="0" w:tplc="C4C2BECC">
      <w:start w:val="1"/>
      <w:numFmt w:val="bullet"/>
      <w:lvlText w:val=""/>
      <w:lvlJc w:val="left"/>
      <w:pPr>
        <w:ind w:left="1440" w:hanging="360"/>
      </w:pPr>
      <w:rPr>
        <w:rFonts w:ascii="Symbol" w:hAnsi="Symbol"/>
      </w:rPr>
    </w:lvl>
    <w:lvl w:ilvl="1" w:tplc="33BC2FCC">
      <w:start w:val="1"/>
      <w:numFmt w:val="bullet"/>
      <w:lvlText w:val=""/>
      <w:lvlJc w:val="left"/>
      <w:pPr>
        <w:ind w:left="1440" w:hanging="360"/>
      </w:pPr>
      <w:rPr>
        <w:rFonts w:ascii="Symbol" w:hAnsi="Symbol"/>
      </w:rPr>
    </w:lvl>
    <w:lvl w:ilvl="2" w:tplc="25A0E3F8">
      <w:start w:val="1"/>
      <w:numFmt w:val="bullet"/>
      <w:lvlText w:val=""/>
      <w:lvlJc w:val="left"/>
      <w:pPr>
        <w:ind w:left="1440" w:hanging="360"/>
      </w:pPr>
      <w:rPr>
        <w:rFonts w:ascii="Symbol" w:hAnsi="Symbol"/>
      </w:rPr>
    </w:lvl>
    <w:lvl w:ilvl="3" w:tplc="2460C5CC">
      <w:start w:val="1"/>
      <w:numFmt w:val="bullet"/>
      <w:lvlText w:val=""/>
      <w:lvlJc w:val="left"/>
      <w:pPr>
        <w:ind w:left="1440" w:hanging="360"/>
      </w:pPr>
      <w:rPr>
        <w:rFonts w:ascii="Symbol" w:hAnsi="Symbol"/>
      </w:rPr>
    </w:lvl>
    <w:lvl w:ilvl="4" w:tplc="DB643074">
      <w:start w:val="1"/>
      <w:numFmt w:val="bullet"/>
      <w:lvlText w:val=""/>
      <w:lvlJc w:val="left"/>
      <w:pPr>
        <w:ind w:left="1440" w:hanging="360"/>
      </w:pPr>
      <w:rPr>
        <w:rFonts w:ascii="Symbol" w:hAnsi="Symbol"/>
      </w:rPr>
    </w:lvl>
    <w:lvl w:ilvl="5" w:tplc="4044056C">
      <w:start w:val="1"/>
      <w:numFmt w:val="bullet"/>
      <w:lvlText w:val=""/>
      <w:lvlJc w:val="left"/>
      <w:pPr>
        <w:ind w:left="1440" w:hanging="360"/>
      </w:pPr>
      <w:rPr>
        <w:rFonts w:ascii="Symbol" w:hAnsi="Symbol"/>
      </w:rPr>
    </w:lvl>
    <w:lvl w:ilvl="6" w:tplc="793A122A">
      <w:start w:val="1"/>
      <w:numFmt w:val="bullet"/>
      <w:lvlText w:val=""/>
      <w:lvlJc w:val="left"/>
      <w:pPr>
        <w:ind w:left="1440" w:hanging="360"/>
      </w:pPr>
      <w:rPr>
        <w:rFonts w:ascii="Symbol" w:hAnsi="Symbol"/>
      </w:rPr>
    </w:lvl>
    <w:lvl w:ilvl="7" w:tplc="3F3EB4B4">
      <w:start w:val="1"/>
      <w:numFmt w:val="bullet"/>
      <w:lvlText w:val=""/>
      <w:lvlJc w:val="left"/>
      <w:pPr>
        <w:ind w:left="1440" w:hanging="360"/>
      </w:pPr>
      <w:rPr>
        <w:rFonts w:ascii="Symbol" w:hAnsi="Symbol"/>
      </w:rPr>
    </w:lvl>
    <w:lvl w:ilvl="8" w:tplc="E6444AD4">
      <w:start w:val="1"/>
      <w:numFmt w:val="bullet"/>
      <w:lvlText w:val=""/>
      <w:lvlJc w:val="left"/>
      <w:pPr>
        <w:ind w:left="1440" w:hanging="360"/>
      </w:pPr>
      <w:rPr>
        <w:rFonts w:ascii="Symbol" w:hAnsi="Symbol"/>
      </w:rPr>
    </w:lvl>
  </w:abstractNum>
  <w:abstractNum w:abstractNumId="44" w15:restartNumberingAfterBreak="0">
    <w:nsid w:val="52944AB6"/>
    <w:multiLevelType w:val="hybridMultilevel"/>
    <w:tmpl w:val="D42637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4C66906"/>
    <w:multiLevelType w:val="hybridMultilevel"/>
    <w:tmpl w:val="777AFD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8D766B2"/>
    <w:multiLevelType w:val="hybridMultilevel"/>
    <w:tmpl w:val="8DFA1328"/>
    <w:lvl w:ilvl="0" w:tplc="5BCC3986">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91E1478"/>
    <w:multiLevelType w:val="hybridMultilevel"/>
    <w:tmpl w:val="F57891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A0C40FB"/>
    <w:multiLevelType w:val="hybridMultilevel"/>
    <w:tmpl w:val="579C7B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F7302DF"/>
    <w:multiLevelType w:val="hybridMultilevel"/>
    <w:tmpl w:val="CB96ECD2"/>
    <w:lvl w:ilvl="0" w:tplc="F3186DEE">
      <w:start w:val="1"/>
      <w:numFmt w:val="bullet"/>
      <w:lvlText w:val=""/>
      <w:lvlJc w:val="left"/>
      <w:pPr>
        <w:ind w:left="880" w:hanging="360"/>
      </w:pPr>
      <w:rPr>
        <w:rFonts w:ascii="Symbol" w:hAnsi="Symbol"/>
      </w:rPr>
    </w:lvl>
    <w:lvl w:ilvl="1" w:tplc="BFC0D29C">
      <w:start w:val="1"/>
      <w:numFmt w:val="bullet"/>
      <w:lvlText w:val=""/>
      <w:lvlJc w:val="left"/>
      <w:pPr>
        <w:ind w:left="880" w:hanging="360"/>
      </w:pPr>
      <w:rPr>
        <w:rFonts w:ascii="Symbol" w:hAnsi="Symbol"/>
      </w:rPr>
    </w:lvl>
    <w:lvl w:ilvl="2" w:tplc="4D784EC2">
      <w:start w:val="1"/>
      <w:numFmt w:val="bullet"/>
      <w:lvlText w:val=""/>
      <w:lvlJc w:val="left"/>
      <w:pPr>
        <w:ind w:left="880" w:hanging="360"/>
      </w:pPr>
      <w:rPr>
        <w:rFonts w:ascii="Symbol" w:hAnsi="Symbol"/>
      </w:rPr>
    </w:lvl>
    <w:lvl w:ilvl="3" w:tplc="C7221696">
      <w:start w:val="1"/>
      <w:numFmt w:val="bullet"/>
      <w:lvlText w:val=""/>
      <w:lvlJc w:val="left"/>
      <w:pPr>
        <w:ind w:left="880" w:hanging="360"/>
      </w:pPr>
      <w:rPr>
        <w:rFonts w:ascii="Symbol" w:hAnsi="Symbol"/>
      </w:rPr>
    </w:lvl>
    <w:lvl w:ilvl="4" w:tplc="CDC0E972">
      <w:start w:val="1"/>
      <w:numFmt w:val="bullet"/>
      <w:lvlText w:val=""/>
      <w:lvlJc w:val="left"/>
      <w:pPr>
        <w:ind w:left="880" w:hanging="360"/>
      </w:pPr>
      <w:rPr>
        <w:rFonts w:ascii="Symbol" w:hAnsi="Symbol"/>
      </w:rPr>
    </w:lvl>
    <w:lvl w:ilvl="5" w:tplc="74844982">
      <w:start w:val="1"/>
      <w:numFmt w:val="bullet"/>
      <w:lvlText w:val=""/>
      <w:lvlJc w:val="left"/>
      <w:pPr>
        <w:ind w:left="880" w:hanging="360"/>
      </w:pPr>
      <w:rPr>
        <w:rFonts w:ascii="Symbol" w:hAnsi="Symbol"/>
      </w:rPr>
    </w:lvl>
    <w:lvl w:ilvl="6" w:tplc="878C7638">
      <w:start w:val="1"/>
      <w:numFmt w:val="bullet"/>
      <w:lvlText w:val=""/>
      <w:lvlJc w:val="left"/>
      <w:pPr>
        <w:ind w:left="880" w:hanging="360"/>
      </w:pPr>
      <w:rPr>
        <w:rFonts w:ascii="Symbol" w:hAnsi="Symbol"/>
      </w:rPr>
    </w:lvl>
    <w:lvl w:ilvl="7" w:tplc="B0706A00">
      <w:start w:val="1"/>
      <w:numFmt w:val="bullet"/>
      <w:lvlText w:val=""/>
      <w:lvlJc w:val="left"/>
      <w:pPr>
        <w:ind w:left="880" w:hanging="360"/>
      </w:pPr>
      <w:rPr>
        <w:rFonts w:ascii="Symbol" w:hAnsi="Symbol"/>
      </w:rPr>
    </w:lvl>
    <w:lvl w:ilvl="8" w:tplc="18969080">
      <w:start w:val="1"/>
      <w:numFmt w:val="bullet"/>
      <w:lvlText w:val=""/>
      <w:lvlJc w:val="left"/>
      <w:pPr>
        <w:ind w:left="880" w:hanging="360"/>
      </w:pPr>
      <w:rPr>
        <w:rFonts w:ascii="Symbol" w:hAnsi="Symbol"/>
      </w:rPr>
    </w:lvl>
  </w:abstractNum>
  <w:abstractNum w:abstractNumId="50"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51" w15:restartNumberingAfterBreak="0">
    <w:nsid w:val="62A94348"/>
    <w:multiLevelType w:val="hybridMultilevel"/>
    <w:tmpl w:val="A72A95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6F632AE"/>
    <w:multiLevelType w:val="hybridMultilevel"/>
    <w:tmpl w:val="0AAA7E84"/>
    <w:lvl w:ilvl="0" w:tplc="0CE27E6A">
      <w:start w:val="1"/>
      <w:numFmt w:val="decimal"/>
      <w:lvlText w:val="%1)"/>
      <w:lvlJc w:val="left"/>
      <w:pPr>
        <w:ind w:left="1020" w:hanging="360"/>
      </w:pPr>
    </w:lvl>
    <w:lvl w:ilvl="1" w:tplc="39E200C0">
      <w:start w:val="1"/>
      <w:numFmt w:val="decimal"/>
      <w:lvlText w:val="%2)"/>
      <w:lvlJc w:val="left"/>
      <w:pPr>
        <w:ind w:left="1020" w:hanging="360"/>
      </w:pPr>
    </w:lvl>
    <w:lvl w:ilvl="2" w:tplc="4394EE76">
      <w:start w:val="1"/>
      <w:numFmt w:val="decimal"/>
      <w:lvlText w:val="%3)"/>
      <w:lvlJc w:val="left"/>
      <w:pPr>
        <w:ind w:left="1020" w:hanging="360"/>
      </w:pPr>
    </w:lvl>
    <w:lvl w:ilvl="3" w:tplc="B81CA7E4">
      <w:start w:val="1"/>
      <w:numFmt w:val="decimal"/>
      <w:lvlText w:val="%4)"/>
      <w:lvlJc w:val="left"/>
      <w:pPr>
        <w:ind w:left="1020" w:hanging="360"/>
      </w:pPr>
    </w:lvl>
    <w:lvl w:ilvl="4" w:tplc="4C6C6400">
      <w:start w:val="1"/>
      <w:numFmt w:val="decimal"/>
      <w:lvlText w:val="%5)"/>
      <w:lvlJc w:val="left"/>
      <w:pPr>
        <w:ind w:left="1020" w:hanging="360"/>
      </w:pPr>
    </w:lvl>
    <w:lvl w:ilvl="5" w:tplc="D1369458">
      <w:start w:val="1"/>
      <w:numFmt w:val="decimal"/>
      <w:lvlText w:val="%6)"/>
      <w:lvlJc w:val="left"/>
      <w:pPr>
        <w:ind w:left="1020" w:hanging="360"/>
      </w:pPr>
    </w:lvl>
    <w:lvl w:ilvl="6" w:tplc="73E467E6">
      <w:start w:val="1"/>
      <w:numFmt w:val="decimal"/>
      <w:lvlText w:val="%7)"/>
      <w:lvlJc w:val="left"/>
      <w:pPr>
        <w:ind w:left="1020" w:hanging="360"/>
      </w:pPr>
    </w:lvl>
    <w:lvl w:ilvl="7" w:tplc="81AE76E8">
      <w:start w:val="1"/>
      <w:numFmt w:val="decimal"/>
      <w:lvlText w:val="%8)"/>
      <w:lvlJc w:val="left"/>
      <w:pPr>
        <w:ind w:left="1020" w:hanging="360"/>
      </w:pPr>
    </w:lvl>
    <w:lvl w:ilvl="8" w:tplc="2E4A1AF8">
      <w:start w:val="1"/>
      <w:numFmt w:val="decimal"/>
      <w:lvlText w:val="%9)"/>
      <w:lvlJc w:val="left"/>
      <w:pPr>
        <w:ind w:left="1020" w:hanging="360"/>
      </w:pPr>
    </w:lvl>
  </w:abstractNum>
  <w:abstractNum w:abstractNumId="53" w15:restartNumberingAfterBreak="0">
    <w:nsid w:val="6B7950B5"/>
    <w:multiLevelType w:val="multilevel"/>
    <w:tmpl w:val="F6E2BE6C"/>
    <w:lvl w:ilvl="0">
      <w:start w:val="1"/>
      <w:numFmt w:val="bullet"/>
      <w:lvlText w:val=""/>
      <w:lvlJc w:val="left"/>
      <w:pPr>
        <w:tabs>
          <w:tab w:val="num" w:pos="170"/>
        </w:tabs>
        <w:ind w:left="170" w:hanging="170"/>
      </w:pPr>
      <w:rPr>
        <w:rFonts w:ascii="Symbol" w:hAnsi="Symbol" w:hint="default"/>
        <w:color w:val="8ACED7" w:themeColor="accent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54" w15:restartNumberingAfterBreak="0">
    <w:nsid w:val="6FD17D09"/>
    <w:multiLevelType w:val="hybridMultilevel"/>
    <w:tmpl w:val="1B943E5A"/>
    <w:lvl w:ilvl="0" w:tplc="5BB20DBE">
      <w:start w:val="1"/>
      <w:numFmt w:val="bullet"/>
      <w:lvlText w:val=""/>
      <w:lvlJc w:val="left"/>
      <w:pPr>
        <w:ind w:left="720" w:hanging="360"/>
      </w:pPr>
      <w:rPr>
        <w:rFonts w:ascii="Symbol" w:hAnsi="Symbol"/>
      </w:rPr>
    </w:lvl>
    <w:lvl w:ilvl="1" w:tplc="8202F5B2">
      <w:start w:val="1"/>
      <w:numFmt w:val="bullet"/>
      <w:lvlText w:val=""/>
      <w:lvlJc w:val="left"/>
      <w:pPr>
        <w:ind w:left="720" w:hanging="360"/>
      </w:pPr>
      <w:rPr>
        <w:rFonts w:ascii="Symbol" w:hAnsi="Symbol"/>
      </w:rPr>
    </w:lvl>
    <w:lvl w:ilvl="2" w:tplc="42960768">
      <w:start w:val="1"/>
      <w:numFmt w:val="bullet"/>
      <w:lvlText w:val=""/>
      <w:lvlJc w:val="left"/>
      <w:pPr>
        <w:ind w:left="720" w:hanging="360"/>
      </w:pPr>
      <w:rPr>
        <w:rFonts w:ascii="Symbol" w:hAnsi="Symbol"/>
      </w:rPr>
    </w:lvl>
    <w:lvl w:ilvl="3" w:tplc="A3323D7C">
      <w:start w:val="1"/>
      <w:numFmt w:val="bullet"/>
      <w:lvlText w:val=""/>
      <w:lvlJc w:val="left"/>
      <w:pPr>
        <w:ind w:left="720" w:hanging="360"/>
      </w:pPr>
      <w:rPr>
        <w:rFonts w:ascii="Symbol" w:hAnsi="Symbol"/>
      </w:rPr>
    </w:lvl>
    <w:lvl w:ilvl="4" w:tplc="36967474">
      <w:start w:val="1"/>
      <w:numFmt w:val="bullet"/>
      <w:lvlText w:val=""/>
      <w:lvlJc w:val="left"/>
      <w:pPr>
        <w:ind w:left="720" w:hanging="360"/>
      </w:pPr>
      <w:rPr>
        <w:rFonts w:ascii="Symbol" w:hAnsi="Symbol"/>
      </w:rPr>
    </w:lvl>
    <w:lvl w:ilvl="5" w:tplc="1DD27080">
      <w:start w:val="1"/>
      <w:numFmt w:val="bullet"/>
      <w:lvlText w:val=""/>
      <w:lvlJc w:val="left"/>
      <w:pPr>
        <w:ind w:left="720" w:hanging="360"/>
      </w:pPr>
      <w:rPr>
        <w:rFonts w:ascii="Symbol" w:hAnsi="Symbol"/>
      </w:rPr>
    </w:lvl>
    <w:lvl w:ilvl="6" w:tplc="4FCCA1FC">
      <w:start w:val="1"/>
      <w:numFmt w:val="bullet"/>
      <w:lvlText w:val=""/>
      <w:lvlJc w:val="left"/>
      <w:pPr>
        <w:ind w:left="720" w:hanging="360"/>
      </w:pPr>
      <w:rPr>
        <w:rFonts w:ascii="Symbol" w:hAnsi="Symbol"/>
      </w:rPr>
    </w:lvl>
    <w:lvl w:ilvl="7" w:tplc="B01CB4BE">
      <w:start w:val="1"/>
      <w:numFmt w:val="bullet"/>
      <w:lvlText w:val=""/>
      <w:lvlJc w:val="left"/>
      <w:pPr>
        <w:ind w:left="720" w:hanging="360"/>
      </w:pPr>
      <w:rPr>
        <w:rFonts w:ascii="Symbol" w:hAnsi="Symbol"/>
      </w:rPr>
    </w:lvl>
    <w:lvl w:ilvl="8" w:tplc="834A2D90">
      <w:start w:val="1"/>
      <w:numFmt w:val="bullet"/>
      <w:lvlText w:val=""/>
      <w:lvlJc w:val="left"/>
      <w:pPr>
        <w:ind w:left="720" w:hanging="360"/>
      </w:pPr>
      <w:rPr>
        <w:rFonts w:ascii="Symbol" w:hAnsi="Symbol"/>
      </w:rPr>
    </w:lvl>
  </w:abstractNum>
  <w:abstractNum w:abstractNumId="55" w15:restartNumberingAfterBreak="0">
    <w:nsid w:val="73317319"/>
    <w:multiLevelType w:val="multilevel"/>
    <w:tmpl w:val="AE9400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76A01979"/>
    <w:multiLevelType w:val="hybridMultilevel"/>
    <w:tmpl w:val="A39658FA"/>
    <w:lvl w:ilvl="0" w:tplc="13EA69F6">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57" w15:restartNumberingAfterBreak="0">
    <w:nsid w:val="77B817EC"/>
    <w:multiLevelType w:val="hybridMultilevel"/>
    <w:tmpl w:val="D4B47D8E"/>
    <w:lvl w:ilvl="0" w:tplc="C2A499A0">
      <w:numFmt w:val="bullet"/>
      <w:lvlText w:val="·"/>
      <w:lvlJc w:val="left"/>
      <w:pPr>
        <w:ind w:left="735" w:hanging="375"/>
      </w:pPr>
      <w:rPr>
        <w:rFonts w:ascii="Calibri" w:eastAsia="Times New Roman" w:hAnsi="Calibri" w:cs="Calibri"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59" w15:restartNumberingAfterBreak="0">
    <w:nsid w:val="79C01543"/>
    <w:multiLevelType w:val="multilevel"/>
    <w:tmpl w:val="C2F6DA66"/>
    <w:lvl w:ilvl="0">
      <w:start w:val="1"/>
      <w:numFmt w:val="bullet"/>
      <w:lvlText w:val=""/>
      <w:lvlJc w:val="left"/>
      <w:pPr>
        <w:tabs>
          <w:tab w:val="num" w:pos="170"/>
        </w:tabs>
        <w:ind w:left="170" w:hanging="170"/>
      </w:pPr>
      <w:rPr>
        <w:rFonts w:ascii="Symbol" w:hAnsi="Symbol" w:hint="default"/>
        <w:color w:val="8ACED7" w:themeColor="accent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1648894703">
    <w:abstractNumId w:val="33"/>
  </w:num>
  <w:num w:numId="2" w16cid:durableId="738093555">
    <w:abstractNumId w:val="33"/>
  </w:num>
  <w:num w:numId="3" w16cid:durableId="69621366">
    <w:abstractNumId w:val="22"/>
  </w:num>
  <w:num w:numId="4" w16cid:durableId="1101607335">
    <w:abstractNumId w:val="50"/>
  </w:num>
  <w:num w:numId="5" w16cid:durableId="1604069234">
    <w:abstractNumId w:val="27"/>
  </w:num>
  <w:num w:numId="6" w16cid:durableId="1261261531">
    <w:abstractNumId w:val="39"/>
  </w:num>
  <w:num w:numId="7" w16cid:durableId="83382533">
    <w:abstractNumId w:val="40"/>
  </w:num>
  <w:num w:numId="8" w16cid:durableId="41877629">
    <w:abstractNumId w:val="49"/>
  </w:num>
  <w:num w:numId="9" w16cid:durableId="436095216">
    <w:abstractNumId w:val="43"/>
  </w:num>
  <w:num w:numId="10" w16cid:durableId="514804881">
    <w:abstractNumId w:val="19"/>
  </w:num>
  <w:num w:numId="11" w16cid:durableId="1813332008">
    <w:abstractNumId w:val="20"/>
  </w:num>
  <w:num w:numId="12" w16cid:durableId="784933358">
    <w:abstractNumId w:val="55"/>
  </w:num>
  <w:num w:numId="13" w16cid:durableId="111557710">
    <w:abstractNumId w:val="34"/>
  </w:num>
  <w:num w:numId="14" w16cid:durableId="1291862045">
    <w:abstractNumId w:val="28"/>
  </w:num>
  <w:num w:numId="15" w16cid:durableId="111219131">
    <w:abstractNumId w:val="13"/>
  </w:num>
  <w:num w:numId="16" w16cid:durableId="409808933">
    <w:abstractNumId w:val="58"/>
  </w:num>
  <w:num w:numId="17" w16cid:durableId="1962227784">
    <w:abstractNumId w:val="29"/>
  </w:num>
  <w:num w:numId="18" w16cid:durableId="1525439039">
    <w:abstractNumId w:val="11"/>
  </w:num>
  <w:num w:numId="19" w16cid:durableId="1544902766">
    <w:abstractNumId w:val="36"/>
  </w:num>
  <w:num w:numId="20" w16cid:durableId="3677813">
    <w:abstractNumId w:val="3"/>
  </w:num>
  <w:num w:numId="21" w16cid:durableId="176433665">
    <w:abstractNumId w:val="9"/>
  </w:num>
  <w:num w:numId="22" w16cid:durableId="334576831">
    <w:abstractNumId w:val="8"/>
  </w:num>
  <w:num w:numId="23" w16cid:durableId="41832142">
    <w:abstractNumId w:val="2"/>
  </w:num>
  <w:num w:numId="24" w16cid:durableId="2042902353">
    <w:abstractNumId w:val="7"/>
  </w:num>
  <w:num w:numId="25" w16cid:durableId="795636314">
    <w:abstractNumId w:val="6"/>
  </w:num>
  <w:num w:numId="26" w16cid:durableId="1946182653">
    <w:abstractNumId w:val="9"/>
    <w:lvlOverride w:ilvl="0">
      <w:startOverride w:val="1"/>
    </w:lvlOverride>
  </w:num>
  <w:num w:numId="27" w16cid:durableId="579944828">
    <w:abstractNumId w:val="5"/>
  </w:num>
  <w:num w:numId="28" w16cid:durableId="1061059061">
    <w:abstractNumId w:val="4"/>
  </w:num>
  <w:num w:numId="29" w16cid:durableId="1659730185">
    <w:abstractNumId w:val="1"/>
  </w:num>
  <w:num w:numId="30" w16cid:durableId="1416895365">
    <w:abstractNumId w:val="0"/>
  </w:num>
  <w:num w:numId="31" w16cid:durableId="846017862">
    <w:abstractNumId w:val="56"/>
  </w:num>
  <w:num w:numId="32" w16cid:durableId="1919751985">
    <w:abstractNumId w:val="25"/>
  </w:num>
  <w:num w:numId="33" w16cid:durableId="892815444">
    <w:abstractNumId w:val="46"/>
  </w:num>
  <w:num w:numId="34" w16cid:durableId="583881378">
    <w:abstractNumId w:val="38"/>
  </w:num>
  <w:num w:numId="35" w16cid:durableId="1940795303">
    <w:abstractNumId w:val="23"/>
  </w:num>
  <w:num w:numId="36" w16cid:durableId="2101219494">
    <w:abstractNumId w:val="31"/>
  </w:num>
  <w:num w:numId="37" w16cid:durableId="762797353">
    <w:abstractNumId w:val="41"/>
  </w:num>
  <w:num w:numId="38" w16cid:durableId="1414427090">
    <w:abstractNumId w:val="45"/>
  </w:num>
  <w:num w:numId="39" w16cid:durableId="601718158">
    <w:abstractNumId w:val="44"/>
  </w:num>
  <w:num w:numId="40" w16cid:durableId="308438019">
    <w:abstractNumId w:val="15"/>
  </w:num>
  <w:num w:numId="41" w16cid:durableId="944073047">
    <w:abstractNumId w:val="35"/>
  </w:num>
  <w:num w:numId="42" w16cid:durableId="1651249457">
    <w:abstractNumId w:val="24"/>
  </w:num>
  <w:num w:numId="43" w16cid:durableId="460223755">
    <w:abstractNumId w:val="57"/>
  </w:num>
  <w:num w:numId="44" w16cid:durableId="1913586616">
    <w:abstractNumId w:val="48"/>
  </w:num>
  <w:num w:numId="45" w16cid:durableId="682631252">
    <w:abstractNumId w:val="26"/>
  </w:num>
  <w:num w:numId="46" w16cid:durableId="1219903226">
    <w:abstractNumId w:val="42"/>
  </w:num>
  <w:num w:numId="47" w16cid:durableId="1893809208">
    <w:abstractNumId w:val="53"/>
  </w:num>
  <w:num w:numId="48" w16cid:durableId="1580362554">
    <w:abstractNumId w:val="59"/>
  </w:num>
  <w:num w:numId="49" w16cid:durableId="786776067">
    <w:abstractNumId w:val="18"/>
  </w:num>
  <w:num w:numId="50" w16cid:durableId="36512730">
    <w:abstractNumId w:val="52"/>
  </w:num>
  <w:num w:numId="51" w16cid:durableId="697774034">
    <w:abstractNumId w:val="47"/>
  </w:num>
  <w:num w:numId="52" w16cid:durableId="437331258">
    <w:abstractNumId w:val="54"/>
  </w:num>
  <w:num w:numId="53" w16cid:durableId="1364748719">
    <w:abstractNumId w:val="10"/>
  </w:num>
  <w:num w:numId="54" w16cid:durableId="227083352">
    <w:abstractNumId w:val="51"/>
  </w:num>
  <w:num w:numId="55" w16cid:durableId="1029991619">
    <w:abstractNumId w:val="21"/>
  </w:num>
  <w:num w:numId="56" w16cid:durableId="1279751849">
    <w:abstractNumId w:val="32"/>
  </w:num>
  <w:num w:numId="57" w16cid:durableId="60561596">
    <w:abstractNumId w:val="12"/>
  </w:num>
  <w:num w:numId="58" w16cid:durableId="7953882">
    <w:abstractNumId w:val="16"/>
  </w:num>
  <w:num w:numId="59" w16cid:durableId="1620602860">
    <w:abstractNumId w:val="17"/>
  </w:num>
  <w:num w:numId="60" w16cid:durableId="20279570">
    <w:abstractNumId w:val="30"/>
  </w:num>
  <w:num w:numId="61" w16cid:durableId="1545941211">
    <w:abstractNumId w:val="14"/>
  </w:num>
  <w:num w:numId="62" w16cid:durableId="993603193">
    <w:abstractNumId w:val="22"/>
  </w:num>
  <w:num w:numId="63" w16cid:durableId="324361222">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F4"/>
    <w:rsid w:val="0000274F"/>
    <w:rsid w:val="000048A1"/>
    <w:rsid w:val="00005150"/>
    <w:rsid w:val="0000578C"/>
    <w:rsid w:val="000058E0"/>
    <w:rsid w:val="00005A37"/>
    <w:rsid w:val="00006A6D"/>
    <w:rsid w:val="000078C6"/>
    <w:rsid w:val="00010362"/>
    <w:rsid w:val="00011DB0"/>
    <w:rsid w:val="00011ED7"/>
    <w:rsid w:val="00012493"/>
    <w:rsid w:val="00012CDC"/>
    <w:rsid w:val="00013883"/>
    <w:rsid w:val="00014345"/>
    <w:rsid w:val="000146DD"/>
    <w:rsid w:val="00015232"/>
    <w:rsid w:val="00015395"/>
    <w:rsid w:val="00015489"/>
    <w:rsid w:val="000167BB"/>
    <w:rsid w:val="000168DD"/>
    <w:rsid w:val="00021629"/>
    <w:rsid w:val="000234B1"/>
    <w:rsid w:val="000245D1"/>
    <w:rsid w:val="00025E77"/>
    <w:rsid w:val="00026B61"/>
    <w:rsid w:val="0002770F"/>
    <w:rsid w:val="00030518"/>
    <w:rsid w:val="0003190B"/>
    <w:rsid w:val="00031C69"/>
    <w:rsid w:val="00033478"/>
    <w:rsid w:val="000334C3"/>
    <w:rsid w:val="0003358E"/>
    <w:rsid w:val="000340A9"/>
    <w:rsid w:val="00034A7D"/>
    <w:rsid w:val="00034A9F"/>
    <w:rsid w:val="00034DAA"/>
    <w:rsid w:val="00035765"/>
    <w:rsid w:val="000358FC"/>
    <w:rsid w:val="00035A0E"/>
    <w:rsid w:val="00035E23"/>
    <w:rsid w:val="000367C1"/>
    <w:rsid w:val="00037FCD"/>
    <w:rsid w:val="00041067"/>
    <w:rsid w:val="00041675"/>
    <w:rsid w:val="000417FA"/>
    <w:rsid w:val="0004434E"/>
    <w:rsid w:val="000452C1"/>
    <w:rsid w:val="000458B8"/>
    <w:rsid w:val="0004619F"/>
    <w:rsid w:val="00047332"/>
    <w:rsid w:val="00047996"/>
    <w:rsid w:val="00050A3B"/>
    <w:rsid w:val="00050DE8"/>
    <w:rsid w:val="00051849"/>
    <w:rsid w:val="00056673"/>
    <w:rsid w:val="0005740B"/>
    <w:rsid w:val="00057560"/>
    <w:rsid w:val="000612A8"/>
    <w:rsid w:val="000615C5"/>
    <w:rsid w:val="0006184F"/>
    <w:rsid w:val="00062619"/>
    <w:rsid w:val="0006387E"/>
    <w:rsid w:val="00063A6D"/>
    <w:rsid w:val="00063E46"/>
    <w:rsid w:val="00063F5E"/>
    <w:rsid w:val="000645EC"/>
    <w:rsid w:val="000651AB"/>
    <w:rsid w:val="000651B7"/>
    <w:rsid w:val="00065F2D"/>
    <w:rsid w:val="0006761E"/>
    <w:rsid w:val="00067C0E"/>
    <w:rsid w:val="000707A4"/>
    <w:rsid w:val="00070934"/>
    <w:rsid w:val="00070E5F"/>
    <w:rsid w:val="000724ED"/>
    <w:rsid w:val="00072C00"/>
    <w:rsid w:val="000734BC"/>
    <w:rsid w:val="00073BD3"/>
    <w:rsid w:val="000740E7"/>
    <w:rsid w:val="00075801"/>
    <w:rsid w:val="0007594E"/>
    <w:rsid w:val="00075ABA"/>
    <w:rsid w:val="000767E6"/>
    <w:rsid w:val="0008153F"/>
    <w:rsid w:val="00081DC1"/>
    <w:rsid w:val="00082501"/>
    <w:rsid w:val="0008298C"/>
    <w:rsid w:val="00082FDB"/>
    <w:rsid w:val="000830C8"/>
    <w:rsid w:val="000846FE"/>
    <w:rsid w:val="000849B3"/>
    <w:rsid w:val="00084DEB"/>
    <w:rsid w:val="0008504D"/>
    <w:rsid w:val="000857E8"/>
    <w:rsid w:val="0008633C"/>
    <w:rsid w:val="00086513"/>
    <w:rsid w:val="0008690B"/>
    <w:rsid w:val="000873E7"/>
    <w:rsid w:val="000907B7"/>
    <w:rsid w:val="00091FC8"/>
    <w:rsid w:val="0009234E"/>
    <w:rsid w:val="000949C2"/>
    <w:rsid w:val="00094F0A"/>
    <w:rsid w:val="00095329"/>
    <w:rsid w:val="0009559C"/>
    <w:rsid w:val="00095E19"/>
    <w:rsid w:val="000968A1"/>
    <w:rsid w:val="000A0633"/>
    <w:rsid w:val="000A10B2"/>
    <w:rsid w:val="000A19BD"/>
    <w:rsid w:val="000A2DCA"/>
    <w:rsid w:val="000A3489"/>
    <w:rsid w:val="000A4BF6"/>
    <w:rsid w:val="000A73E8"/>
    <w:rsid w:val="000B32E8"/>
    <w:rsid w:val="000B3AC4"/>
    <w:rsid w:val="000B5463"/>
    <w:rsid w:val="000B5991"/>
    <w:rsid w:val="000B71A3"/>
    <w:rsid w:val="000B75C0"/>
    <w:rsid w:val="000C1CEF"/>
    <w:rsid w:val="000C2502"/>
    <w:rsid w:val="000C2614"/>
    <w:rsid w:val="000C2880"/>
    <w:rsid w:val="000C5496"/>
    <w:rsid w:val="000C6754"/>
    <w:rsid w:val="000C6D14"/>
    <w:rsid w:val="000C73FC"/>
    <w:rsid w:val="000C7DD4"/>
    <w:rsid w:val="000D0758"/>
    <w:rsid w:val="000D1087"/>
    <w:rsid w:val="000D1A29"/>
    <w:rsid w:val="000D2CBB"/>
    <w:rsid w:val="000D2E18"/>
    <w:rsid w:val="000D3D51"/>
    <w:rsid w:val="000D4B46"/>
    <w:rsid w:val="000D5075"/>
    <w:rsid w:val="000D61D3"/>
    <w:rsid w:val="000D6EA5"/>
    <w:rsid w:val="000D71FB"/>
    <w:rsid w:val="000D7633"/>
    <w:rsid w:val="000E2021"/>
    <w:rsid w:val="000E22A7"/>
    <w:rsid w:val="000E2B15"/>
    <w:rsid w:val="000E3955"/>
    <w:rsid w:val="000E45A4"/>
    <w:rsid w:val="000E46A7"/>
    <w:rsid w:val="000E4A27"/>
    <w:rsid w:val="000E5444"/>
    <w:rsid w:val="000E72AE"/>
    <w:rsid w:val="000E7B60"/>
    <w:rsid w:val="000F0B7D"/>
    <w:rsid w:val="000F0BF5"/>
    <w:rsid w:val="000F1FBD"/>
    <w:rsid w:val="000F2E28"/>
    <w:rsid w:val="000F3635"/>
    <w:rsid w:val="000F3A9E"/>
    <w:rsid w:val="000F42F5"/>
    <w:rsid w:val="000F468E"/>
    <w:rsid w:val="000F4CD8"/>
    <w:rsid w:val="000F52FE"/>
    <w:rsid w:val="000F56BD"/>
    <w:rsid w:val="000F64F6"/>
    <w:rsid w:val="000F67F4"/>
    <w:rsid w:val="000F6B6E"/>
    <w:rsid w:val="000F71C6"/>
    <w:rsid w:val="00100727"/>
    <w:rsid w:val="00101A5A"/>
    <w:rsid w:val="00101E3D"/>
    <w:rsid w:val="001022AA"/>
    <w:rsid w:val="00103137"/>
    <w:rsid w:val="001041CA"/>
    <w:rsid w:val="00104560"/>
    <w:rsid w:val="00104EE5"/>
    <w:rsid w:val="00105D15"/>
    <w:rsid w:val="00107C20"/>
    <w:rsid w:val="00110769"/>
    <w:rsid w:val="00112204"/>
    <w:rsid w:val="00112DF7"/>
    <w:rsid w:val="00113539"/>
    <w:rsid w:val="0011373B"/>
    <w:rsid w:val="00113A0F"/>
    <w:rsid w:val="00113B8E"/>
    <w:rsid w:val="00114534"/>
    <w:rsid w:val="00114E97"/>
    <w:rsid w:val="0011699E"/>
    <w:rsid w:val="00116F56"/>
    <w:rsid w:val="00117AE3"/>
    <w:rsid w:val="00117C5D"/>
    <w:rsid w:val="00120424"/>
    <w:rsid w:val="00120532"/>
    <w:rsid w:val="001207DA"/>
    <w:rsid w:val="00120D47"/>
    <w:rsid w:val="00121174"/>
    <w:rsid w:val="00121968"/>
    <w:rsid w:val="0012284A"/>
    <w:rsid w:val="00122E8B"/>
    <w:rsid w:val="0012303F"/>
    <w:rsid w:val="0012356D"/>
    <w:rsid w:val="001237C8"/>
    <w:rsid w:val="00123992"/>
    <w:rsid w:val="001256DE"/>
    <w:rsid w:val="00126586"/>
    <w:rsid w:val="00127439"/>
    <w:rsid w:val="00127FBA"/>
    <w:rsid w:val="00130737"/>
    <w:rsid w:val="00130A6C"/>
    <w:rsid w:val="001357B8"/>
    <w:rsid w:val="001359F2"/>
    <w:rsid w:val="001366CC"/>
    <w:rsid w:val="0013729F"/>
    <w:rsid w:val="00137306"/>
    <w:rsid w:val="00137A14"/>
    <w:rsid w:val="001415B2"/>
    <w:rsid w:val="00141904"/>
    <w:rsid w:val="00144156"/>
    <w:rsid w:val="00146E27"/>
    <w:rsid w:val="00150709"/>
    <w:rsid w:val="0015135C"/>
    <w:rsid w:val="00151366"/>
    <w:rsid w:val="00151C3D"/>
    <w:rsid w:val="00152A56"/>
    <w:rsid w:val="00152D85"/>
    <w:rsid w:val="00153248"/>
    <w:rsid w:val="00153EB7"/>
    <w:rsid w:val="00153FD5"/>
    <w:rsid w:val="001545D7"/>
    <w:rsid w:val="001546E5"/>
    <w:rsid w:val="00154D7B"/>
    <w:rsid w:val="0015521D"/>
    <w:rsid w:val="0015593C"/>
    <w:rsid w:val="00156949"/>
    <w:rsid w:val="00156C2B"/>
    <w:rsid w:val="00156CD6"/>
    <w:rsid w:val="00156F40"/>
    <w:rsid w:val="001570DB"/>
    <w:rsid w:val="001573E1"/>
    <w:rsid w:val="00157736"/>
    <w:rsid w:val="00157A33"/>
    <w:rsid w:val="00160DCB"/>
    <w:rsid w:val="001626E3"/>
    <w:rsid w:val="00162A63"/>
    <w:rsid w:val="00162EF2"/>
    <w:rsid w:val="001633C2"/>
    <w:rsid w:val="00163A2E"/>
    <w:rsid w:val="0016404D"/>
    <w:rsid w:val="0016408E"/>
    <w:rsid w:val="00166EB4"/>
    <w:rsid w:val="0016753C"/>
    <w:rsid w:val="00167A25"/>
    <w:rsid w:val="00167FAD"/>
    <w:rsid w:val="00171B11"/>
    <w:rsid w:val="00171FC3"/>
    <w:rsid w:val="00173190"/>
    <w:rsid w:val="00173418"/>
    <w:rsid w:val="001739ED"/>
    <w:rsid w:val="00173B9F"/>
    <w:rsid w:val="001742C5"/>
    <w:rsid w:val="001743D4"/>
    <w:rsid w:val="00174F6E"/>
    <w:rsid w:val="00175404"/>
    <w:rsid w:val="0017609F"/>
    <w:rsid w:val="0017628F"/>
    <w:rsid w:val="001767F1"/>
    <w:rsid w:val="00177131"/>
    <w:rsid w:val="001771A0"/>
    <w:rsid w:val="00177DE3"/>
    <w:rsid w:val="00180457"/>
    <w:rsid w:val="001814AA"/>
    <w:rsid w:val="00181523"/>
    <w:rsid w:val="00183310"/>
    <w:rsid w:val="00183CB7"/>
    <w:rsid w:val="0018545C"/>
    <w:rsid w:val="001864B5"/>
    <w:rsid w:val="00187E3B"/>
    <w:rsid w:val="00187E98"/>
    <w:rsid w:val="00187FEE"/>
    <w:rsid w:val="001908F1"/>
    <w:rsid w:val="00191177"/>
    <w:rsid w:val="00192A6D"/>
    <w:rsid w:val="001943E5"/>
    <w:rsid w:val="0019445B"/>
    <w:rsid w:val="001946CF"/>
    <w:rsid w:val="00194A12"/>
    <w:rsid w:val="00194DB3"/>
    <w:rsid w:val="00195401"/>
    <w:rsid w:val="001959C5"/>
    <w:rsid w:val="00196728"/>
    <w:rsid w:val="00196EF6"/>
    <w:rsid w:val="001976D9"/>
    <w:rsid w:val="00197C40"/>
    <w:rsid w:val="001A3E10"/>
    <w:rsid w:val="001A4B22"/>
    <w:rsid w:val="001A51B6"/>
    <w:rsid w:val="001A5655"/>
    <w:rsid w:val="001A59A2"/>
    <w:rsid w:val="001B04B5"/>
    <w:rsid w:val="001B0978"/>
    <w:rsid w:val="001B0E1A"/>
    <w:rsid w:val="001B1BE4"/>
    <w:rsid w:val="001B1EC1"/>
    <w:rsid w:val="001B20B4"/>
    <w:rsid w:val="001B228C"/>
    <w:rsid w:val="001B318B"/>
    <w:rsid w:val="001B3939"/>
    <w:rsid w:val="001B547E"/>
    <w:rsid w:val="001B5CC8"/>
    <w:rsid w:val="001B629B"/>
    <w:rsid w:val="001C0ADD"/>
    <w:rsid w:val="001C0C94"/>
    <w:rsid w:val="001C142A"/>
    <w:rsid w:val="001C3574"/>
    <w:rsid w:val="001C3A90"/>
    <w:rsid w:val="001C3E0F"/>
    <w:rsid w:val="001C4F21"/>
    <w:rsid w:val="001C5632"/>
    <w:rsid w:val="001C6741"/>
    <w:rsid w:val="001C6949"/>
    <w:rsid w:val="001C6D0A"/>
    <w:rsid w:val="001D0109"/>
    <w:rsid w:val="001D0B6F"/>
    <w:rsid w:val="001D0F8A"/>
    <w:rsid w:val="001D173E"/>
    <w:rsid w:val="001D1A41"/>
    <w:rsid w:val="001D2815"/>
    <w:rsid w:val="001D285A"/>
    <w:rsid w:val="001D2E15"/>
    <w:rsid w:val="001D6585"/>
    <w:rsid w:val="001D786B"/>
    <w:rsid w:val="001E0C19"/>
    <w:rsid w:val="001E11AF"/>
    <w:rsid w:val="001E13EB"/>
    <w:rsid w:val="001E2AA9"/>
    <w:rsid w:val="001E2DDF"/>
    <w:rsid w:val="001E30BE"/>
    <w:rsid w:val="001E3A72"/>
    <w:rsid w:val="001E3DE2"/>
    <w:rsid w:val="001E444C"/>
    <w:rsid w:val="001E5696"/>
    <w:rsid w:val="001E5C5E"/>
    <w:rsid w:val="001E6374"/>
    <w:rsid w:val="001E7318"/>
    <w:rsid w:val="001E78F3"/>
    <w:rsid w:val="001E7C5A"/>
    <w:rsid w:val="001F0745"/>
    <w:rsid w:val="001F09FA"/>
    <w:rsid w:val="001F2179"/>
    <w:rsid w:val="001F2A2A"/>
    <w:rsid w:val="001F2D5B"/>
    <w:rsid w:val="001F427B"/>
    <w:rsid w:val="001F48C9"/>
    <w:rsid w:val="001F4E2C"/>
    <w:rsid w:val="001F5141"/>
    <w:rsid w:val="001F5622"/>
    <w:rsid w:val="001F6962"/>
    <w:rsid w:val="001F736B"/>
    <w:rsid w:val="0020016C"/>
    <w:rsid w:val="00200775"/>
    <w:rsid w:val="00201E94"/>
    <w:rsid w:val="002028CE"/>
    <w:rsid w:val="00202E8E"/>
    <w:rsid w:val="00205099"/>
    <w:rsid w:val="002050A6"/>
    <w:rsid w:val="00206A5B"/>
    <w:rsid w:val="00210095"/>
    <w:rsid w:val="002100D3"/>
    <w:rsid w:val="00210626"/>
    <w:rsid w:val="002108F8"/>
    <w:rsid w:val="00210D17"/>
    <w:rsid w:val="00213382"/>
    <w:rsid w:val="00214DB3"/>
    <w:rsid w:val="00215366"/>
    <w:rsid w:val="00215F5E"/>
    <w:rsid w:val="00216DBC"/>
    <w:rsid w:val="00217331"/>
    <w:rsid w:val="00220653"/>
    <w:rsid w:val="00220734"/>
    <w:rsid w:val="00220A2C"/>
    <w:rsid w:val="00220CCC"/>
    <w:rsid w:val="002210FB"/>
    <w:rsid w:val="00221F39"/>
    <w:rsid w:val="00223798"/>
    <w:rsid w:val="0022673B"/>
    <w:rsid w:val="002274E8"/>
    <w:rsid w:val="00230CF5"/>
    <w:rsid w:val="002315AE"/>
    <w:rsid w:val="002318B8"/>
    <w:rsid w:val="00231CD6"/>
    <w:rsid w:val="00232158"/>
    <w:rsid w:val="00232E54"/>
    <w:rsid w:val="00232FC8"/>
    <w:rsid w:val="00233717"/>
    <w:rsid w:val="002345A8"/>
    <w:rsid w:val="002353B0"/>
    <w:rsid w:val="00235A08"/>
    <w:rsid w:val="00235C73"/>
    <w:rsid w:val="00236134"/>
    <w:rsid w:val="00236CCB"/>
    <w:rsid w:val="00240500"/>
    <w:rsid w:val="0024082A"/>
    <w:rsid w:val="00240EC7"/>
    <w:rsid w:val="002417C3"/>
    <w:rsid w:val="00241DBD"/>
    <w:rsid w:val="002420F6"/>
    <w:rsid w:val="0024288F"/>
    <w:rsid w:val="0024291A"/>
    <w:rsid w:val="002435F7"/>
    <w:rsid w:val="0024438D"/>
    <w:rsid w:val="00245F77"/>
    <w:rsid w:val="00247578"/>
    <w:rsid w:val="002500CF"/>
    <w:rsid w:val="0025070E"/>
    <w:rsid w:val="00250824"/>
    <w:rsid w:val="00250A74"/>
    <w:rsid w:val="00250D31"/>
    <w:rsid w:val="00251DC2"/>
    <w:rsid w:val="00253813"/>
    <w:rsid w:val="00253BBA"/>
    <w:rsid w:val="00253C25"/>
    <w:rsid w:val="00254586"/>
    <w:rsid w:val="002555D2"/>
    <w:rsid w:val="00256531"/>
    <w:rsid w:val="0025659B"/>
    <w:rsid w:val="00257703"/>
    <w:rsid w:val="00257F54"/>
    <w:rsid w:val="00260B51"/>
    <w:rsid w:val="00260B9B"/>
    <w:rsid w:val="00260D7E"/>
    <w:rsid w:val="0026109F"/>
    <w:rsid w:val="00261671"/>
    <w:rsid w:val="00261C14"/>
    <w:rsid w:val="00262775"/>
    <w:rsid w:val="00263059"/>
    <w:rsid w:val="002633E5"/>
    <w:rsid w:val="00264370"/>
    <w:rsid w:val="00264558"/>
    <w:rsid w:val="00264624"/>
    <w:rsid w:val="002646B3"/>
    <w:rsid w:val="00265083"/>
    <w:rsid w:val="00265144"/>
    <w:rsid w:val="00265B8C"/>
    <w:rsid w:val="00265DB4"/>
    <w:rsid w:val="0026643C"/>
    <w:rsid w:val="002667A1"/>
    <w:rsid w:val="0026683C"/>
    <w:rsid w:val="002676C7"/>
    <w:rsid w:val="0027030B"/>
    <w:rsid w:val="00270EA2"/>
    <w:rsid w:val="00271541"/>
    <w:rsid w:val="0027230C"/>
    <w:rsid w:val="00272495"/>
    <w:rsid w:val="00272D20"/>
    <w:rsid w:val="00272EB8"/>
    <w:rsid w:val="00273127"/>
    <w:rsid w:val="00273D67"/>
    <w:rsid w:val="00274C86"/>
    <w:rsid w:val="00274CE9"/>
    <w:rsid w:val="00274E5B"/>
    <w:rsid w:val="002751D5"/>
    <w:rsid w:val="002751E4"/>
    <w:rsid w:val="0027551D"/>
    <w:rsid w:val="00275B0E"/>
    <w:rsid w:val="0027603E"/>
    <w:rsid w:val="00276DA1"/>
    <w:rsid w:val="00276F0C"/>
    <w:rsid w:val="0028070B"/>
    <w:rsid w:val="00281B48"/>
    <w:rsid w:val="00281FF9"/>
    <w:rsid w:val="0028239A"/>
    <w:rsid w:val="00282CFB"/>
    <w:rsid w:val="00283B16"/>
    <w:rsid w:val="00284A44"/>
    <w:rsid w:val="002862A5"/>
    <w:rsid w:val="00286E2E"/>
    <w:rsid w:val="00287200"/>
    <w:rsid w:val="0028758C"/>
    <w:rsid w:val="002900A6"/>
    <w:rsid w:val="00290383"/>
    <w:rsid w:val="00290EC4"/>
    <w:rsid w:val="002910CA"/>
    <w:rsid w:val="002914EA"/>
    <w:rsid w:val="00291595"/>
    <w:rsid w:val="00291A0F"/>
    <w:rsid w:val="00291B06"/>
    <w:rsid w:val="002921FC"/>
    <w:rsid w:val="002922E2"/>
    <w:rsid w:val="00292907"/>
    <w:rsid w:val="00292AA4"/>
    <w:rsid w:val="002935D3"/>
    <w:rsid w:val="00294100"/>
    <w:rsid w:val="0029416A"/>
    <w:rsid w:val="002952E2"/>
    <w:rsid w:val="002966F0"/>
    <w:rsid w:val="00297308"/>
    <w:rsid w:val="00297416"/>
    <w:rsid w:val="0029791D"/>
    <w:rsid w:val="00297EC5"/>
    <w:rsid w:val="002A0213"/>
    <w:rsid w:val="002A0822"/>
    <w:rsid w:val="002A17B0"/>
    <w:rsid w:val="002A1903"/>
    <w:rsid w:val="002A29EE"/>
    <w:rsid w:val="002A2A85"/>
    <w:rsid w:val="002A39B4"/>
    <w:rsid w:val="002A419A"/>
    <w:rsid w:val="002A4309"/>
    <w:rsid w:val="002A4A65"/>
    <w:rsid w:val="002A4A67"/>
    <w:rsid w:val="002A5BE4"/>
    <w:rsid w:val="002A710B"/>
    <w:rsid w:val="002A76B4"/>
    <w:rsid w:val="002A79E0"/>
    <w:rsid w:val="002A7C54"/>
    <w:rsid w:val="002A7D53"/>
    <w:rsid w:val="002B277C"/>
    <w:rsid w:val="002B2CF4"/>
    <w:rsid w:val="002B3442"/>
    <w:rsid w:val="002B364B"/>
    <w:rsid w:val="002B37D4"/>
    <w:rsid w:val="002B3F06"/>
    <w:rsid w:val="002B40E3"/>
    <w:rsid w:val="002B53D4"/>
    <w:rsid w:val="002B5725"/>
    <w:rsid w:val="002B5ABA"/>
    <w:rsid w:val="002B6BC8"/>
    <w:rsid w:val="002B7098"/>
    <w:rsid w:val="002C01A5"/>
    <w:rsid w:val="002C0484"/>
    <w:rsid w:val="002C0FF9"/>
    <w:rsid w:val="002C17BC"/>
    <w:rsid w:val="002C2C7C"/>
    <w:rsid w:val="002C3604"/>
    <w:rsid w:val="002C3C48"/>
    <w:rsid w:val="002C3D86"/>
    <w:rsid w:val="002C5893"/>
    <w:rsid w:val="002C720A"/>
    <w:rsid w:val="002C770A"/>
    <w:rsid w:val="002C7982"/>
    <w:rsid w:val="002D05D3"/>
    <w:rsid w:val="002D08E3"/>
    <w:rsid w:val="002D1068"/>
    <w:rsid w:val="002D16C5"/>
    <w:rsid w:val="002D1C35"/>
    <w:rsid w:val="002D1F0B"/>
    <w:rsid w:val="002D2628"/>
    <w:rsid w:val="002D2753"/>
    <w:rsid w:val="002D2F38"/>
    <w:rsid w:val="002D3790"/>
    <w:rsid w:val="002D3917"/>
    <w:rsid w:val="002D627C"/>
    <w:rsid w:val="002E08BA"/>
    <w:rsid w:val="002E0EFD"/>
    <w:rsid w:val="002E117C"/>
    <w:rsid w:val="002E1732"/>
    <w:rsid w:val="002E1870"/>
    <w:rsid w:val="002E2D7B"/>
    <w:rsid w:val="002E3243"/>
    <w:rsid w:val="002E391B"/>
    <w:rsid w:val="002E4502"/>
    <w:rsid w:val="002E56D7"/>
    <w:rsid w:val="002E5E66"/>
    <w:rsid w:val="002E612E"/>
    <w:rsid w:val="002E6767"/>
    <w:rsid w:val="002E6C8B"/>
    <w:rsid w:val="002E7E1E"/>
    <w:rsid w:val="002F2790"/>
    <w:rsid w:val="002F2D1D"/>
    <w:rsid w:val="002F3388"/>
    <w:rsid w:val="002F462E"/>
    <w:rsid w:val="002F54C4"/>
    <w:rsid w:val="002F5CB5"/>
    <w:rsid w:val="002F61B9"/>
    <w:rsid w:val="002F6879"/>
    <w:rsid w:val="002F69DA"/>
    <w:rsid w:val="002F78A1"/>
    <w:rsid w:val="002F79A7"/>
    <w:rsid w:val="00300647"/>
    <w:rsid w:val="003007A4"/>
    <w:rsid w:val="0030249D"/>
    <w:rsid w:val="00302A01"/>
    <w:rsid w:val="00303DD9"/>
    <w:rsid w:val="0030567B"/>
    <w:rsid w:val="00305CEE"/>
    <w:rsid w:val="003060C3"/>
    <w:rsid w:val="0030680F"/>
    <w:rsid w:val="00306FD8"/>
    <w:rsid w:val="00307736"/>
    <w:rsid w:val="00307A5C"/>
    <w:rsid w:val="00307AEA"/>
    <w:rsid w:val="00307C95"/>
    <w:rsid w:val="00310D43"/>
    <w:rsid w:val="00310E75"/>
    <w:rsid w:val="00311785"/>
    <w:rsid w:val="0031182A"/>
    <w:rsid w:val="00311C6A"/>
    <w:rsid w:val="0031225F"/>
    <w:rsid w:val="00312DB3"/>
    <w:rsid w:val="00312EE4"/>
    <w:rsid w:val="00314CB5"/>
    <w:rsid w:val="0031525D"/>
    <w:rsid w:val="00315D2D"/>
    <w:rsid w:val="00316046"/>
    <w:rsid w:val="003162EE"/>
    <w:rsid w:val="00316A00"/>
    <w:rsid w:val="0031759E"/>
    <w:rsid w:val="003200BC"/>
    <w:rsid w:val="00320C1C"/>
    <w:rsid w:val="0032135D"/>
    <w:rsid w:val="00321C19"/>
    <w:rsid w:val="0032261C"/>
    <w:rsid w:val="0032276E"/>
    <w:rsid w:val="00322860"/>
    <w:rsid w:val="00322999"/>
    <w:rsid w:val="00323C0B"/>
    <w:rsid w:val="00324BEE"/>
    <w:rsid w:val="00325820"/>
    <w:rsid w:val="0032754C"/>
    <w:rsid w:val="00327B9F"/>
    <w:rsid w:val="0033115F"/>
    <w:rsid w:val="0033198A"/>
    <w:rsid w:val="00331F39"/>
    <w:rsid w:val="003320C5"/>
    <w:rsid w:val="003326F5"/>
    <w:rsid w:val="0033295D"/>
    <w:rsid w:val="00333582"/>
    <w:rsid w:val="003338C8"/>
    <w:rsid w:val="00333D8E"/>
    <w:rsid w:val="00334278"/>
    <w:rsid w:val="003357C3"/>
    <w:rsid w:val="00340458"/>
    <w:rsid w:val="00340BE2"/>
    <w:rsid w:val="00340FFA"/>
    <w:rsid w:val="003411D7"/>
    <w:rsid w:val="00341351"/>
    <w:rsid w:val="00342F65"/>
    <w:rsid w:val="0034331B"/>
    <w:rsid w:val="0034340C"/>
    <w:rsid w:val="00343F6C"/>
    <w:rsid w:val="003446BE"/>
    <w:rsid w:val="00345A28"/>
    <w:rsid w:val="00345AB3"/>
    <w:rsid w:val="00346CAE"/>
    <w:rsid w:val="003505D1"/>
    <w:rsid w:val="003525BB"/>
    <w:rsid w:val="003528A3"/>
    <w:rsid w:val="003531B5"/>
    <w:rsid w:val="00353AF8"/>
    <w:rsid w:val="00353E86"/>
    <w:rsid w:val="00355555"/>
    <w:rsid w:val="003556ED"/>
    <w:rsid w:val="00355879"/>
    <w:rsid w:val="003563BF"/>
    <w:rsid w:val="00356915"/>
    <w:rsid w:val="00361749"/>
    <w:rsid w:val="00361EB0"/>
    <w:rsid w:val="0036253C"/>
    <w:rsid w:val="00363D19"/>
    <w:rsid w:val="00364DF5"/>
    <w:rsid w:val="00365896"/>
    <w:rsid w:val="003658EE"/>
    <w:rsid w:val="003666D4"/>
    <w:rsid w:val="0036670A"/>
    <w:rsid w:val="00366F31"/>
    <w:rsid w:val="003671DD"/>
    <w:rsid w:val="0036798B"/>
    <w:rsid w:val="00370650"/>
    <w:rsid w:val="00370B39"/>
    <w:rsid w:val="0037157C"/>
    <w:rsid w:val="00371CCD"/>
    <w:rsid w:val="00374134"/>
    <w:rsid w:val="003756DE"/>
    <w:rsid w:val="0037575C"/>
    <w:rsid w:val="00375A6D"/>
    <w:rsid w:val="00376CCA"/>
    <w:rsid w:val="003779E1"/>
    <w:rsid w:val="00380428"/>
    <w:rsid w:val="00381008"/>
    <w:rsid w:val="003813F2"/>
    <w:rsid w:val="00382419"/>
    <w:rsid w:val="003825E5"/>
    <w:rsid w:val="00384185"/>
    <w:rsid w:val="00384337"/>
    <w:rsid w:val="00384B09"/>
    <w:rsid w:val="0038539E"/>
    <w:rsid w:val="00386225"/>
    <w:rsid w:val="00386269"/>
    <w:rsid w:val="0038651E"/>
    <w:rsid w:val="00386CC9"/>
    <w:rsid w:val="0038719C"/>
    <w:rsid w:val="003871A7"/>
    <w:rsid w:val="003874E8"/>
    <w:rsid w:val="003875F6"/>
    <w:rsid w:val="00387B3D"/>
    <w:rsid w:val="003911BF"/>
    <w:rsid w:val="00392C5F"/>
    <w:rsid w:val="00392D96"/>
    <w:rsid w:val="00393343"/>
    <w:rsid w:val="00393597"/>
    <w:rsid w:val="003937FC"/>
    <w:rsid w:val="00393B08"/>
    <w:rsid w:val="00395614"/>
    <w:rsid w:val="00395B75"/>
    <w:rsid w:val="00396776"/>
    <w:rsid w:val="003A0760"/>
    <w:rsid w:val="003A170F"/>
    <w:rsid w:val="003A1C7A"/>
    <w:rsid w:val="003A1DE6"/>
    <w:rsid w:val="003A2553"/>
    <w:rsid w:val="003A2B8D"/>
    <w:rsid w:val="003A368C"/>
    <w:rsid w:val="003A53DE"/>
    <w:rsid w:val="003A593F"/>
    <w:rsid w:val="003A614D"/>
    <w:rsid w:val="003A7432"/>
    <w:rsid w:val="003A75BE"/>
    <w:rsid w:val="003A7BE6"/>
    <w:rsid w:val="003B05FB"/>
    <w:rsid w:val="003B07DE"/>
    <w:rsid w:val="003B0E8E"/>
    <w:rsid w:val="003B2F37"/>
    <w:rsid w:val="003B398B"/>
    <w:rsid w:val="003B403F"/>
    <w:rsid w:val="003B4A09"/>
    <w:rsid w:val="003B4DA6"/>
    <w:rsid w:val="003B56D7"/>
    <w:rsid w:val="003B5E21"/>
    <w:rsid w:val="003B65B4"/>
    <w:rsid w:val="003B6C6C"/>
    <w:rsid w:val="003C0E09"/>
    <w:rsid w:val="003C30DA"/>
    <w:rsid w:val="003C410E"/>
    <w:rsid w:val="003C46B6"/>
    <w:rsid w:val="003C47C7"/>
    <w:rsid w:val="003C54D4"/>
    <w:rsid w:val="003C5596"/>
    <w:rsid w:val="003C57F4"/>
    <w:rsid w:val="003C5A9B"/>
    <w:rsid w:val="003C6348"/>
    <w:rsid w:val="003D00CA"/>
    <w:rsid w:val="003D1BCF"/>
    <w:rsid w:val="003D1C6E"/>
    <w:rsid w:val="003D282E"/>
    <w:rsid w:val="003D3081"/>
    <w:rsid w:val="003D31DF"/>
    <w:rsid w:val="003D46FB"/>
    <w:rsid w:val="003D48DA"/>
    <w:rsid w:val="003D5744"/>
    <w:rsid w:val="003D5BE4"/>
    <w:rsid w:val="003D720C"/>
    <w:rsid w:val="003D74B9"/>
    <w:rsid w:val="003E01D4"/>
    <w:rsid w:val="003E0800"/>
    <w:rsid w:val="003E16BD"/>
    <w:rsid w:val="003E194F"/>
    <w:rsid w:val="003E1D88"/>
    <w:rsid w:val="003E4573"/>
    <w:rsid w:val="003E4986"/>
    <w:rsid w:val="003E5FDA"/>
    <w:rsid w:val="003E6E4A"/>
    <w:rsid w:val="003F00A0"/>
    <w:rsid w:val="003F017A"/>
    <w:rsid w:val="003F03A1"/>
    <w:rsid w:val="003F05B2"/>
    <w:rsid w:val="003F0FB4"/>
    <w:rsid w:val="003F12CB"/>
    <w:rsid w:val="003F3636"/>
    <w:rsid w:val="003F3AEB"/>
    <w:rsid w:val="003F3F27"/>
    <w:rsid w:val="003F3FB7"/>
    <w:rsid w:val="003F6617"/>
    <w:rsid w:val="003F7474"/>
    <w:rsid w:val="003F79BE"/>
    <w:rsid w:val="003F7DE8"/>
    <w:rsid w:val="004004EE"/>
    <w:rsid w:val="00401B93"/>
    <w:rsid w:val="0040333C"/>
    <w:rsid w:val="00404E18"/>
    <w:rsid w:val="00405D15"/>
    <w:rsid w:val="00406F2C"/>
    <w:rsid w:val="0040768E"/>
    <w:rsid w:val="0041053A"/>
    <w:rsid w:val="004107B6"/>
    <w:rsid w:val="00411F2C"/>
    <w:rsid w:val="0041214E"/>
    <w:rsid w:val="004122DE"/>
    <w:rsid w:val="00412953"/>
    <w:rsid w:val="00413808"/>
    <w:rsid w:val="00413FB1"/>
    <w:rsid w:val="00414FFB"/>
    <w:rsid w:val="00415867"/>
    <w:rsid w:val="0041711C"/>
    <w:rsid w:val="00417CAE"/>
    <w:rsid w:val="00421287"/>
    <w:rsid w:val="0042172C"/>
    <w:rsid w:val="004218D4"/>
    <w:rsid w:val="00421F96"/>
    <w:rsid w:val="00421FD3"/>
    <w:rsid w:val="0042269C"/>
    <w:rsid w:val="00422F47"/>
    <w:rsid w:val="00423980"/>
    <w:rsid w:val="00424709"/>
    <w:rsid w:val="00425287"/>
    <w:rsid w:val="004252D7"/>
    <w:rsid w:val="0042565C"/>
    <w:rsid w:val="00426496"/>
    <w:rsid w:val="00431193"/>
    <w:rsid w:val="0043248F"/>
    <w:rsid w:val="004324FC"/>
    <w:rsid w:val="004325D2"/>
    <w:rsid w:val="00432983"/>
    <w:rsid w:val="00433113"/>
    <w:rsid w:val="00434464"/>
    <w:rsid w:val="0043574E"/>
    <w:rsid w:val="00436650"/>
    <w:rsid w:val="00437800"/>
    <w:rsid w:val="00440124"/>
    <w:rsid w:val="0044045B"/>
    <w:rsid w:val="0044312F"/>
    <w:rsid w:val="004439A4"/>
    <w:rsid w:val="00443C2D"/>
    <w:rsid w:val="00443DC1"/>
    <w:rsid w:val="004442AE"/>
    <w:rsid w:val="00444914"/>
    <w:rsid w:val="00444C5F"/>
    <w:rsid w:val="0044535B"/>
    <w:rsid w:val="00446DAB"/>
    <w:rsid w:val="004470FA"/>
    <w:rsid w:val="00447579"/>
    <w:rsid w:val="00447B04"/>
    <w:rsid w:val="004513C1"/>
    <w:rsid w:val="0045149C"/>
    <w:rsid w:val="00451917"/>
    <w:rsid w:val="00453A74"/>
    <w:rsid w:val="00453A7E"/>
    <w:rsid w:val="004543B6"/>
    <w:rsid w:val="00454F14"/>
    <w:rsid w:val="00455BC1"/>
    <w:rsid w:val="00456338"/>
    <w:rsid w:val="004568F3"/>
    <w:rsid w:val="00460117"/>
    <w:rsid w:val="00461C05"/>
    <w:rsid w:val="00462820"/>
    <w:rsid w:val="004629AA"/>
    <w:rsid w:val="00465EB3"/>
    <w:rsid w:val="00466A5F"/>
    <w:rsid w:val="00466EDE"/>
    <w:rsid w:val="00467029"/>
    <w:rsid w:val="00470393"/>
    <w:rsid w:val="0047117F"/>
    <w:rsid w:val="0047146C"/>
    <w:rsid w:val="00471B94"/>
    <w:rsid w:val="0047286A"/>
    <w:rsid w:val="004735CE"/>
    <w:rsid w:val="00474095"/>
    <w:rsid w:val="004749FB"/>
    <w:rsid w:val="00474E9A"/>
    <w:rsid w:val="00475944"/>
    <w:rsid w:val="004800A2"/>
    <w:rsid w:val="0048240B"/>
    <w:rsid w:val="0048346E"/>
    <w:rsid w:val="0048348B"/>
    <w:rsid w:val="004839FE"/>
    <w:rsid w:val="004841DD"/>
    <w:rsid w:val="00484C54"/>
    <w:rsid w:val="00484C6E"/>
    <w:rsid w:val="00484CA3"/>
    <w:rsid w:val="004853D9"/>
    <w:rsid w:val="0048747B"/>
    <w:rsid w:val="004875C9"/>
    <w:rsid w:val="00487805"/>
    <w:rsid w:val="00487F60"/>
    <w:rsid w:val="00490898"/>
    <w:rsid w:val="0049166C"/>
    <w:rsid w:val="0049168D"/>
    <w:rsid w:val="00491931"/>
    <w:rsid w:val="0049315B"/>
    <w:rsid w:val="00494757"/>
    <w:rsid w:val="00494C21"/>
    <w:rsid w:val="00494CBB"/>
    <w:rsid w:val="00495432"/>
    <w:rsid w:val="00496BA1"/>
    <w:rsid w:val="004A1855"/>
    <w:rsid w:val="004A1ADD"/>
    <w:rsid w:val="004A1F23"/>
    <w:rsid w:val="004A3CA3"/>
    <w:rsid w:val="004A3DB2"/>
    <w:rsid w:val="004A4AE1"/>
    <w:rsid w:val="004A4D55"/>
    <w:rsid w:val="004A5A7B"/>
    <w:rsid w:val="004A7082"/>
    <w:rsid w:val="004B0269"/>
    <w:rsid w:val="004B1659"/>
    <w:rsid w:val="004B2BB2"/>
    <w:rsid w:val="004B3079"/>
    <w:rsid w:val="004B30F3"/>
    <w:rsid w:val="004B3C6B"/>
    <w:rsid w:val="004B497A"/>
    <w:rsid w:val="004B545B"/>
    <w:rsid w:val="004B5C8E"/>
    <w:rsid w:val="004B6B3F"/>
    <w:rsid w:val="004B787E"/>
    <w:rsid w:val="004B7D0A"/>
    <w:rsid w:val="004C0054"/>
    <w:rsid w:val="004C130A"/>
    <w:rsid w:val="004C1C47"/>
    <w:rsid w:val="004C2418"/>
    <w:rsid w:val="004C3193"/>
    <w:rsid w:val="004C34A2"/>
    <w:rsid w:val="004C4305"/>
    <w:rsid w:val="004C5421"/>
    <w:rsid w:val="004C5D1D"/>
    <w:rsid w:val="004C6CD1"/>
    <w:rsid w:val="004C7152"/>
    <w:rsid w:val="004C741B"/>
    <w:rsid w:val="004D0936"/>
    <w:rsid w:val="004D13DC"/>
    <w:rsid w:val="004D1A67"/>
    <w:rsid w:val="004D2DEE"/>
    <w:rsid w:val="004D392B"/>
    <w:rsid w:val="004D3B7A"/>
    <w:rsid w:val="004D464F"/>
    <w:rsid w:val="004D51B9"/>
    <w:rsid w:val="004D55E4"/>
    <w:rsid w:val="004D67FD"/>
    <w:rsid w:val="004E0A4A"/>
    <w:rsid w:val="004E0DF1"/>
    <w:rsid w:val="004E16D4"/>
    <w:rsid w:val="004E182A"/>
    <w:rsid w:val="004E1E84"/>
    <w:rsid w:val="004E2C57"/>
    <w:rsid w:val="004E3189"/>
    <w:rsid w:val="004E4D30"/>
    <w:rsid w:val="004E55B4"/>
    <w:rsid w:val="004E57CE"/>
    <w:rsid w:val="004E5D42"/>
    <w:rsid w:val="004E5F20"/>
    <w:rsid w:val="004E67BC"/>
    <w:rsid w:val="004E6F91"/>
    <w:rsid w:val="004E735A"/>
    <w:rsid w:val="004F2739"/>
    <w:rsid w:val="004F2B2B"/>
    <w:rsid w:val="004F30F0"/>
    <w:rsid w:val="004F3ADA"/>
    <w:rsid w:val="004F46FF"/>
    <w:rsid w:val="004F4701"/>
    <w:rsid w:val="004F47A2"/>
    <w:rsid w:val="004F48AE"/>
    <w:rsid w:val="004F52AC"/>
    <w:rsid w:val="004F6746"/>
    <w:rsid w:val="005005EA"/>
    <w:rsid w:val="005006E9"/>
    <w:rsid w:val="0050140C"/>
    <w:rsid w:val="005026A3"/>
    <w:rsid w:val="00503AF9"/>
    <w:rsid w:val="00506754"/>
    <w:rsid w:val="00510EDD"/>
    <w:rsid w:val="005110E2"/>
    <w:rsid w:val="005116A9"/>
    <w:rsid w:val="0051193A"/>
    <w:rsid w:val="00512426"/>
    <w:rsid w:val="005129D9"/>
    <w:rsid w:val="00512BC7"/>
    <w:rsid w:val="0051345A"/>
    <w:rsid w:val="0051346E"/>
    <w:rsid w:val="00514403"/>
    <w:rsid w:val="005147A0"/>
    <w:rsid w:val="005149F0"/>
    <w:rsid w:val="00515D04"/>
    <w:rsid w:val="00517CBA"/>
    <w:rsid w:val="00517FF8"/>
    <w:rsid w:val="0052029F"/>
    <w:rsid w:val="0052080A"/>
    <w:rsid w:val="0052135E"/>
    <w:rsid w:val="00522367"/>
    <w:rsid w:val="005223B0"/>
    <w:rsid w:val="005227D8"/>
    <w:rsid w:val="00523A60"/>
    <w:rsid w:val="005244E7"/>
    <w:rsid w:val="005259AF"/>
    <w:rsid w:val="00525FAD"/>
    <w:rsid w:val="0052705B"/>
    <w:rsid w:val="0053026E"/>
    <w:rsid w:val="00531BEE"/>
    <w:rsid w:val="00533CE6"/>
    <w:rsid w:val="005353AA"/>
    <w:rsid w:val="00535927"/>
    <w:rsid w:val="00536A7E"/>
    <w:rsid w:val="00536EEB"/>
    <w:rsid w:val="00537192"/>
    <w:rsid w:val="00545209"/>
    <w:rsid w:val="00545910"/>
    <w:rsid w:val="00545E3F"/>
    <w:rsid w:val="00545F29"/>
    <w:rsid w:val="00550C1C"/>
    <w:rsid w:val="005515BA"/>
    <w:rsid w:val="00552A32"/>
    <w:rsid w:val="00552ED1"/>
    <w:rsid w:val="0055328A"/>
    <w:rsid w:val="00555916"/>
    <w:rsid w:val="00555EBD"/>
    <w:rsid w:val="005562F1"/>
    <w:rsid w:val="005567C3"/>
    <w:rsid w:val="00556887"/>
    <w:rsid w:val="00556A1E"/>
    <w:rsid w:val="00557B84"/>
    <w:rsid w:val="005601A1"/>
    <w:rsid w:val="00560CA3"/>
    <w:rsid w:val="00561C65"/>
    <w:rsid w:val="00563121"/>
    <w:rsid w:val="00563F9C"/>
    <w:rsid w:val="00564318"/>
    <w:rsid w:val="005648F6"/>
    <w:rsid w:val="00566F7C"/>
    <w:rsid w:val="00570B8A"/>
    <w:rsid w:val="00570C5E"/>
    <w:rsid w:val="005761FE"/>
    <w:rsid w:val="0058020B"/>
    <w:rsid w:val="00581137"/>
    <w:rsid w:val="00581143"/>
    <w:rsid w:val="0058238B"/>
    <w:rsid w:val="00582AB7"/>
    <w:rsid w:val="00583AC5"/>
    <w:rsid w:val="00584155"/>
    <w:rsid w:val="00585605"/>
    <w:rsid w:val="005868F4"/>
    <w:rsid w:val="005870BC"/>
    <w:rsid w:val="005877A9"/>
    <w:rsid w:val="00587FC9"/>
    <w:rsid w:val="005901B3"/>
    <w:rsid w:val="00590257"/>
    <w:rsid w:val="0059097D"/>
    <w:rsid w:val="00590C00"/>
    <w:rsid w:val="00592BFD"/>
    <w:rsid w:val="005931E0"/>
    <w:rsid w:val="005939A3"/>
    <w:rsid w:val="00593B93"/>
    <w:rsid w:val="00593EDF"/>
    <w:rsid w:val="005948F6"/>
    <w:rsid w:val="005953CE"/>
    <w:rsid w:val="00595475"/>
    <w:rsid w:val="00595895"/>
    <w:rsid w:val="00596DD3"/>
    <w:rsid w:val="00597059"/>
    <w:rsid w:val="00597221"/>
    <w:rsid w:val="00597A80"/>
    <w:rsid w:val="005A000C"/>
    <w:rsid w:val="005A0057"/>
    <w:rsid w:val="005A058F"/>
    <w:rsid w:val="005A06BE"/>
    <w:rsid w:val="005A1521"/>
    <w:rsid w:val="005A1E41"/>
    <w:rsid w:val="005A2608"/>
    <w:rsid w:val="005A2CA2"/>
    <w:rsid w:val="005A3787"/>
    <w:rsid w:val="005A3B5E"/>
    <w:rsid w:val="005A3BC2"/>
    <w:rsid w:val="005A5048"/>
    <w:rsid w:val="005A5A33"/>
    <w:rsid w:val="005A7A2F"/>
    <w:rsid w:val="005B0D71"/>
    <w:rsid w:val="005B1631"/>
    <w:rsid w:val="005B179C"/>
    <w:rsid w:val="005B374E"/>
    <w:rsid w:val="005B4482"/>
    <w:rsid w:val="005B6A3B"/>
    <w:rsid w:val="005B6E07"/>
    <w:rsid w:val="005B70CE"/>
    <w:rsid w:val="005B7F2F"/>
    <w:rsid w:val="005C05B5"/>
    <w:rsid w:val="005C11CA"/>
    <w:rsid w:val="005C22D5"/>
    <w:rsid w:val="005C2739"/>
    <w:rsid w:val="005C28F3"/>
    <w:rsid w:val="005C422D"/>
    <w:rsid w:val="005C428F"/>
    <w:rsid w:val="005C4DE4"/>
    <w:rsid w:val="005C6896"/>
    <w:rsid w:val="005D0A84"/>
    <w:rsid w:val="005D0B27"/>
    <w:rsid w:val="005D1296"/>
    <w:rsid w:val="005D1637"/>
    <w:rsid w:val="005D237A"/>
    <w:rsid w:val="005D35B0"/>
    <w:rsid w:val="005D3831"/>
    <w:rsid w:val="005D3974"/>
    <w:rsid w:val="005D47B0"/>
    <w:rsid w:val="005D4B4A"/>
    <w:rsid w:val="005D5168"/>
    <w:rsid w:val="005D5D65"/>
    <w:rsid w:val="005D6C65"/>
    <w:rsid w:val="005D6E29"/>
    <w:rsid w:val="005D7320"/>
    <w:rsid w:val="005D75B6"/>
    <w:rsid w:val="005E010E"/>
    <w:rsid w:val="005E2FF9"/>
    <w:rsid w:val="005E34AC"/>
    <w:rsid w:val="005E3CD8"/>
    <w:rsid w:val="005E487E"/>
    <w:rsid w:val="005E4EBE"/>
    <w:rsid w:val="005E5955"/>
    <w:rsid w:val="005E69F3"/>
    <w:rsid w:val="005E7AFD"/>
    <w:rsid w:val="005E7BBE"/>
    <w:rsid w:val="005E7BD0"/>
    <w:rsid w:val="005F0037"/>
    <w:rsid w:val="005F1423"/>
    <w:rsid w:val="005F1895"/>
    <w:rsid w:val="005F1C29"/>
    <w:rsid w:val="005F22BE"/>
    <w:rsid w:val="005F39EC"/>
    <w:rsid w:val="005F3F86"/>
    <w:rsid w:val="005F4B3A"/>
    <w:rsid w:val="005F5864"/>
    <w:rsid w:val="005F5F78"/>
    <w:rsid w:val="005F75B3"/>
    <w:rsid w:val="00600567"/>
    <w:rsid w:val="00600FC4"/>
    <w:rsid w:val="00602193"/>
    <w:rsid w:val="00602235"/>
    <w:rsid w:val="006022AD"/>
    <w:rsid w:val="006031BB"/>
    <w:rsid w:val="00603904"/>
    <w:rsid w:val="00603BE3"/>
    <w:rsid w:val="00603BEB"/>
    <w:rsid w:val="00603F0E"/>
    <w:rsid w:val="00604875"/>
    <w:rsid w:val="00605031"/>
    <w:rsid w:val="00605145"/>
    <w:rsid w:val="00605E36"/>
    <w:rsid w:val="00607FD8"/>
    <w:rsid w:val="00610552"/>
    <w:rsid w:val="00611E35"/>
    <w:rsid w:val="006120AE"/>
    <w:rsid w:val="006121F1"/>
    <w:rsid w:val="00612E4F"/>
    <w:rsid w:val="006142A9"/>
    <w:rsid w:val="006145DF"/>
    <w:rsid w:val="00614BA8"/>
    <w:rsid w:val="0061505F"/>
    <w:rsid w:val="006153BB"/>
    <w:rsid w:val="006157D6"/>
    <w:rsid w:val="006158A6"/>
    <w:rsid w:val="0061646B"/>
    <w:rsid w:val="0061713E"/>
    <w:rsid w:val="00617178"/>
    <w:rsid w:val="0061751B"/>
    <w:rsid w:val="006200E0"/>
    <w:rsid w:val="00621F4B"/>
    <w:rsid w:val="00622202"/>
    <w:rsid w:val="0062297D"/>
    <w:rsid w:val="00622F3B"/>
    <w:rsid w:val="00623477"/>
    <w:rsid w:val="00623499"/>
    <w:rsid w:val="006243BF"/>
    <w:rsid w:val="00624AD4"/>
    <w:rsid w:val="00625186"/>
    <w:rsid w:val="006251CD"/>
    <w:rsid w:val="00625894"/>
    <w:rsid w:val="00631B10"/>
    <w:rsid w:val="00632799"/>
    <w:rsid w:val="006336F7"/>
    <w:rsid w:val="006338FE"/>
    <w:rsid w:val="00634604"/>
    <w:rsid w:val="006349D2"/>
    <w:rsid w:val="00636413"/>
    <w:rsid w:val="00637114"/>
    <w:rsid w:val="00641820"/>
    <w:rsid w:val="0064279F"/>
    <w:rsid w:val="006429C8"/>
    <w:rsid w:val="00645524"/>
    <w:rsid w:val="0064585E"/>
    <w:rsid w:val="00645D96"/>
    <w:rsid w:val="0065050D"/>
    <w:rsid w:val="00650D94"/>
    <w:rsid w:val="006511D2"/>
    <w:rsid w:val="006511D3"/>
    <w:rsid w:val="0065166F"/>
    <w:rsid w:val="00651CE7"/>
    <w:rsid w:val="0065363E"/>
    <w:rsid w:val="00653979"/>
    <w:rsid w:val="00653A59"/>
    <w:rsid w:val="00653B25"/>
    <w:rsid w:val="00653F5C"/>
    <w:rsid w:val="00654334"/>
    <w:rsid w:val="00654462"/>
    <w:rsid w:val="006545E3"/>
    <w:rsid w:val="0065589F"/>
    <w:rsid w:val="006608C0"/>
    <w:rsid w:val="006610BA"/>
    <w:rsid w:val="00662EC6"/>
    <w:rsid w:val="00663574"/>
    <w:rsid w:val="00664041"/>
    <w:rsid w:val="0066419A"/>
    <w:rsid w:val="00664B6E"/>
    <w:rsid w:val="00664E6E"/>
    <w:rsid w:val="00664F35"/>
    <w:rsid w:val="00666355"/>
    <w:rsid w:val="006664A5"/>
    <w:rsid w:val="00666B92"/>
    <w:rsid w:val="00667096"/>
    <w:rsid w:val="0066724B"/>
    <w:rsid w:val="006676D6"/>
    <w:rsid w:val="006678BC"/>
    <w:rsid w:val="0067120B"/>
    <w:rsid w:val="0067249B"/>
    <w:rsid w:val="00674843"/>
    <w:rsid w:val="006761E9"/>
    <w:rsid w:val="00676B87"/>
    <w:rsid w:val="00677A7A"/>
    <w:rsid w:val="00677EE0"/>
    <w:rsid w:val="00677EE2"/>
    <w:rsid w:val="006806F5"/>
    <w:rsid w:val="00680D27"/>
    <w:rsid w:val="00680DFB"/>
    <w:rsid w:val="006814B9"/>
    <w:rsid w:val="00683D84"/>
    <w:rsid w:val="0068456E"/>
    <w:rsid w:val="00684E9A"/>
    <w:rsid w:val="00687068"/>
    <w:rsid w:val="006872A2"/>
    <w:rsid w:val="0068762B"/>
    <w:rsid w:val="00687D2C"/>
    <w:rsid w:val="00687FF8"/>
    <w:rsid w:val="00691466"/>
    <w:rsid w:val="00692792"/>
    <w:rsid w:val="006932F4"/>
    <w:rsid w:val="006949E9"/>
    <w:rsid w:val="00695E1D"/>
    <w:rsid w:val="006961BE"/>
    <w:rsid w:val="006970C6"/>
    <w:rsid w:val="0069726A"/>
    <w:rsid w:val="00697FD7"/>
    <w:rsid w:val="006A0287"/>
    <w:rsid w:val="006A1BF2"/>
    <w:rsid w:val="006A1C58"/>
    <w:rsid w:val="006A2BF7"/>
    <w:rsid w:val="006A47EF"/>
    <w:rsid w:val="006A518E"/>
    <w:rsid w:val="006A59FD"/>
    <w:rsid w:val="006A607B"/>
    <w:rsid w:val="006A6085"/>
    <w:rsid w:val="006A6F3A"/>
    <w:rsid w:val="006B04AD"/>
    <w:rsid w:val="006B0CC2"/>
    <w:rsid w:val="006B0F19"/>
    <w:rsid w:val="006B165D"/>
    <w:rsid w:val="006B279F"/>
    <w:rsid w:val="006B5921"/>
    <w:rsid w:val="006B5B56"/>
    <w:rsid w:val="006B5F0E"/>
    <w:rsid w:val="006B6269"/>
    <w:rsid w:val="006C059A"/>
    <w:rsid w:val="006C095E"/>
    <w:rsid w:val="006C1278"/>
    <w:rsid w:val="006C17B2"/>
    <w:rsid w:val="006C22BB"/>
    <w:rsid w:val="006C2A21"/>
    <w:rsid w:val="006C5256"/>
    <w:rsid w:val="006C596B"/>
    <w:rsid w:val="006C5A90"/>
    <w:rsid w:val="006C720D"/>
    <w:rsid w:val="006D083D"/>
    <w:rsid w:val="006D2706"/>
    <w:rsid w:val="006D2A7D"/>
    <w:rsid w:val="006D33A4"/>
    <w:rsid w:val="006D3524"/>
    <w:rsid w:val="006D35DD"/>
    <w:rsid w:val="006D39B9"/>
    <w:rsid w:val="006D676F"/>
    <w:rsid w:val="006D68B1"/>
    <w:rsid w:val="006D6FC8"/>
    <w:rsid w:val="006D719D"/>
    <w:rsid w:val="006E02DA"/>
    <w:rsid w:val="006E4697"/>
    <w:rsid w:val="006E4B5E"/>
    <w:rsid w:val="006E4C58"/>
    <w:rsid w:val="006E58AA"/>
    <w:rsid w:val="006E58F7"/>
    <w:rsid w:val="006E624E"/>
    <w:rsid w:val="006E6B32"/>
    <w:rsid w:val="006E6DEE"/>
    <w:rsid w:val="006E6E31"/>
    <w:rsid w:val="006F0469"/>
    <w:rsid w:val="006F09F7"/>
    <w:rsid w:val="006F0C17"/>
    <w:rsid w:val="006F1D2E"/>
    <w:rsid w:val="006F2C20"/>
    <w:rsid w:val="006F3736"/>
    <w:rsid w:val="006F3A97"/>
    <w:rsid w:val="006F3C9B"/>
    <w:rsid w:val="006F3EAE"/>
    <w:rsid w:val="006F4092"/>
    <w:rsid w:val="006F508A"/>
    <w:rsid w:val="006F5618"/>
    <w:rsid w:val="007003CF"/>
    <w:rsid w:val="00701494"/>
    <w:rsid w:val="00701654"/>
    <w:rsid w:val="00701A83"/>
    <w:rsid w:val="0070212D"/>
    <w:rsid w:val="00702575"/>
    <w:rsid w:val="00703498"/>
    <w:rsid w:val="0070451E"/>
    <w:rsid w:val="0070515B"/>
    <w:rsid w:val="00705479"/>
    <w:rsid w:val="00705838"/>
    <w:rsid w:val="0070694E"/>
    <w:rsid w:val="00706BE0"/>
    <w:rsid w:val="00706FD3"/>
    <w:rsid w:val="007072DD"/>
    <w:rsid w:val="007075AB"/>
    <w:rsid w:val="00710616"/>
    <w:rsid w:val="00712AFE"/>
    <w:rsid w:val="00712E1C"/>
    <w:rsid w:val="007134C1"/>
    <w:rsid w:val="00713A1A"/>
    <w:rsid w:val="00713CA3"/>
    <w:rsid w:val="00714667"/>
    <w:rsid w:val="00715283"/>
    <w:rsid w:val="0071604C"/>
    <w:rsid w:val="00716050"/>
    <w:rsid w:val="0071648C"/>
    <w:rsid w:val="007174FC"/>
    <w:rsid w:val="00717673"/>
    <w:rsid w:val="007207EC"/>
    <w:rsid w:val="00720F44"/>
    <w:rsid w:val="00721B55"/>
    <w:rsid w:val="00722686"/>
    <w:rsid w:val="00722CB5"/>
    <w:rsid w:val="0072323F"/>
    <w:rsid w:val="007233B5"/>
    <w:rsid w:val="00725465"/>
    <w:rsid w:val="00725ADE"/>
    <w:rsid w:val="007262A1"/>
    <w:rsid w:val="00726450"/>
    <w:rsid w:val="0072751F"/>
    <w:rsid w:val="007308B6"/>
    <w:rsid w:val="00730BC4"/>
    <w:rsid w:val="00730FB6"/>
    <w:rsid w:val="00731D17"/>
    <w:rsid w:val="00731F83"/>
    <w:rsid w:val="00733E4D"/>
    <w:rsid w:val="00734EDE"/>
    <w:rsid w:val="00735022"/>
    <w:rsid w:val="00735058"/>
    <w:rsid w:val="007356D8"/>
    <w:rsid w:val="00735D94"/>
    <w:rsid w:val="00735FED"/>
    <w:rsid w:val="00736723"/>
    <w:rsid w:val="00737BD0"/>
    <w:rsid w:val="00740BE0"/>
    <w:rsid w:val="00742416"/>
    <w:rsid w:val="00743140"/>
    <w:rsid w:val="00743152"/>
    <w:rsid w:val="00743DFF"/>
    <w:rsid w:val="00744B80"/>
    <w:rsid w:val="007450F8"/>
    <w:rsid w:val="0074587E"/>
    <w:rsid w:val="00745C1C"/>
    <w:rsid w:val="00746CAB"/>
    <w:rsid w:val="00747694"/>
    <w:rsid w:val="0075052E"/>
    <w:rsid w:val="007511AD"/>
    <w:rsid w:val="00751588"/>
    <w:rsid w:val="00751D1C"/>
    <w:rsid w:val="00751EE7"/>
    <w:rsid w:val="00752068"/>
    <w:rsid w:val="00753892"/>
    <w:rsid w:val="007542AA"/>
    <w:rsid w:val="00754905"/>
    <w:rsid w:val="00755F38"/>
    <w:rsid w:val="00756215"/>
    <w:rsid w:val="007566B4"/>
    <w:rsid w:val="00756E94"/>
    <w:rsid w:val="007605C3"/>
    <w:rsid w:val="00760BD7"/>
    <w:rsid w:val="00761C65"/>
    <w:rsid w:val="0076246F"/>
    <w:rsid w:val="0076252C"/>
    <w:rsid w:val="0076352A"/>
    <w:rsid w:val="00763D4B"/>
    <w:rsid w:val="007641F5"/>
    <w:rsid w:val="007645AA"/>
    <w:rsid w:val="00764E72"/>
    <w:rsid w:val="007659C5"/>
    <w:rsid w:val="00765E2C"/>
    <w:rsid w:val="00766030"/>
    <w:rsid w:val="00767281"/>
    <w:rsid w:val="00771C57"/>
    <w:rsid w:val="007723BC"/>
    <w:rsid w:val="007728EC"/>
    <w:rsid w:val="00773C3D"/>
    <w:rsid w:val="00773F6E"/>
    <w:rsid w:val="0077461F"/>
    <w:rsid w:val="00774933"/>
    <w:rsid w:val="00775414"/>
    <w:rsid w:val="0077577A"/>
    <w:rsid w:val="0077640A"/>
    <w:rsid w:val="00776A7A"/>
    <w:rsid w:val="007819C2"/>
    <w:rsid w:val="00781A61"/>
    <w:rsid w:val="00782E21"/>
    <w:rsid w:val="00783165"/>
    <w:rsid w:val="007833FD"/>
    <w:rsid w:val="007836BC"/>
    <w:rsid w:val="00783B34"/>
    <w:rsid w:val="007861DF"/>
    <w:rsid w:val="00787A5E"/>
    <w:rsid w:val="00790D82"/>
    <w:rsid w:val="00791DF4"/>
    <w:rsid w:val="007920A6"/>
    <w:rsid w:val="007923BA"/>
    <w:rsid w:val="007925E9"/>
    <w:rsid w:val="00795FF6"/>
    <w:rsid w:val="007970A2"/>
    <w:rsid w:val="007A1CDE"/>
    <w:rsid w:val="007A206B"/>
    <w:rsid w:val="007A2815"/>
    <w:rsid w:val="007A3892"/>
    <w:rsid w:val="007A4A19"/>
    <w:rsid w:val="007A6398"/>
    <w:rsid w:val="007A7DD9"/>
    <w:rsid w:val="007B0EA9"/>
    <w:rsid w:val="007B12C6"/>
    <w:rsid w:val="007B2C09"/>
    <w:rsid w:val="007B2F06"/>
    <w:rsid w:val="007B3BB6"/>
    <w:rsid w:val="007B3D7A"/>
    <w:rsid w:val="007B3F40"/>
    <w:rsid w:val="007C0A4C"/>
    <w:rsid w:val="007C1EB3"/>
    <w:rsid w:val="007C259D"/>
    <w:rsid w:val="007C28B7"/>
    <w:rsid w:val="007C3AC5"/>
    <w:rsid w:val="007C5426"/>
    <w:rsid w:val="007C5764"/>
    <w:rsid w:val="007C5AF5"/>
    <w:rsid w:val="007C5D2E"/>
    <w:rsid w:val="007C5E26"/>
    <w:rsid w:val="007C6115"/>
    <w:rsid w:val="007C6D65"/>
    <w:rsid w:val="007C6E99"/>
    <w:rsid w:val="007D1046"/>
    <w:rsid w:val="007D1D10"/>
    <w:rsid w:val="007D2129"/>
    <w:rsid w:val="007D23B6"/>
    <w:rsid w:val="007D2D71"/>
    <w:rsid w:val="007D5312"/>
    <w:rsid w:val="007D5C07"/>
    <w:rsid w:val="007D5F58"/>
    <w:rsid w:val="007D788F"/>
    <w:rsid w:val="007E0193"/>
    <w:rsid w:val="007E0F18"/>
    <w:rsid w:val="007E10BF"/>
    <w:rsid w:val="007E22BC"/>
    <w:rsid w:val="007E23B9"/>
    <w:rsid w:val="007E34EA"/>
    <w:rsid w:val="007E545A"/>
    <w:rsid w:val="007E5729"/>
    <w:rsid w:val="007E6959"/>
    <w:rsid w:val="007E6A91"/>
    <w:rsid w:val="007E6EE0"/>
    <w:rsid w:val="007F05D2"/>
    <w:rsid w:val="007F1724"/>
    <w:rsid w:val="007F2EDE"/>
    <w:rsid w:val="007F63A7"/>
    <w:rsid w:val="007F7B79"/>
    <w:rsid w:val="00800D78"/>
    <w:rsid w:val="00803AC3"/>
    <w:rsid w:val="00803C29"/>
    <w:rsid w:val="008046A0"/>
    <w:rsid w:val="008051CC"/>
    <w:rsid w:val="00805360"/>
    <w:rsid w:val="00805865"/>
    <w:rsid w:val="008066AA"/>
    <w:rsid w:val="008068CA"/>
    <w:rsid w:val="008102BD"/>
    <w:rsid w:val="008115C3"/>
    <w:rsid w:val="008123FC"/>
    <w:rsid w:val="008127BA"/>
    <w:rsid w:val="00813FC0"/>
    <w:rsid w:val="00814182"/>
    <w:rsid w:val="008147A0"/>
    <w:rsid w:val="00815249"/>
    <w:rsid w:val="00815628"/>
    <w:rsid w:val="00815D2C"/>
    <w:rsid w:val="0081622F"/>
    <w:rsid w:val="008169A6"/>
    <w:rsid w:val="008226B4"/>
    <w:rsid w:val="008258F9"/>
    <w:rsid w:val="00826F5D"/>
    <w:rsid w:val="00827C24"/>
    <w:rsid w:val="00830EAA"/>
    <w:rsid w:val="0083162B"/>
    <w:rsid w:val="008328A0"/>
    <w:rsid w:val="00832B65"/>
    <w:rsid w:val="00832E88"/>
    <w:rsid w:val="008348F0"/>
    <w:rsid w:val="0083665F"/>
    <w:rsid w:val="0083693D"/>
    <w:rsid w:val="00837597"/>
    <w:rsid w:val="00837768"/>
    <w:rsid w:val="008378F4"/>
    <w:rsid w:val="00837C90"/>
    <w:rsid w:val="00837E09"/>
    <w:rsid w:val="00841D8C"/>
    <w:rsid w:val="008428C4"/>
    <w:rsid w:val="008429D4"/>
    <w:rsid w:val="0084516A"/>
    <w:rsid w:val="00847025"/>
    <w:rsid w:val="00847D90"/>
    <w:rsid w:val="00850412"/>
    <w:rsid w:val="008507AD"/>
    <w:rsid w:val="00852191"/>
    <w:rsid w:val="00852EDD"/>
    <w:rsid w:val="00854621"/>
    <w:rsid w:val="00854969"/>
    <w:rsid w:val="00854CEA"/>
    <w:rsid w:val="00854D95"/>
    <w:rsid w:val="008564C2"/>
    <w:rsid w:val="00857360"/>
    <w:rsid w:val="0085750D"/>
    <w:rsid w:val="00857AEA"/>
    <w:rsid w:val="00860935"/>
    <w:rsid w:val="00860B51"/>
    <w:rsid w:val="00861547"/>
    <w:rsid w:val="008616F3"/>
    <w:rsid w:val="00861C52"/>
    <w:rsid w:val="00862661"/>
    <w:rsid w:val="00864767"/>
    <w:rsid w:val="008647F5"/>
    <w:rsid w:val="00864CF5"/>
    <w:rsid w:val="008657BC"/>
    <w:rsid w:val="00865EEF"/>
    <w:rsid w:val="0086647D"/>
    <w:rsid w:val="00866866"/>
    <w:rsid w:val="00866F1D"/>
    <w:rsid w:val="0086716D"/>
    <w:rsid w:val="008679E4"/>
    <w:rsid w:val="00867E69"/>
    <w:rsid w:val="00870863"/>
    <w:rsid w:val="00870E48"/>
    <w:rsid w:val="0087144C"/>
    <w:rsid w:val="008714B6"/>
    <w:rsid w:val="008723CE"/>
    <w:rsid w:val="00872F39"/>
    <w:rsid w:val="0087344F"/>
    <w:rsid w:val="0087568B"/>
    <w:rsid w:val="00875AA4"/>
    <w:rsid w:val="0088079D"/>
    <w:rsid w:val="008832AA"/>
    <w:rsid w:val="00883A22"/>
    <w:rsid w:val="0088484F"/>
    <w:rsid w:val="00886482"/>
    <w:rsid w:val="00886CA1"/>
    <w:rsid w:val="008870D1"/>
    <w:rsid w:val="00887A93"/>
    <w:rsid w:val="008902E4"/>
    <w:rsid w:val="00891E9F"/>
    <w:rsid w:val="008922DC"/>
    <w:rsid w:val="00892F15"/>
    <w:rsid w:val="00893A83"/>
    <w:rsid w:val="00894262"/>
    <w:rsid w:val="0089475F"/>
    <w:rsid w:val="0089560D"/>
    <w:rsid w:val="00895831"/>
    <w:rsid w:val="00895C7E"/>
    <w:rsid w:val="00896100"/>
    <w:rsid w:val="00896903"/>
    <w:rsid w:val="00897405"/>
    <w:rsid w:val="00897E55"/>
    <w:rsid w:val="008A0212"/>
    <w:rsid w:val="008A186B"/>
    <w:rsid w:val="008A4DE3"/>
    <w:rsid w:val="008A5ADF"/>
    <w:rsid w:val="008A67A0"/>
    <w:rsid w:val="008A74A0"/>
    <w:rsid w:val="008B12C3"/>
    <w:rsid w:val="008B132B"/>
    <w:rsid w:val="008B1448"/>
    <w:rsid w:val="008B1BA2"/>
    <w:rsid w:val="008B2A9A"/>
    <w:rsid w:val="008B3121"/>
    <w:rsid w:val="008B3A00"/>
    <w:rsid w:val="008B48CF"/>
    <w:rsid w:val="008B63B2"/>
    <w:rsid w:val="008B64B0"/>
    <w:rsid w:val="008B7419"/>
    <w:rsid w:val="008C27B6"/>
    <w:rsid w:val="008C3A45"/>
    <w:rsid w:val="008C46CF"/>
    <w:rsid w:val="008C515F"/>
    <w:rsid w:val="008C5DB3"/>
    <w:rsid w:val="008D000C"/>
    <w:rsid w:val="008D02B2"/>
    <w:rsid w:val="008D0D4E"/>
    <w:rsid w:val="008D1506"/>
    <w:rsid w:val="008D1675"/>
    <w:rsid w:val="008D2117"/>
    <w:rsid w:val="008D2B2E"/>
    <w:rsid w:val="008D33A0"/>
    <w:rsid w:val="008D399E"/>
    <w:rsid w:val="008D5647"/>
    <w:rsid w:val="008D5F8A"/>
    <w:rsid w:val="008E046B"/>
    <w:rsid w:val="008E04E9"/>
    <w:rsid w:val="008E0B25"/>
    <w:rsid w:val="008E0F13"/>
    <w:rsid w:val="008E13E8"/>
    <w:rsid w:val="008E2ACF"/>
    <w:rsid w:val="008E31E1"/>
    <w:rsid w:val="008E36E3"/>
    <w:rsid w:val="008E6497"/>
    <w:rsid w:val="008E6DAE"/>
    <w:rsid w:val="008E735C"/>
    <w:rsid w:val="008E7B12"/>
    <w:rsid w:val="008F08D6"/>
    <w:rsid w:val="008F1520"/>
    <w:rsid w:val="008F27B6"/>
    <w:rsid w:val="008F2ECD"/>
    <w:rsid w:val="008F3B94"/>
    <w:rsid w:val="008F5002"/>
    <w:rsid w:val="008F52F5"/>
    <w:rsid w:val="008F53CB"/>
    <w:rsid w:val="008F6193"/>
    <w:rsid w:val="008F6661"/>
    <w:rsid w:val="008F6B27"/>
    <w:rsid w:val="009003B3"/>
    <w:rsid w:val="00900B89"/>
    <w:rsid w:val="00902F6B"/>
    <w:rsid w:val="00903687"/>
    <w:rsid w:val="009039C8"/>
    <w:rsid w:val="00904172"/>
    <w:rsid w:val="009058CE"/>
    <w:rsid w:val="00906E39"/>
    <w:rsid w:val="00907A90"/>
    <w:rsid w:val="00910D31"/>
    <w:rsid w:val="009115AB"/>
    <w:rsid w:val="00912233"/>
    <w:rsid w:val="009122B6"/>
    <w:rsid w:val="00912336"/>
    <w:rsid w:val="0091275C"/>
    <w:rsid w:val="009154E7"/>
    <w:rsid w:val="009166B2"/>
    <w:rsid w:val="009172F6"/>
    <w:rsid w:val="00917A35"/>
    <w:rsid w:val="00917BA7"/>
    <w:rsid w:val="00920022"/>
    <w:rsid w:val="0092041B"/>
    <w:rsid w:val="00922730"/>
    <w:rsid w:val="00922F59"/>
    <w:rsid w:val="00923115"/>
    <w:rsid w:val="0092314E"/>
    <w:rsid w:val="009233FD"/>
    <w:rsid w:val="00924AEB"/>
    <w:rsid w:val="00930494"/>
    <w:rsid w:val="00930869"/>
    <w:rsid w:val="00930880"/>
    <w:rsid w:val="0093145A"/>
    <w:rsid w:val="009315B8"/>
    <w:rsid w:val="00932176"/>
    <w:rsid w:val="0093235E"/>
    <w:rsid w:val="0093280D"/>
    <w:rsid w:val="00933863"/>
    <w:rsid w:val="009344C7"/>
    <w:rsid w:val="009346F8"/>
    <w:rsid w:val="00934B63"/>
    <w:rsid w:val="00935120"/>
    <w:rsid w:val="00935C81"/>
    <w:rsid w:val="0093618F"/>
    <w:rsid w:val="00936B64"/>
    <w:rsid w:val="00937703"/>
    <w:rsid w:val="0093771A"/>
    <w:rsid w:val="009401BF"/>
    <w:rsid w:val="0094024F"/>
    <w:rsid w:val="00940BC5"/>
    <w:rsid w:val="00940EDB"/>
    <w:rsid w:val="009413D7"/>
    <w:rsid w:val="0094199F"/>
    <w:rsid w:val="00941E30"/>
    <w:rsid w:val="00942347"/>
    <w:rsid w:val="00944101"/>
    <w:rsid w:val="00944743"/>
    <w:rsid w:val="00944920"/>
    <w:rsid w:val="00944E6B"/>
    <w:rsid w:val="00945697"/>
    <w:rsid w:val="0094605E"/>
    <w:rsid w:val="0094644D"/>
    <w:rsid w:val="00946CFC"/>
    <w:rsid w:val="00947247"/>
    <w:rsid w:val="009477B4"/>
    <w:rsid w:val="00947A46"/>
    <w:rsid w:val="009500EE"/>
    <w:rsid w:val="00950D28"/>
    <w:rsid w:val="00950E65"/>
    <w:rsid w:val="009514B0"/>
    <w:rsid w:val="00951A5D"/>
    <w:rsid w:val="00951B42"/>
    <w:rsid w:val="00953ABE"/>
    <w:rsid w:val="00953B0F"/>
    <w:rsid w:val="00954C94"/>
    <w:rsid w:val="00955CBB"/>
    <w:rsid w:val="0095612A"/>
    <w:rsid w:val="009611A7"/>
    <w:rsid w:val="009611BA"/>
    <w:rsid w:val="00961299"/>
    <w:rsid w:val="00961A30"/>
    <w:rsid w:val="009623F4"/>
    <w:rsid w:val="009632E0"/>
    <w:rsid w:val="00963ABA"/>
    <w:rsid w:val="00964BB1"/>
    <w:rsid w:val="00966C88"/>
    <w:rsid w:val="00967B99"/>
    <w:rsid w:val="00970324"/>
    <w:rsid w:val="00970733"/>
    <w:rsid w:val="009709DF"/>
    <w:rsid w:val="00970BFB"/>
    <w:rsid w:val="00971677"/>
    <w:rsid w:val="00971E97"/>
    <w:rsid w:val="0097278E"/>
    <w:rsid w:val="00972814"/>
    <w:rsid w:val="00972889"/>
    <w:rsid w:val="00973023"/>
    <w:rsid w:val="00975120"/>
    <w:rsid w:val="00975741"/>
    <w:rsid w:val="00975C36"/>
    <w:rsid w:val="00975EEB"/>
    <w:rsid w:val="00977905"/>
    <w:rsid w:val="00980311"/>
    <w:rsid w:val="00980C30"/>
    <w:rsid w:val="00980EEC"/>
    <w:rsid w:val="00981378"/>
    <w:rsid w:val="0098180F"/>
    <w:rsid w:val="00981FD9"/>
    <w:rsid w:val="00982757"/>
    <w:rsid w:val="00983388"/>
    <w:rsid w:val="0098415F"/>
    <w:rsid w:val="00984A8A"/>
    <w:rsid w:val="00985876"/>
    <w:rsid w:val="00986C85"/>
    <w:rsid w:val="00986FDC"/>
    <w:rsid w:val="00990510"/>
    <w:rsid w:val="00990C13"/>
    <w:rsid w:val="00992AE0"/>
    <w:rsid w:val="0099324A"/>
    <w:rsid w:val="00993ED5"/>
    <w:rsid w:val="00994433"/>
    <w:rsid w:val="00994CB7"/>
    <w:rsid w:val="00995114"/>
    <w:rsid w:val="00995A1B"/>
    <w:rsid w:val="00995F5B"/>
    <w:rsid w:val="009960DC"/>
    <w:rsid w:val="00997080"/>
    <w:rsid w:val="009976E0"/>
    <w:rsid w:val="00997AAF"/>
    <w:rsid w:val="009A095C"/>
    <w:rsid w:val="009A0F00"/>
    <w:rsid w:val="009A1ACF"/>
    <w:rsid w:val="009A2615"/>
    <w:rsid w:val="009A2865"/>
    <w:rsid w:val="009A2FBA"/>
    <w:rsid w:val="009A38C0"/>
    <w:rsid w:val="009A3E30"/>
    <w:rsid w:val="009A42BD"/>
    <w:rsid w:val="009A49E6"/>
    <w:rsid w:val="009A559F"/>
    <w:rsid w:val="009A64FD"/>
    <w:rsid w:val="009A6A52"/>
    <w:rsid w:val="009A7FCB"/>
    <w:rsid w:val="009B00D1"/>
    <w:rsid w:val="009B033F"/>
    <w:rsid w:val="009B0925"/>
    <w:rsid w:val="009B152D"/>
    <w:rsid w:val="009B1D64"/>
    <w:rsid w:val="009B3224"/>
    <w:rsid w:val="009B56A7"/>
    <w:rsid w:val="009B5D92"/>
    <w:rsid w:val="009B67B6"/>
    <w:rsid w:val="009B6FDE"/>
    <w:rsid w:val="009B7776"/>
    <w:rsid w:val="009B78FA"/>
    <w:rsid w:val="009C10A9"/>
    <w:rsid w:val="009C11B9"/>
    <w:rsid w:val="009C16D1"/>
    <w:rsid w:val="009C188C"/>
    <w:rsid w:val="009C2139"/>
    <w:rsid w:val="009C27A8"/>
    <w:rsid w:val="009C31AA"/>
    <w:rsid w:val="009C3496"/>
    <w:rsid w:val="009C5C32"/>
    <w:rsid w:val="009C617D"/>
    <w:rsid w:val="009C6E1F"/>
    <w:rsid w:val="009D0FED"/>
    <w:rsid w:val="009D1152"/>
    <w:rsid w:val="009D5186"/>
    <w:rsid w:val="009D540A"/>
    <w:rsid w:val="009D6278"/>
    <w:rsid w:val="009E0153"/>
    <w:rsid w:val="009E0780"/>
    <w:rsid w:val="009E1151"/>
    <w:rsid w:val="009E3888"/>
    <w:rsid w:val="009E45FF"/>
    <w:rsid w:val="009E4906"/>
    <w:rsid w:val="009E5CF1"/>
    <w:rsid w:val="009E6116"/>
    <w:rsid w:val="009F0EB4"/>
    <w:rsid w:val="009F184B"/>
    <w:rsid w:val="009F25EE"/>
    <w:rsid w:val="009F2E68"/>
    <w:rsid w:val="009F31C0"/>
    <w:rsid w:val="009F44CD"/>
    <w:rsid w:val="009F469D"/>
    <w:rsid w:val="009F48C8"/>
    <w:rsid w:val="009F6BF7"/>
    <w:rsid w:val="00A00101"/>
    <w:rsid w:val="00A00387"/>
    <w:rsid w:val="00A007A5"/>
    <w:rsid w:val="00A00E23"/>
    <w:rsid w:val="00A01A2A"/>
    <w:rsid w:val="00A01D7D"/>
    <w:rsid w:val="00A023F7"/>
    <w:rsid w:val="00A026E7"/>
    <w:rsid w:val="00A02A0D"/>
    <w:rsid w:val="00A02A49"/>
    <w:rsid w:val="00A02F5D"/>
    <w:rsid w:val="00A05A3E"/>
    <w:rsid w:val="00A075E5"/>
    <w:rsid w:val="00A107E9"/>
    <w:rsid w:val="00A12946"/>
    <w:rsid w:val="00A12C87"/>
    <w:rsid w:val="00A1467B"/>
    <w:rsid w:val="00A15A05"/>
    <w:rsid w:val="00A15D80"/>
    <w:rsid w:val="00A15EF9"/>
    <w:rsid w:val="00A16605"/>
    <w:rsid w:val="00A16638"/>
    <w:rsid w:val="00A16D48"/>
    <w:rsid w:val="00A17099"/>
    <w:rsid w:val="00A17BF1"/>
    <w:rsid w:val="00A17CA6"/>
    <w:rsid w:val="00A20907"/>
    <w:rsid w:val="00A21321"/>
    <w:rsid w:val="00A21E8A"/>
    <w:rsid w:val="00A21EC6"/>
    <w:rsid w:val="00A21F56"/>
    <w:rsid w:val="00A2287D"/>
    <w:rsid w:val="00A23242"/>
    <w:rsid w:val="00A24C55"/>
    <w:rsid w:val="00A25072"/>
    <w:rsid w:val="00A26D88"/>
    <w:rsid w:val="00A270F7"/>
    <w:rsid w:val="00A274E9"/>
    <w:rsid w:val="00A27EBF"/>
    <w:rsid w:val="00A31126"/>
    <w:rsid w:val="00A3202D"/>
    <w:rsid w:val="00A32316"/>
    <w:rsid w:val="00A32B05"/>
    <w:rsid w:val="00A32C31"/>
    <w:rsid w:val="00A3309D"/>
    <w:rsid w:val="00A3333B"/>
    <w:rsid w:val="00A3340A"/>
    <w:rsid w:val="00A33649"/>
    <w:rsid w:val="00A336CF"/>
    <w:rsid w:val="00A33B33"/>
    <w:rsid w:val="00A33C1F"/>
    <w:rsid w:val="00A350CD"/>
    <w:rsid w:val="00A377BC"/>
    <w:rsid w:val="00A37C70"/>
    <w:rsid w:val="00A37E58"/>
    <w:rsid w:val="00A4032A"/>
    <w:rsid w:val="00A41C3D"/>
    <w:rsid w:val="00A41F86"/>
    <w:rsid w:val="00A425E0"/>
    <w:rsid w:val="00A42794"/>
    <w:rsid w:val="00A42D25"/>
    <w:rsid w:val="00A4340C"/>
    <w:rsid w:val="00A437B1"/>
    <w:rsid w:val="00A43A80"/>
    <w:rsid w:val="00A43B09"/>
    <w:rsid w:val="00A44B9D"/>
    <w:rsid w:val="00A45047"/>
    <w:rsid w:val="00A45245"/>
    <w:rsid w:val="00A45352"/>
    <w:rsid w:val="00A46553"/>
    <w:rsid w:val="00A4776F"/>
    <w:rsid w:val="00A478B3"/>
    <w:rsid w:val="00A47A45"/>
    <w:rsid w:val="00A5021D"/>
    <w:rsid w:val="00A509EC"/>
    <w:rsid w:val="00A50A64"/>
    <w:rsid w:val="00A51F66"/>
    <w:rsid w:val="00A52694"/>
    <w:rsid w:val="00A5296E"/>
    <w:rsid w:val="00A529E9"/>
    <w:rsid w:val="00A52D3E"/>
    <w:rsid w:val="00A53337"/>
    <w:rsid w:val="00A54310"/>
    <w:rsid w:val="00A543CC"/>
    <w:rsid w:val="00A54D0E"/>
    <w:rsid w:val="00A551B7"/>
    <w:rsid w:val="00A554EB"/>
    <w:rsid w:val="00A57512"/>
    <w:rsid w:val="00A61E23"/>
    <w:rsid w:val="00A62C58"/>
    <w:rsid w:val="00A6366C"/>
    <w:rsid w:val="00A647B7"/>
    <w:rsid w:val="00A64D56"/>
    <w:rsid w:val="00A654FC"/>
    <w:rsid w:val="00A65631"/>
    <w:rsid w:val="00A6587F"/>
    <w:rsid w:val="00A66778"/>
    <w:rsid w:val="00A670D2"/>
    <w:rsid w:val="00A67CFB"/>
    <w:rsid w:val="00A70EF9"/>
    <w:rsid w:val="00A73093"/>
    <w:rsid w:val="00A75C29"/>
    <w:rsid w:val="00A77768"/>
    <w:rsid w:val="00A77C46"/>
    <w:rsid w:val="00A80860"/>
    <w:rsid w:val="00A816AF"/>
    <w:rsid w:val="00A8197A"/>
    <w:rsid w:val="00A82BB2"/>
    <w:rsid w:val="00A83926"/>
    <w:rsid w:val="00A8472E"/>
    <w:rsid w:val="00A84A34"/>
    <w:rsid w:val="00A855D3"/>
    <w:rsid w:val="00A85A4C"/>
    <w:rsid w:val="00A860EF"/>
    <w:rsid w:val="00A8614E"/>
    <w:rsid w:val="00A869C3"/>
    <w:rsid w:val="00A86BEA"/>
    <w:rsid w:val="00A86F9F"/>
    <w:rsid w:val="00A87458"/>
    <w:rsid w:val="00A9087A"/>
    <w:rsid w:val="00A92901"/>
    <w:rsid w:val="00A93828"/>
    <w:rsid w:val="00A93988"/>
    <w:rsid w:val="00A93C0B"/>
    <w:rsid w:val="00A94371"/>
    <w:rsid w:val="00A94948"/>
    <w:rsid w:val="00A94AC9"/>
    <w:rsid w:val="00A94C7E"/>
    <w:rsid w:val="00A9636A"/>
    <w:rsid w:val="00A970C6"/>
    <w:rsid w:val="00A97124"/>
    <w:rsid w:val="00A97AF0"/>
    <w:rsid w:val="00A97E32"/>
    <w:rsid w:val="00AA1D7F"/>
    <w:rsid w:val="00AA1D80"/>
    <w:rsid w:val="00AA276E"/>
    <w:rsid w:val="00AA3060"/>
    <w:rsid w:val="00AA4CFA"/>
    <w:rsid w:val="00AA6F29"/>
    <w:rsid w:val="00AA751F"/>
    <w:rsid w:val="00AB0D9A"/>
    <w:rsid w:val="00AB1942"/>
    <w:rsid w:val="00AB254B"/>
    <w:rsid w:val="00AB2CF9"/>
    <w:rsid w:val="00AB2E93"/>
    <w:rsid w:val="00AB2F6D"/>
    <w:rsid w:val="00AB3B27"/>
    <w:rsid w:val="00AB3B47"/>
    <w:rsid w:val="00AB458A"/>
    <w:rsid w:val="00AB4A85"/>
    <w:rsid w:val="00AB4B44"/>
    <w:rsid w:val="00AB4E77"/>
    <w:rsid w:val="00AB5839"/>
    <w:rsid w:val="00AB6EBA"/>
    <w:rsid w:val="00AB776D"/>
    <w:rsid w:val="00AC0110"/>
    <w:rsid w:val="00AC0510"/>
    <w:rsid w:val="00AC1E0E"/>
    <w:rsid w:val="00AC2979"/>
    <w:rsid w:val="00AC2CC7"/>
    <w:rsid w:val="00AC308E"/>
    <w:rsid w:val="00AC3F19"/>
    <w:rsid w:val="00AC4328"/>
    <w:rsid w:val="00AC5B2D"/>
    <w:rsid w:val="00AC5E03"/>
    <w:rsid w:val="00AC68ED"/>
    <w:rsid w:val="00AC7343"/>
    <w:rsid w:val="00AD0C0E"/>
    <w:rsid w:val="00AD0D6F"/>
    <w:rsid w:val="00AD0E2F"/>
    <w:rsid w:val="00AD1EAB"/>
    <w:rsid w:val="00AD247C"/>
    <w:rsid w:val="00AD2562"/>
    <w:rsid w:val="00AD38E4"/>
    <w:rsid w:val="00AD440A"/>
    <w:rsid w:val="00AD45EE"/>
    <w:rsid w:val="00AD4E4D"/>
    <w:rsid w:val="00AD64C8"/>
    <w:rsid w:val="00AD66C0"/>
    <w:rsid w:val="00AD6B45"/>
    <w:rsid w:val="00AD6EF9"/>
    <w:rsid w:val="00AD6F0E"/>
    <w:rsid w:val="00AE08FE"/>
    <w:rsid w:val="00AE0F52"/>
    <w:rsid w:val="00AE18C3"/>
    <w:rsid w:val="00AE2003"/>
    <w:rsid w:val="00AE20CE"/>
    <w:rsid w:val="00AE20FD"/>
    <w:rsid w:val="00AE21A4"/>
    <w:rsid w:val="00AE5FC8"/>
    <w:rsid w:val="00AE6FA5"/>
    <w:rsid w:val="00AE7297"/>
    <w:rsid w:val="00AE744C"/>
    <w:rsid w:val="00AE76BF"/>
    <w:rsid w:val="00AE7761"/>
    <w:rsid w:val="00AF214F"/>
    <w:rsid w:val="00AF2247"/>
    <w:rsid w:val="00AF2398"/>
    <w:rsid w:val="00AF2C51"/>
    <w:rsid w:val="00AF2E14"/>
    <w:rsid w:val="00AF3410"/>
    <w:rsid w:val="00AF386C"/>
    <w:rsid w:val="00AF4A14"/>
    <w:rsid w:val="00AF4C7E"/>
    <w:rsid w:val="00AF4E8C"/>
    <w:rsid w:val="00AF5973"/>
    <w:rsid w:val="00AF72F6"/>
    <w:rsid w:val="00AF7E51"/>
    <w:rsid w:val="00B006D1"/>
    <w:rsid w:val="00B0182B"/>
    <w:rsid w:val="00B02922"/>
    <w:rsid w:val="00B03C9D"/>
    <w:rsid w:val="00B03DB5"/>
    <w:rsid w:val="00B03E61"/>
    <w:rsid w:val="00B0415B"/>
    <w:rsid w:val="00B04F66"/>
    <w:rsid w:val="00B07821"/>
    <w:rsid w:val="00B10D36"/>
    <w:rsid w:val="00B1138E"/>
    <w:rsid w:val="00B114C0"/>
    <w:rsid w:val="00B118A3"/>
    <w:rsid w:val="00B12B7A"/>
    <w:rsid w:val="00B1359D"/>
    <w:rsid w:val="00B14589"/>
    <w:rsid w:val="00B14A90"/>
    <w:rsid w:val="00B15409"/>
    <w:rsid w:val="00B21117"/>
    <w:rsid w:val="00B21CAC"/>
    <w:rsid w:val="00B21E43"/>
    <w:rsid w:val="00B21E6D"/>
    <w:rsid w:val="00B21E88"/>
    <w:rsid w:val="00B21F67"/>
    <w:rsid w:val="00B21F6A"/>
    <w:rsid w:val="00B250DA"/>
    <w:rsid w:val="00B25A98"/>
    <w:rsid w:val="00B2654D"/>
    <w:rsid w:val="00B26781"/>
    <w:rsid w:val="00B312E3"/>
    <w:rsid w:val="00B31558"/>
    <w:rsid w:val="00B316BB"/>
    <w:rsid w:val="00B318D9"/>
    <w:rsid w:val="00B32E22"/>
    <w:rsid w:val="00B33137"/>
    <w:rsid w:val="00B33B59"/>
    <w:rsid w:val="00B36A3A"/>
    <w:rsid w:val="00B375D3"/>
    <w:rsid w:val="00B41418"/>
    <w:rsid w:val="00B41F5F"/>
    <w:rsid w:val="00B454D2"/>
    <w:rsid w:val="00B455E1"/>
    <w:rsid w:val="00B45752"/>
    <w:rsid w:val="00B463ED"/>
    <w:rsid w:val="00B47952"/>
    <w:rsid w:val="00B50AAE"/>
    <w:rsid w:val="00B50EB7"/>
    <w:rsid w:val="00B51BD3"/>
    <w:rsid w:val="00B51EAE"/>
    <w:rsid w:val="00B51F39"/>
    <w:rsid w:val="00B520CE"/>
    <w:rsid w:val="00B52178"/>
    <w:rsid w:val="00B52A35"/>
    <w:rsid w:val="00B5359B"/>
    <w:rsid w:val="00B54C6B"/>
    <w:rsid w:val="00B55181"/>
    <w:rsid w:val="00B55201"/>
    <w:rsid w:val="00B555E7"/>
    <w:rsid w:val="00B55F5E"/>
    <w:rsid w:val="00B60586"/>
    <w:rsid w:val="00B60F65"/>
    <w:rsid w:val="00B612FC"/>
    <w:rsid w:val="00B61790"/>
    <w:rsid w:val="00B62514"/>
    <w:rsid w:val="00B63AD5"/>
    <w:rsid w:val="00B64C03"/>
    <w:rsid w:val="00B65D73"/>
    <w:rsid w:val="00B65E36"/>
    <w:rsid w:val="00B67069"/>
    <w:rsid w:val="00B670B4"/>
    <w:rsid w:val="00B67D19"/>
    <w:rsid w:val="00B7008D"/>
    <w:rsid w:val="00B708EE"/>
    <w:rsid w:val="00B712EF"/>
    <w:rsid w:val="00B719F6"/>
    <w:rsid w:val="00B71B67"/>
    <w:rsid w:val="00B7274A"/>
    <w:rsid w:val="00B72E76"/>
    <w:rsid w:val="00B7301C"/>
    <w:rsid w:val="00B734A1"/>
    <w:rsid w:val="00B73839"/>
    <w:rsid w:val="00B74C4E"/>
    <w:rsid w:val="00B764E2"/>
    <w:rsid w:val="00B765D4"/>
    <w:rsid w:val="00B779B2"/>
    <w:rsid w:val="00B80CEB"/>
    <w:rsid w:val="00B81371"/>
    <w:rsid w:val="00B81891"/>
    <w:rsid w:val="00B81D88"/>
    <w:rsid w:val="00B84447"/>
    <w:rsid w:val="00B85B61"/>
    <w:rsid w:val="00B85B84"/>
    <w:rsid w:val="00B87928"/>
    <w:rsid w:val="00B91B44"/>
    <w:rsid w:val="00B92791"/>
    <w:rsid w:val="00B95649"/>
    <w:rsid w:val="00B9575B"/>
    <w:rsid w:val="00B95AA7"/>
    <w:rsid w:val="00B97711"/>
    <w:rsid w:val="00B97782"/>
    <w:rsid w:val="00B97A48"/>
    <w:rsid w:val="00B97BA1"/>
    <w:rsid w:val="00BA0346"/>
    <w:rsid w:val="00BA0A5C"/>
    <w:rsid w:val="00BA138A"/>
    <w:rsid w:val="00BA1870"/>
    <w:rsid w:val="00BA2014"/>
    <w:rsid w:val="00BA2891"/>
    <w:rsid w:val="00BA2935"/>
    <w:rsid w:val="00BA3AD2"/>
    <w:rsid w:val="00BA4416"/>
    <w:rsid w:val="00BA540D"/>
    <w:rsid w:val="00BA5BC1"/>
    <w:rsid w:val="00BA6803"/>
    <w:rsid w:val="00BB035E"/>
    <w:rsid w:val="00BB0E7E"/>
    <w:rsid w:val="00BB105F"/>
    <w:rsid w:val="00BB17CB"/>
    <w:rsid w:val="00BB1ADB"/>
    <w:rsid w:val="00BB206C"/>
    <w:rsid w:val="00BB25BA"/>
    <w:rsid w:val="00BB37EB"/>
    <w:rsid w:val="00BB410F"/>
    <w:rsid w:val="00BB4393"/>
    <w:rsid w:val="00BB4966"/>
    <w:rsid w:val="00BB66CB"/>
    <w:rsid w:val="00BB7240"/>
    <w:rsid w:val="00BB7DED"/>
    <w:rsid w:val="00BC0C74"/>
    <w:rsid w:val="00BC2E29"/>
    <w:rsid w:val="00BC4A80"/>
    <w:rsid w:val="00BC52F0"/>
    <w:rsid w:val="00BC5784"/>
    <w:rsid w:val="00BC6376"/>
    <w:rsid w:val="00BC72F6"/>
    <w:rsid w:val="00BC7ECA"/>
    <w:rsid w:val="00BD1284"/>
    <w:rsid w:val="00BD1896"/>
    <w:rsid w:val="00BD1B1B"/>
    <w:rsid w:val="00BD1D13"/>
    <w:rsid w:val="00BD2821"/>
    <w:rsid w:val="00BD2EEF"/>
    <w:rsid w:val="00BD4D27"/>
    <w:rsid w:val="00BD560A"/>
    <w:rsid w:val="00BD58CF"/>
    <w:rsid w:val="00BD7AFA"/>
    <w:rsid w:val="00BD7F29"/>
    <w:rsid w:val="00BE0106"/>
    <w:rsid w:val="00BE04AF"/>
    <w:rsid w:val="00BE093E"/>
    <w:rsid w:val="00BE0B87"/>
    <w:rsid w:val="00BE1376"/>
    <w:rsid w:val="00BE1610"/>
    <w:rsid w:val="00BE1CD2"/>
    <w:rsid w:val="00BE2368"/>
    <w:rsid w:val="00BE2A8D"/>
    <w:rsid w:val="00BE2FA6"/>
    <w:rsid w:val="00BE2FAE"/>
    <w:rsid w:val="00BE3C4A"/>
    <w:rsid w:val="00BE3DBB"/>
    <w:rsid w:val="00BE4098"/>
    <w:rsid w:val="00BE6B99"/>
    <w:rsid w:val="00BF0889"/>
    <w:rsid w:val="00BF2661"/>
    <w:rsid w:val="00BF2BE9"/>
    <w:rsid w:val="00BF3477"/>
    <w:rsid w:val="00BF3A65"/>
    <w:rsid w:val="00BF3F49"/>
    <w:rsid w:val="00BF5ECD"/>
    <w:rsid w:val="00BF5F30"/>
    <w:rsid w:val="00BF5F53"/>
    <w:rsid w:val="00BF7AA6"/>
    <w:rsid w:val="00C00103"/>
    <w:rsid w:val="00C0016B"/>
    <w:rsid w:val="00C003FC"/>
    <w:rsid w:val="00C01096"/>
    <w:rsid w:val="00C02923"/>
    <w:rsid w:val="00C033AB"/>
    <w:rsid w:val="00C03D65"/>
    <w:rsid w:val="00C04A64"/>
    <w:rsid w:val="00C04F80"/>
    <w:rsid w:val="00C0512B"/>
    <w:rsid w:val="00C05C35"/>
    <w:rsid w:val="00C07297"/>
    <w:rsid w:val="00C106F1"/>
    <w:rsid w:val="00C10B95"/>
    <w:rsid w:val="00C13261"/>
    <w:rsid w:val="00C1594A"/>
    <w:rsid w:val="00C15CF8"/>
    <w:rsid w:val="00C16267"/>
    <w:rsid w:val="00C162F8"/>
    <w:rsid w:val="00C17061"/>
    <w:rsid w:val="00C17124"/>
    <w:rsid w:val="00C20368"/>
    <w:rsid w:val="00C21BF8"/>
    <w:rsid w:val="00C21EBD"/>
    <w:rsid w:val="00C21ED4"/>
    <w:rsid w:val="00C223F7"/>
    <w:rsid w:val="00C23C1F"/>
    <w:rsid w:val="00C25111"/>
    <w:rsid w:val="00C25162"/>
    <w:rsid w:val="00C26286"/>
    <w:rsid w:val="00C2726A"/>
    <w:rsid w:val="00C303C2"/>
    <w:rsid w:val="00C309F6"/>
    <w:rsid w:val="00C31299"/>
    <w:rsid w:val="00C34ACD"/>
    <w:rsid w:val="00C34D5D"/>
    <w:rsid w:val="00C34DD9"/>
    <w:rsid w:val="00C3508E"/>
    <w:rsid w:val="00C352DA"/>
    <w:rsid w:val="00C36202"/>
    <w:rsid w:val="00C37D72"/>
    <w:rsid w:val="00C37EA5"/>
    <w:rsid w:val="00C409C6"/>
    <w:rsid w:val="00C40AA4"/>
    <w:rsid w:val="00C41BC4"/>
    <w:rsid w:val="00C424D2"/>
    <w:rsid w:val="00C429BC"/>
    <w:rsid w:val="00C433E7"/>
    <w:rsid w:val="00C43E6A"/>
    <w:rsid w:val="00C4420E"/>
    <w:rsid w:val="00C444EB"/>
    <w:rsid w:val="00C447A7"/>
    <w:rsid w:val="00C450AB"/>
    <w:rsid w:val="00C4601F"/>
    <w:rsid w:val="00C46957"/>
    <w:rsid w:val="00C5027F"/>
    <w:rsid w:val="00C50AAE"/>
    <w:rsid w:val="00C513DF"/>
    <w:rsid w:val="00C51D80"/>
    <w:rsid w:val="00C5201D"/>
    <w:rsid w:val="00C52213"/>
    <w:rsid w:val="00C53A5A"/>
    <w:rsid w:val="00C54ED0"/>
    <w:rsid w:val="00C55487"/>
    <w:rsid w:val="00C559D8"/>
    <w:rsid w:val="00C60796"/>
    <w:rsid w:val="00C609EC"/>
    <w:rsid w:val="00C61675"/>
    <w:rsid w:val="00C61D51"/>
    <w:rsid w:val="00C62A89"/>
    <w:rsid w:val="00C62BFD"/>
    <w:rsid w:val="00C6312A"/>
    <w:rsid w:val="00C63320"/>
    <w:rsid w:val="00C63533"/>
    <w:rsid w:val="00C6497E"/>
    <w:rsid w:val="00C64B6E"/>
    <w:rsid w:val="00C656DE"/>
    <w:rsid w:val="00C6586E"/>
    <w:rsid w:val="00C65B68"/>
    <w:rsid w:val="00C65E2D"/>
    <w:rsid w:val="00C65F7E"/>
    <w:rsid w:val="00C66416"/>
    <w:rsid w:val="00C67D58"/>
    <w:rsid w:val="00C70456"/>
    <w:rsid w:val="00C70A1B"/>
    <w:rsid w:val="00C71C3A"/>
    <w:rsid w:val="00C73186"/>
    <w:rsid w:val="00C73616"/>
    <w:rsid w:val="00C7497D"/>
    <w:rsid w:val="00C74A3F"/>
    <w:rsid w:val="00C750A1"/>
    <w:rsid w:val="00C757DC"/>
    <w:rsid w:val="00C76782"/>
    <w:rsid w:val="00C7698C"/>
    <w:rsid w:val="00C769E6"/>
    <w:rsid w:val="00C804B9"/>
    <w:rsid w:val="00C807A8"/>
    <w:rsid w:val="00C80D44"/>
    <w:rsid w:val="00C80F11"/>
    <w:rsid w:val="00C815F2"/>
    <w:rsid w:val="00C82525"/>
    <w:rsid w:val="00C8260F"/>
    <w:rsid w:val="00C82636"/>
    <w:rsid w:val="00C8276C"/>
    <w:rsid w:val="00C82891"/>
    <w:rsid w:val="00C8292F"/>
    <w:rsid w:val="00C82F46"/>
    <w:rsid w:val="00C83039"/>
    <w:rsid w:val="00C831D1"/>
    <w:rsid w:val="00C83561"/>
    <w:rsid w:val="00C851C0"/>
    <w:rsid w:val="00C85243"/>
    <w:rsid w:val="00C85661"/>
    <w:rsid w:val="00C85B0C"/>
    <w:rsid w:val="00C86E4D"/>
    <w:rsid w:val="00C876BA"/>
    <w:rsid w:val="00C877ED"/>
    <w:rsid w:val="00C87FBD"/>
    <w:rsid w:val="00C9083E"/>
    <w:rsid w:val="00C9089B"/>
    <w:rsid w:val="00C90AEC"/>
    <w:rsid w:val="00C90D19"/>
    <w:rsid w:val="00C911BB"/>
    <w:rsid w:val="00C91761"/>
    <w:rsid w:val="00C91FCE"/>
    <w:rsid w:val="00C92BE5"/>
    <w:rsid w:val="00C93908"/>
    <w:rsid w:val="00C9527A"/>
    <w:rsid w:val="00C96730"/>
    <w:rsid w:val="00C97772"/>
    <w:rsid w:val="00CA2E7C"/>
    <w:rsid w:val="00CA3449"/>
    <w:rsid w:val="00CA3A5E"/>
    <w:rsid w:val="00CA5288"/>
    <w:rsid w:val="00CA6838"/>
    <w:rsid w:val="00CA70EF"/>
    <w:rsid w:val="00CA7121"/>
    <w:rsid w:val="00CA74F4"/>
    <w:rsid w:val="00CA7660"/>
    <w:rsid w:val="00CA7859"/>
    <w:rsid w:val="00CA7C7A"/>
    <w:rsid w:val="00CB0D58"/>
    <w:rsid w:val="00CB0D74"/>
    <w:rsid w:val="00CB1160"/>
    <w:rsid w:val="00CB1497"/>
    <w:rsid w:val="00CB232C"/>
    <w:rsid w:val="00CB3734"/>
    <w:rsid w:val="00CB5A5B"/>
    <w:rsid w:val="00CB6F87"/>
    <w:rsid w:val="00CB6F8E"/>
    <w:rsid w:val="00CB7D7C"/>
    <w:rsid w:val="00CC02D3"/>
    <w:rsid w:val="00CC0943"/>
    <w:rsid w:val="00CC0ED5"/>
    <w:rsid w:val="00CC21B3"/>
    <w:rsid w:val="00CC25EB"/>
    <w:rsid w:val="00CC3035"/>
    <w:rsid w:val="00CC35E6"/>
    <w:rsid w:val="00CC3849"/>
    <w:rsid w:val="00CC4ECD"/>
    <w:rsid w:val="00CC5804"/>
    <w:rsid w:val="00CC631E"/>
    <w:rsid w:val="00CC6DCD"/>
    <w:rsid w:val="00CC74DC"/>
    <w:rsid w:val="00CD0973"/>
    <w:rsid w:val="00CD0B13"/>
    <w:rsid w:val="00CD1883"/>
    <w:rsid w:val="00CD2D63"/>
    <w:rsid w:val="00CD3294"/>
    <w:rsid w:val="00CD3B29"/>
    <w:rsid w:val="00CD414C"/>
    <w:rsid w:val="00CD4B89"/>
    <w:rsid w:val="00CD5122"/>
    <w:rsid w:val="00CD52A9"/>
    <w:rsid w:val="00CD5CC1"/>
    <w:rsid w:val="00CD78D8"/>
    <w:rsid w:val="00CD7E0A"/>
    <w:rsid w:val="00CE0BDC"/>
    <w:rsid w:val="00CE0CA7"/>
    <w:rsid w:val="00CE1150"/>
    <w:rsid w:val="00CE11BC"/>
    <w:rsid w:val="00CE1583"/>
    <w:rsid w:val="00CE1D29"/>
    <w:rsid w:val="00CE2047"/>
    <w:rsid w:val="00CE25D0"/>
    <w:rsid w:val="00CE2815"/>
    <w:rsid w:val="00CE2F73"/>
    <w:rsid w:val="00CE3794"/>
    <w:rsid w:val="00CE3F4B"/>
    <w:rsid w:val="00CE4583"/>
    <w:rsid w:val="00CE498B"/>
    <w:rsid w:val="00CE4CDF"/>
    <w:rsid w:val="00CE5041"/>
    <w:rsid w:val="00CE604F"/>
    <w:rsid w:val="00CE655A"/>
    <w:rsid w:val="00CE6C8C"/>
    <w:rsid w:val="00CE704D"/>
    <w:rsid w:val="00CF0500"/>
    <w:rsid w:val="00CF163F"/>
    <w:rsid w:val="00CF2B50"/>
    <w:rsid w:val="00CF3059"/>
    <w:rsid w:val="00CF3ACC"/>
    <w:rsid w:val="00CF3B8A"/>
    <w:rsid w:val="00CF48C7"/>
    <w:rsid w:val="00CF54C2"/>
    <w:rsid w:val="00CF7AAC"/>
    <w:rsid w:val="00D0030F"/>
    <w:rsid w:val="00D022DE"/>
    <w:rsid w:val="00D02339"/>
    <w:rsid w:val="00D02B6A"/>
    <w:rsid w:val="00D034A7"/>
    <w:rsid w:val="00D04820"/>
    <w:rsid w:val="00D05E9F"/>
    <w:rsid w:val="00D0617C"/>
    <w:rsid w:val="00D06551"/>
    <w:rsid w:val="00D0668B"/>
    <w:rsid w:val="00D06AD4"/>
    <w:rsid w:val="00D07581"/>
    <w:rsid w:val="00D076FC"/>
    <w:rsid w:val="00D1004B"/>
    <w:rsid w:val="00D10354"/>
    <w:rsid w:val="00D10B3F"/>
    <w:rsid w:val="00D11EAF"/>
    <w:rsid w:val="00D12A8C"/>
    <w:rsid w:val="00D12CF2"/>
    <w:rsid w:val="00D13822"/>
    <w:rsid w:val="00D14862"/>
    <w:rsid w:val="00D15692"/>
    <w:rsid w:val="00D166CF"/>
    <w:rsid w:val="00D16977"/>
    <w:rsid w:val="00D16DB3"/>
    <w:rsid w:val="00D1705C"/>
    <w:rsid w:val="00D17A3D"/>
    <w:rsid w:val="00D17B16"/>
    <w:rsid w:val="00D17B78"/>
    <w:rsid w:val="00D17FAC"/>
    <w:rsid w:val="00D2060F"/>
    <w:rsid w:val="00D20815"/>
    <w:rsid w:val="00D2117A"/>
    <w:rsid w:val="00D2148F"/>
    <w:rsid w:val="00D225D0"/>
    <w:rsid w:val="00D24727"/>
    <w:rsid w:val="00D24945"/>
    <w:rsid w:val="00D24AE2"/>
    <w:rsid w:val="00D25D53"/>
    <w:rsid w:val="00D26389"/>
    <w:rsid w:val="00D2719A"/>
    <w:rsid w:val="00D30873"/>
    <w:rsid w:val="00D3166A"/>
    <w:rsid w:val="00D31722"/>
    <w:rsid w:val="00D31A51"/>
    <w:rsid w:val="00D32607"/>
    <w:rsid w:val="00D329DE"/>
    <w:rsid w:val="00D32D98"/>
    <w:rsid w:val="00D33D19"/>
    <w:rsid w:val="00D34D25"/>
    <w:rsid w:val="00D3557F"/>
    <w:rsid w:val="00D36B5F"/>
    <w:rsid w:val="00D37654"/>
    <w:rsid w:val="00D37C08"/>
    <w:rsid w:val="00D37E1E"/>
    <w:rsid w:val="00D37FFC"/>
    <w:rsid w:val="00D4019C"/>
    <w:rsid w:val="00D401ED"/>
    <w:rsid w:val="00D402FD"/>
    <w:rsid w:val="00D41D6B"/>
    <w:rsid w:val="00D42E0F"/>
    <w:rsid w:val="00D42FA1"/>
    <w:rsid w:val="00D43065"/>
    <w:rsid w:val="00D43D48"/>
    <w:rsid w:val="00D43DF4"/>
    <w:rsid w:val="00D463A9"/>
    <w:rsid w:val="00D466D1"/>
    <w:rsid w:val="00D46A2E"/>
    <w:rsid w:val="00D46BB0"/>
    <w:rsid w:val="00D4748C"/>
    <w:rsid w:val="00D50569"/>
    <w:rsid w:val="00D51C03"/>
    <w:rsid w:val="00D52465"/>
    <w:rsid w:val="00D54869"/>
    <w:rsid w:val="00D55027"/>
    <w:rsid w:val="00D55827"/>
    <w:rsid w:val="00D55B07"/>
    <w:rsid w:val="00D57D8B"/>
    <w:rsid w:val="00D6315B"/>
    <w:rsid w:val="00D631D4"/>
    <w:rsid w:val="00D6343D"/>
    <w:rsid w:val="00D64540"/>
    <w:rsid w:val="00D6460F"/>
    <w:rsid w:val="00D65610"/>
    <w:rsid w:val="00D656B8"/>
    <w:rsid w:val="00D6642E"/>
    <w:rsid w:val="00D66778"/>
    <w:rsid w:val="00D6688F"/>
    <w:rsid w:val="00D66A96"/>
    <w:rsid w:val="00D70AFE"/>
    <w:rsid w:val="00D72DB9"/>
    <w:rsid w:val="00D73160"/>
    <w:rsid w:val="00D735F5"/>
    <w:rsid w:val="00D7383F"/>
    <w:rsid w:val="00D73C68"/>
    <w:rsid w:val="00D74B0A"/>
    <w:rsid w:val="00D74B3F"/>
    <w:rsid w:val="00D7569B"/>
    <w:rsid w:val="00D766AE"/>
    <w:rsid w:val="00D76FD2"/>
    <w:rsid w:val="00D7743F"/>
    <w:rsid w:val="00D80B34"/>
    <w:rsid w:val="00D80D58"/>
    <w:rsid w:val="00D82E9F"/>
    <w:rsid w:val="00D83057"/>
    <w:rsid w:val="00D84012"/>
    <w:rsid w:val="00D85D85"/>
    <w:rsid w:val="00D87191"/>
    <w:rsid w:val="00D90123"/>
    <w:rsid w:val="00D90273"/>
    <w:rsid w:val="00D90E22"/>
    <w:rsid w:val="00D914F2"/>
    <w:rsid w:val="00D918DE"/>
    <w:rsid w:val="00D91A5F"/>
    <w:rsid w:val="00D91CAC"/>
    <w:rsid w:val="00D91DE2"/>
    <w:rsid w:val="00D91E88"/>
    <w:rsid w:val="00D924F8"/>
    <w:rsid w:val="00D9361E"/>
    <w:rsid w:val="00D93B10"/>
    <w:rsid w:val="00D94981"/>
    <w:rsid w:val="00D95C56"/>
    <w:rsid w:val="00D96D18"/>
    <w:rsid w:val="00DA0B4A"/>
    <w:rsid w:val="00DA1247"/>
    <w:rsid w:val="00DA1A48"/>
    <w:rsid w:val="00DA1A72"/>
    <w:rsid w:val="00DA42FA"/>
    <w:rsid w:val="00DA4311"/>
    <w:rsid w:val="00DA463A"/>
    <w:rsid w:val="00DA5180"/>
    <w:rsid w:val="00DA6AB1"/>
    <w:rsid w:val="00DB0119"/>
    <w:rsid w:val="00DB03DC"/>
    <w:rsid w:val="00DB0490"/>
    <w:rsid w:val="00DB0D4E"/>
    <w:rsid w:val="00DB19B0"/>
    <w:rsid w:val="00DB2401"/>
    <w:rsid w:val="00DB329F"/>
    <w:rsid w:val="00DB3FFB"/>
    <w:rsid w:val="00DB4000"/>
    <w:rsid w:val="00DB46B8"/>
    <w:rsid w:val="00DB529D"/>
    <w:rsid w:val="00DB54EB"/>
    <w:rsid w:val="00DB5D80"/>
    <w:rsid w:val="00DB5F56"/>
    <w:rsid w:val="00DB60FC"/>
    <w:rsid w:val="00DB6164"/>
    <w:rsid w:val="00DB63C0"/>
    <w:rsid w:val="00DB6528"/>
    <w:rsid w:val="00DB6E58"/>
    <w:rsid w:val="00DC19A4"/>
    <w:rsid w:val="00DC1D99"/>
    <w:rsid w:val="00DC228C"/>
    <w:rsid w:val="00DC3BF1"/>
    <w:rsid w:val="00DC3CF1"/>
    <w:rsid w:val="00DC48C7"/>
    <w:rsid w:val="00DC4CB5"/>
    <w:rsid w:val="00DC599E"/>
    <w:rsid w:val="00DC5DA5"/>
    <w:rsid w:val="00DC5F2B"/>
    <w:rsid w:val="00DC6238"/>
    <w:rsid w:val="00DC699E"/>
    <w:rsid w:val="00DC6D0B"/>
    <w:rsid w:val="00DC6E85"/>
    <w:rsid w:val="00DC7FF7"/>
    <w:rsid w:val="00DD0775"/>
    <w:rsid w:val="00DD27FD"/>
    <w:rsid w:val="00DD33C5"/>
    <w:rsid w:val="00DD3931"/>
    <w:rsid w:val="00DD493D"/>
    <w:rsid w:val="00DD5245"/>
    <w:rsid w:val="00DD5283"/>
    <w:rsid w:val="00DD5D43"/>
    <w:rsid w:val="00DD5FD9"/>
    <w:rsid w:val="00DD670D"/>
    <w:rsid w:val="00DD765B"/>
    <w:rsid w:val="00DD7F77"/>
    <w:rsid w:val="00DE0466"/>
    <w:rsid w:val="00DE0904"/>
    <w:rsid w:val="00DE20AE"/>
    <w:rsid w:val="00DE36F4"/>
    <w:rsid w:val="00DE3BC8"/>
    <w:rsid w:val="00DE4527"/>
    <w:rsid w:val="00DE4679"/>
    <w:rsid w:val="00DE46C0"/>
    <w:rsid w:val="00DE529A"/>
    <w:rsid w:val="00DE5DDF"/>
    <w:rsid w:val="00DE5E70"/>
    <w:rsid w:val="00DE671C"/>
    <w:rsid w:val="00DE6DB7"/>
    <w:rsid w:val="00DF0293"/>
    <w:rsid w:val="00DF0A4B"/>
    <w:rsid w:val="00DF101E"/>
    <w:rsid w:val="00DF1357"/>
    <w:rsid w:val="00DF219A"/>
    <w:rsid w:val="00DF3AC2"/>
    <w:rsid w:val="00DF3ADA"/>
    <w:rsid w:val="00DF43C8"/>
    <w:rsid w:val="00DF5814"/>
    <w:rsid w:val="00DF5912"/>
    <w:rsid w:val="00DF59B9"/>
    <w:rsid w:val="00DF6574"/>
    <w:rsid w:val="00DF669F"/>
    <w:rsid w:val="00DF6848"/>
    <w:rsid w:val="00DF7577"/>
    <w:rsid w:val="00E0013F"/>
    <w:rsid w:val="00E002F7"/>
    <w:rsid w:val="00E00615"/>
    <w:rsid w:val="00E0165E"/>
    <w:rsid w:val="00E020DA"/>
    <w:rsid w:val="00E02111"/>
    <w:rsid w:val="00E02F0D"/>
    <w:rsid w:val="00E03867"/>
    <w:rsid w:val="00E03B92"/>
    <w:rsid w:val="00E05306"/>
    <w:rsid w:val="00E0664D"/>
    <w:rsid w:val="00E06C1A"/>
    <w:rsid w:val="00E071B7"/>
    <w:rsid w:val="00E1111D"/>
    <w:rsid w:val="00E1112D"/>
    <w:rsid w:val="00E11E0C"/>
    <w:rsid w:val="00E12D5A"/>
    <w:rsid w:val="00E12EA5"/>
    <w:rsid w:val="00E12F2A"/>
    <w:rsid w:val="00E1361A"/>
    <w:rsid w:val="00E14ABF"/>
    <w:rsid w:val="00E14C62"/>
    <w:rsid w:val="00E2036F"/>
    <w:rsid w:val="00E20F8F"/>
    <w:rsid w:val="00E2364C"/>
    <w:rsid w:val="00E238AB"/>
    <w:rsid w:val="00E23E90"/>
    <w:rsid w:val="00E252A1"/>
    <w:rsid w:val="00E25EEE"/>
    <w:rsid w:val="00E2616C"/>
    <w:rsid w:val="00E26469"/>
    <w:rsid w:val="00E264AF"/>
    <w:rsid w:val="00E26BAA"/>
    <w:rsid w:val="00E2747E"/>
    <w:rsid w:val="00E27DCE"/>
    <w:rsid w:val="00E3052C"/>
    <w:rsid w:val="00E3059C"/>
    <w:rsid w:val="00E30C03"/>
    <w:rsid w:val="00E321EA"/>
    <w:rsid w:val="00E32337"/>
    <w:rsid w:val="00E32DEF"/>
    <w:rsid w:val="00E33222"/>
    <w:rsid w:val="00E33C5A"/>
    <w:rsid w:val="00E34F57"/>
    <w:rsid w:val="00E35F60"/>
    <w:rsid w:val="00E3775C"/>
    <w:rsid w:val="00E37C53"/>
    <w:rsid w:val="00E4067B"/>
    <w:rsid w:val="00E421E0"/>
    <w:rsid w:val="00E4257D"/>
    <w:rsid w:val="00E429DC"/>
    <w:rsid w:val="00E42AC7"/>
    <w:rsid w:val="00E43A0F"/>
    <w:rsid w:val="00E43C57"/>
    <w:rsid w:val="00E43EFD"/>
    <w:rsid w:val="00E43F62"/>
    <w:rsid w:val="00E44D65"/>
    <w:rsid w:val="00E45D87"/>
    <w:rsid w:val="00E46529"/>
    <w:rsid w:val="00E46C48"/>
    <w:rsid w:val="00E5099C"/>
    <w:rsid w:val="00E51085"/>
    <w:rsid w:val="00E51F76"/>
    <w:rsid w:val="00E52EEE"/>
    <w:rsid w:val="00E54004"/>
    <w:rsid w:val="00E548C4"/>
    <w:rsid w:val="00E55580"/>
    <w:rsid w:val="00E55CBD"/>
    <w:rsid w:val="00E561AE"/>
    <w:rsid w:val="00E6013A"/>
    <w:rsid w:val="00E604F3"/>
    <w:rsid w:val="00E639BF"/>
    <w:rsid w:val="00E645E1"/>
    <w:rsid w:val="00E64FA8"/>
    <w:rsid w:val="00E653ED"/>
    <w:rsid w:val="00E66250"/>
    <w:rsid w:val="00E6680C"/>
    <w:rsid w:val="00E67736"/>
    <w:rsid w:val="00E718AC"/>
    <w:rsid w:val="00E72034"/>
    <w:rsid w:val="00E72499"/>
    <w:rsid w:val="00E72B27"/>
    <w:rsid w:val="00E7355A"/>
    <w:rsid w:val="00E7420F"/>
    <w:rsid w:val="00E74B4E"/>
    <w:rsid w:val="00E75FC4"/>
    <w:rsid w:val="00E75FD9"/>
    <w:rsid w:val="00E76117"/>
    <w:rsid w:val="00E761CE"/>
    <w:rsid w:val="00E768DA"/>
    <w:rsid w:val="00E7768B"/>
    <w:rsid w:val="00E778C5"/>
    <w:rsid w:val="00E803B2"/>
    <w:rsid w:val="00E8070E"/>
    <w:rsid w:val="00E8179E"/>
    <w:rsid w:val="00E81C30"/>
    <w:rsid w:val="00E82DB3"/>
    <w:rsid w:val="00E82FA5"/>
    <w:rsid w:val="00E83AA2"/>
    <w:rsid w:val="00E83CB8"/>
    <w:rsid w:val="00E85B22"/>
    <w:rsid w:val="00E86C76"/>
    <w:rsid w:val="00E87A5B"/>
    <w:rsid w:val="00E87B40"/>
    <w:rsid w:val="00E9034C"/>
    <w:rsid w:val="00E91382"/>
    <w:rsid w:val="00E92238"/>
    <w:rsid w:val="00E92BA6"/>
    <w:rsid w:val="00E92FD9"/>
    <w:rsid w:val="00E93AEE"/>
    <w:rsid w:val="00E93FAD"/>
    <w:rsid w:val="00E94809"/>
    <w:rsid w:val="00E94A31"/>
    <w:rsid w:val="00E952B9"/>
    <w:rsid w:val="00E95F23"/>
    <w:rsid w:val="00E95FAC"/>
    <w:rsid w:val="00E963B8"/>
    <w:rsid w:val="00E966FB"/>
    <w:rsid w:val="00E96E92"/>
    <w:rsid w:val="00E970F9"/>
    <w:rsid w:val="00E97140"/>
    <w:rsid w:val="00E97817"/>
    <w:rsid w:val="00E9796B"/>
    <w:rsid w:val="00EA07C6"/>
    <w:rsid w:val="00EA1085"/>
    <w:rsid w:val="00EA1292"/>
    <w:rsid w:val="00EA1EA6"/>
    <w:rsid w:val="00EA31D5"/>
    <w:rsid w:val="00EA31F1"/>
    <w:rsid w:val="00EA3E98"/>
    <w:rsid w:val="00EA40AC"/>
    <w:rsid w:val="00EA4B86"/>
    <w:rsid w:val="00EB068D"/>
    <w:rsid w:val="00EB082E"/>
    <w:rsid w:val="00EB0BB8"/>
    <w:rsid w:val="00EB134B"/>
    <w:rsid w:val="00EB1A7B"/>
    <w:rsid w:val="00EB2605"/>
    <w:rsid w:val="00EB26BE"/>
    <w:rsid w:val="00EB2C7E"/>
    <w:rsid w:val="00EB35F3"/>
    <w:rsid w:val="00EB442A"/>
    <w:rsid w:val="00EB4577"/>
    <w:rsid w:val="00EB4700"/>
    <w:rsid w:val="00EB54F5"/>
    <w:rsid w:val="00EB61B2"/>
    <w:rsid w:val="00EB660E"/>
    <w:rsid w:val="00EB70C5"/>
    <w:rsid w:val="00EB7290"/>
    <w:rsid w:val="00EC01FB"/>
    <w:rsid w:val="00EC0639"/>
    <w:rsid w:val="00EC1D8C"/>
    <w:rsid w:val="00EC22D1"/>
    <w:rsid w:val="00EC3D32"/>
    <w:rsid w:val="00EC409F"/>
    <w:rsid w:val="00EC42AC"/>
    <w:rsid w:val="00EC486E"/>
    <w:rsid w:val="00EC5230"/>
    <w:rsid w:val="00EC6099"/>
    <w:rsid w:val="00EC6AD9"/>
    <w:rsid w:val="00EC7C50"/>
    <w:rsid w:val="00ED00AD"/>
    <w:rsid w:val="00ED0804"/>
    <w:rsid w:val="00ED0838"/>
    <w:rsid w:val="00ED0909"/>
    <w:rsid w:val="00ED0B67"/>
    <w:rsid w:val="00ED14CD"/>
    <w:rsid w:val="00ED196B"/>
    <w:rsid w:val="00ED3BB6"/>
    <w:rsid w:val="00ED47A9"/>
    <w:rsid w:val="00ED51D7"/>
    <w:rsid w:val="00ED60C1"/>
    <w:rsid w:val="00ED63B7"/>
    <w:rsid w:val="00ED6AE7"/>
    <w:rsid w:val="00ED7F13"/>
    <w:rsid w:val="00EE034B"/>
    <w:rsid w:val="00EE0A88"/>
    <w:rsid w:val="00EE2DD2"/>
    <w:rsid w:val="00EE2DEA"/>
    <w:rsid w:val="00EE3260"/>
    <w:rsid w:val="00EE3C75"/>
    <w:rsid w:val="00EE3DEB"/>
    <w:rsid w:val="00EE4BD2"/>
    <w:rsid w:val="00EE4D6E"/>
    <w:rsid w:val="00EE54A6"/>
    <w:rsid w:val="00EE6EA1"/>
    <w:rsid w:val="00EE7207"/>
    <w:rsid w:val="00EE76E9"/>
    <w:rsid w:val="00EE7810"/>
    <w:rsid w:val="00EF0793"/>
    <w:rsid w:val="00EF226C"/>
    <w:rsid w:val="00EF2326"/>
    <w:rsid w:val="00EF26DB"/>
    <w:rsid w:val="00EF2EFD"/>
    <w:rsid w:val="00EF31D4"/>
    <w:rsid w:val="00EF496E"/>
    <w:rsid w:val="00EF543C"/>
    <w:rsid w:val="00EF6258"/>
    <w:rsid w:val="00EF6E8B"/>
    <w:rsid w:val="00EF6EEF"/>
    <w:rsid w:val="00EF7C07"/>
    <w:rsid w:val="00EF7E6D"/>
    <w:rsid w:val="00F00227"/>
    <w:rsid w:val="00F00FC2"/>
    <w:rsid w:val="00F01456"/>
    <w:rsid w:val="00F015F3"/>
    <w:rsid w:val="00F016D8"/>
    <w:rsid w:val="00F022AA"/>
    <w:rsid w:val="00F023C8"/>
    <w:rsid w:val="00F0286D"/>
    <w:rsid w:val="00F02E84"/>
    <w:rsid w:val="00F04026"/>
    <w:rsid w:val="00F0423C"/>
    <w:rsid w:val="00F04DED"/>
    <w:rsid w:val="00F069EB"/>
    <w:rsid w:val="00F06CFF"/>
    <w:rsid w:val="00F06D22"/>
    <w:rsid w:val="00F072AD"/>
    <w:rsid w:val="00F11523"/>
    <w:rsid w:val="00F11DA2"/>
    <w:rsid w:val="00F14500"/>
    <w:rsid w:val="00F14807"/>
    <w:rsid w:val="00F15CF7"/>
    <w:rsid w:val="00F15ED1"/>
    <w:rsid w:val="00F15EF2"/>
    <w:rsid w:val="00F16F38"/>
    <w:rsid w:val="00F17855"/>
    <w:rsid w:val="00F20E20"/>
    <w:rsid w:val="00F20E6E"/>
    <w:rsid w:val="00F20EB3"/>
    <w:rsid w:val="00F21594"/>
    <w:rsid w:val="00F216A0"/>
    <w:rsid w:val="00F219C5"/>
    <w:rsid w:val="00F21CFD"/>
    <w:rsid w:val="00F22C0D"/>
    <w:rsid w:val="00F232F4"/>
    <w:rsid w:val="00F24188"/>
    <w:rsid w:val="00F244BB"/>
    <w:rsid w:val="00F25579"/>
    <w:rsid w:val="00F2611B"/>
    <w:rsid w:val="00F30699"/>
    <w:rsid w:val="00F307DD"/>
    <w:rsid w:val="00F30D91"/>
    <w:rsid w:val="00F32305"/>
    <w:rsid w:val="00F327A8"/>
    <w:rsid w:val="00F337A0"/>
    <w:rsid w:val="00F33B0C"/>
    <w:rsid w:val="00F33B65"/>
    <w:rsid w:val="00F344F5"/>
    <w:rsid w:val="00F35EE5"/>
    <w:rsid w:val="00F375CF"/>
    <w:rsid w:val="00F40B2F"/>
    <w:rsid w:val="00F416AD"/>
    <w:rsid w:val="00F41D06"/>
    <w:rsid w:val="00F42584"/>
    <w:rsid w:val="00F43BFB"/>
    <w:rsid w:val="00F4428C"/>
    <w:rsid w:val="00F44F24"/>
    <w:rsid w:val="00F4702B"/>
    <w:rsid w:val="00F503F3"/>
    <w:rsid w:val="00F509CE"/>
    <w:rsid w:val="00F51AD3"/>
    <w:rsid w:val="00F51B2F"/>
    <w:rsid w:val="00F51E81"/>
    <w:rsid w:val="00F522FB"/>
    <w:rsid w:val="00F528CA"/>
    <w:rsid w:val="00F538E1"/>
    <w:rsid w:val="00F53D12"/>
    <w:rsid w:val="00F53EC4"/>
    <w:rsid w:val="00F5779C"/>
    <w:rsid w:val="00F60A8F"/>
    <w:rsid w:val="00F60DB9"/>
    <w:rsid w:val="00F60F4E"/>
    <w:rsid w:val="00F61253"/>
    <w:rsid w:val="00F63171"/>
    <w:rsid w:val="00F647CD"/>
    <w:rsid w:val="00F64BD8"/>
    <w:rsid w:val="00F658D5"/>
    <w:rsid w:val="00F659A0"/>
    <w:rsid w:val="00F65C1E"/>
    <w:rsid w:val="00F65DC2"/>
    <w:rsid w:val="00F65F0D"/>
    <w:rsid w:val="00F660F5"/>
    <w:rsid w:val="00F668EC"/>
    <w:rsid w:val="00F66B78"/>
    <w:rsid w:val="00F70426"/>
    <w:rsid w:val="00F7108B"/>
    <w:rsid w:val="00F713DF"/>
    <w:rsid w:val="00F71BFE"/>
    <w:rsid w:val="00F7292F"/>
    <w:rsid w:val="00F72CB9"/>
    <w:rsid w:val="00F731A4"/>
    <w:rsid w:val="00F7337F"/>
    <w:rsid w:val="00F73718"/>
    <w:rsid w:val="00F739A9"/>
    <w:rsid w:val="00F745DB"/>
    <w:rsid w:val="00F74686"/>
    <w:rsid w:val="00F75671"/>
    <w:rsid w:val="00F757B1"/>
    <w:rsid w:val="00F7620E"/>
    <w:rsid w:val="00F76947"/>
    <w:rsid w:val="00F80344"/>
    <w:rsid w:val="00F8171D"/>
    <w:rsid w:val="00F81F8D"/>
    <w:rsid w:val="00F83CFE"/>
    <w:rsid w:val="00F84A42"/>
    <w:rsid w:val="00F84BA3"/>
    <w:rsid w:val="00F85E5B"/>
    <w:rsid w:val="00F86E72"/>
    <w:rsid w:val="00F86EE6"/>
    <w:rsid w:val="00F87A7C"/>
    <w:rsid w:val="00F903DE"/>
    <w:rsid w:val="00F9134F"/>
    <w:rsid w:val="00F91661"/>
    <w:rsid w:val="00F9166C"/>
    <w:rsid w:val="00F920B9"/>
    <w:rsid w:val="00F926CF"/>
    <w:rsid w:val="00F926E9"/>
    <w:rsid w:val="00F92914"/>
    <w:rsid w:val="00F938C2"/>
    <w:rsid w:val="00F93BD5"/>
    <w:rsid w:val="00F93C8D"/>
    <w:rsid w:val="00F93FA7"/>
    <w:rsid w:val="00F942E8"/>
    <w:rsid w:val="00F945E9"/>
    <w:rsid w:val="00F947F4"/>
    <w:rsid w:val="00F948EA"/>
    <w:rsid w:val="00F94C8F"/>
    <w:rsid w:val="00F9586F"/>
    <w:rsid w:val="00F95ACC"/>
    <w:rsid w:val="00F9601A"/>
    <w:rsid w:val="00F96AE3"/>
    <w:rsid w:val="00F96D62"/>
    <w:rsid w:val="00F97B2C"/>
    <w:rsid w:val="00FA013A"/>
    <w:rsid w:val="00FA0838"/>
    <w:rsid w:val="00FA09EF"/>
    <w:rsid w:val="00FA1372"/>
    <w:rsid w:val="00FA13FF"/>
    <w:rsid w:val="00FA3EEC"/>
    <w:rsid w:val="00FA4B34"/>
    <w:rsid w:val="00FA504F"/>
    <w:rsid w:val="00FA6271"/>
    <w:rsid w:val="00FA6EFE"/>
    <w:rsid w:val="00FA77C1"/>
    <w:rsid w:val="00FB175A"/>
    <w:rsid w:val="00FB1A34"/>
    <w:rsid w:val="00FB2D8A"/>
    <w:rsid w:val="00FB35AE"/>
    <w:rsid w:val="00FB36DC"/>
    <w:rsid w:val="00FB4C26"/>
    <w:rsid w:val="00FB60A0"/>
    <w:rsid w:val="00FB61A9"/>
    <w:rsid w:val="00FB71DA"/>
    <w:rsid w:val="00FB72C0"/>
    <w:rsid w:val="00FB7F54"/>
    <w:rsid w:val="00FC0043"/>
    <w:rsid w:val="00FC26B6"/>
    <w:rsid w:val="00FC3B5F"/>
    <w:rsid w:val="00FC4BBB"/>
    <w:rsid w:val="00FC502E"/>
    <w:rsid w:val="00FC6B22"/>
    <w:rsid w:val="00FC6E39"/>
    <w:rsid w:val="00FC7403"/>
    <w:rsid w:val="00FC7FBC"/>
    <w:rsid w:val="00FD1E95"/>
    <w:rsid w:val="00FD1ED4"/>
    <w:rsid w:val="00FD2407"/>
    <w:rsid w:val="00FD26C5"/>
    <w:rsid w:val="00FD306A"/>
    <w:rsid w:val="00FD36D9"/>
    <w:rsid w:val="00FD401E"/>
    <w:rsid w:val="00FD4320"/>
    <w:rsid w:val="00FD4630"/>
    <w:rsid w:val="00FD4B40"/>
    <w:rsid w:val="00FD57F5"/>
    <w:rsid w:val="00FD5A6B"/>
    <w:rsid w:val="00FD5B19"/>
    <w:rsid w:val="00FD7DC7"/>
    <w:rsid w:val="00FD7E58"/>
    <w:rsid w:val="00FE0A31"/>
    <w:rsid w:val="00FE0DB5"/>
    <w:rsid w:val="00FE1194"/>
    <w:rsid w:val="00FE17CB"/>
    <w:rsid w:val="00FE19CE"/>
    <w:rsid w:val="00FE1E37"/>
    <w:rsid w:val="00FE2379"/>
    <w:rsid w:val="00FE312B"/>
    <w:rsid w:val="00FE3455"/>
    <w:rsid w:val="00FE3B43"/>
    <w:rsid w:val="00FE3EEB"/>
    <w:rsid w:val="00FE446D"/>
    <w:rsid w:val="00FE50E7"/>
    <w:rsid w:val="00FE5484"/>
    <w:rsid w:val="00FE621C"/>
    <w:rsid w:val="00FE697B"/>
    <w:rsid w:val="00FE6BE3"/>
    <w:rsid w:val="00FE7446"/>
    <w:rsid w:val="00FF0881"/>
    <w:rsid w:val="00FF0990"/>
    <w:rsid w:val="00FF1715"/>
    <w:rsid w:val="00FF23FF"/>
    <w:rsid w:val="00FF267D"/>
    <w:rsid w:val="00FF46E2"/>
    <w:rsid w:val="00FF5754"/>
    <w:rsid w:val="00FF61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2C9"/>
  <w15:docId w15:val="{0D894E6B-883D-469C-8C71-DFDCBBEF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tabs>
        <w:tab w:val="num" w:pos="170"/>
        <w:tab w:val="num" w:pos="360"/>
      </w:tabs>
      <w:spacing w:before="110" w:after="110"/>
      <w:ind w:left="360" w:hanging="360"/>
    </w:pPr>
  </w:style>
  <w:style w:type="paragraph" w:styleId="ListBullet2">
    <w:name w:val="List Bullet 2"/>
    <w:basedOn w:val="ListBullet"/>
    <w:qFormat/>
    <w:rsid w:val="004B545B"/>
    <w:pPr>
      <w:tabs>
        <w:tab w:val="clear" w:pos="170"/>
        <w:tab w:val="clear" w:pos="360"/>
        <w:tab w:val="num" w:pos="1209"/>
      </w:tabs>
      <w:ind w:left="1209"/>
    </w:pPr>
  </w:style>
  <w:style w:type="paragraph" w:styleId="ListBullet3">
    <w:name w:val="List Bullet 3"/>
    <w:basedOn w:val="ListBullet2"/>
    <w:qFormat/>
    <w:rsid w:val="004B545B"/>
    <w:pPr>
      <w:numPr>
        <w:ilvl w:val="2"/>
      </w:numPr>
      <w:tabs>
        <w:tab w:val="num" w:pos="170"/>
        <w:tab w:val="num" w:pos="1209"/>
      </w:tabs>
      <w:ind w:left="170" w:hanging="170"/>
    </w:pPr>
  </w:style>
  <w:style w:type="paragraph" w:styleId="ListNumber">
    <w:name w:val="List Number"/>
    <w:basedOn w:val="BodyText"/>
    <w:qFormat/>
    <w:rsid w:val="004B545B"/>
    <w:pPr>
      <w:numPr>
        <w:numId w:val="3"/>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4"/>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uiPriority w:val="10"/>
    <w:qFormat/>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2"/>
      </w:numPr>
      <w:contextualSpacing/>
    </w:pPr>
  </w:style>
  <w:style w:type="paragraph" w:styleId="ListBullet5">
    <w:name w:val="List Bullet 5"/>
    <w:basedOn w:val="Normal"/>
    <w:semiHidden/>
    <w:unhideWhenUsed/>
    <w:rsid w:val="00E55580"/>
    <w:pPr>
      <w:numPr>
        <w:ilvl w:val="4"/>
        <w:numId w:val="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5"/>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6"/>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7"/>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1"/>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CommentReference">
    <w:name w:val="annotation reference"/>
    <w:basedOn w:val="DefaultParagraphFont"/>
    <w:semiHidden/>
    <w:unhideWhenUsed/>
    <w:rsid w:val="008D399E"/>
    <w:rPr>
      <w:sz w:val="16"/>
      <w:szCs w:val="16"/>
    </w:rPr>
  </w:style>
  <w:style w:type="paragraph" w:styleId="CommentText">
    <w:name w:val="annotation text"/>
    <w:basedOn w:val="Normal"/>
    <w:link w:val="CommentTextChar"/>
    <w:unhideWhenUsed/>
    <w:rsid w:val="008D399E"/>
    <w:pPr>
      <w:spacing w:line="240" w:lineRule="auto"/>
    </w:pPr>
    <w:rPr>
      <w:sz w:val="20"/>
      <w:szCs w:val="20"/>
    </w:rPr>
  </w:style>
  <w:style w:type="character" w:customStyle="1" w:styleId="CommentTextChar">
    <w:name w:val="Comment Text Char"/>
    <w:basedOn w:val="DefaultParagraphFont"/>
    <w:link w:val="CommentText"/>
    <w:rsid w:val="008D399E"/>
    <w:rPr>
      <w:spacing w:val="2"/>
      <w:sz w:val="20"/>
      <w:szCs w:val="20"/>
    </w:rPr>
  </w:style>
  <w:style w:type="paragraph" w:styleId="CommentSubject">
    <w:name w:val="annotation subject"/>
    <w:basedOn w:val="CommentText"/>
    <w:next w:val="CommentText"/>
    <w:link w:val="CommentSubjectChar"/>
    <w:semiHidden/>
    <w:unhideWhenUsed/>
    <w:rsid w:val="008D399E"/>
    <w:rPr>
      <w:b/>
      <w:bCs/>
    </w:rPr>
  </w:style>
  <w:style w:type="character" w:customStyle="1" w:styleId="CommentSubjectChar">
    <w:name w:val="Comment Subject Char"/>
    <w:basedOn w:val="CommentTextChar"/>
    <w:link w:val="CommentSubject"/>
    <w:semiHidden/>
    <w:rsid w:val="008D399E"/>
    <w:rPr>
      <w:b/>
      <w:bCs/>
      <w:spacing w:val="2"/>
      <w:sz w:val="20"/>
      <w:szCs w:val="20"/>
    </w:rPr>
  </w:style>
  <w:style w:type="paragraph" w:styleId="Revision">
    <w:name w:val="Revision"/>
    <w:hidden/>
    <w:uiPriority w:val="99"/>
    <w:semiHidden/>
    <w:rsid w:val="00861547"/>
    <w:pPr>
      <w:spacing w:line="240" w:lineRule="auto"/>
    </w:pPr>
    <w:rPr>
      <w:spacing w:val="2"/>
    </w:rPr>
  </w:style>
  <w:style w:type="character" w:styleId="Mention">
    <w:name w:val="Mention"/>
    <w:basedOn w:val="DefaultParagraphFont"/>
    <w:uiPriority w:val="99"/>
    <w:unhideWhenUsed/>
    <w:rsid w:val="009709DF"/>
    <w:rPr>
      <w:color w:val="2B579A"/>
      <w:shd w:val="clear" w:color="auto" w:fill="E1DFDD"/>
    </w:rPr>
  </w:style>
  <w:style w:type="paragraph" w:customStyle="1" w:styleId="pf0">
    <w:name w:val="pf0"/>
    <w:basedOn w:val="Normal"/>
    <w:rsid w:val="00BD1284"/>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DefaultParagraphFont"/>
    <w:rsid w:val="00BD1284"/>
    <w:rPr>
      <w:rFonts w:ascii="Segoe UI" w:hAnsi="Segoe UI" w:cs="Segoe UI" w:hint="default"/>
      <w:sz w:val="18"/>
      <w:szCs w:val="18"/>
    </w:rPr>
  </w:style>
  <w:style w:type="paragraph" w:customStyle="1" w:styleId="TableParagraph">
    <w:name w:val="Table Paragraph"/>
    <w:basedOn w:val="Normal"/>
    <w:uiPriority w:val="1"/>
    <w:qFormat/>
    <w:rsid w:val="00AB2F6D"/>
    <w:pPr>
      <w:widowControl w:val="0"/>
      <w:autoSpaceDE w:val="0"/>
      <w:autoSpaceDN w:val="0"/>
      <w:spacing w:line="240" w:lineRule="auto"/>
    </w:pPr>
    <w:rPr>
      <w:rFonts w:ascii="Arial" w:eastAsia="Arial" w:hAnsi="Arial" w:cs="Arial"/>
      <w:spacing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948">
      <w:bodyDiv w:val="1"/>
      <w:marLeft w:val="0"/>
      <w:marRight w:val="0"/>
      <w:marTop w:val="0"/>
      <w:marBottom w:val="0"/>
      <w:divBdr>
        <w:top w:val="none" w:sz="0" w:space="0" w:color="auto"/>
        <w:left w:val="none" w:sz="0" w:space="0" w:color="auto"/>
        <w:bottom w:val="none" w:sz="0" w:space="0" w:color="auto"/>
        <w:right w:val="none" w:sz="0" w:space="0" w:color="auto"/>
      </w:divBdr>
      <w:divsChild>
        <w:div w:id="901520286">
          <w:marLeft w:val="0"/>
          <w:marRight w:val="0"/>
          <w:marTop w:val="0"/>
          <w:marBottom w:val="0"/>
          <w:divBdr>
            <w:top w:val="none" w:sz="0" w:space="0" w:color="auto"/>
            <w:left w:val="none" w:sz="0" w:space="0" w:color="auto"/>
            <w:bottom w:val="none" w:sz="0" w:space="0" w:color="auto"/>
            <w:right w:val="none" w:sz="0" w:space="0" w:color="auto"/>
          </w:divBdr>
        </w:div>
      </w:divsChild>
    </w:div>
    <w:div w:id="21708026">
      <w:bodyDiv w:val="1"/>
      <w:marLeft w:val="0"/>
      <w:marRight w:val="0"/>
      <w:marTop w:val="0"/>
      <w:marBottom w:val="0"/>
      <w:divBdr>
        <w:top w:val="none" w:sz="0" w:space="0" w:color="auto"/>
        <w:left w:val="none" w:sz="0" w:space="0" w:color="auto"/>
        <w:bottom w:val="none" w:sz="0" w:space="0" w:color="auto"/>
        <w:right w:val="none" w:sz="0" w:space="0" w:color="auto"/>
      </w:divBdr>
    </w:div>
    <w:div w:id="68426427">
      <w:bodyDiv w:val="1"/>
      <w:marLeft w:val="0"/>
      <w:marRight w:val="0"/>
      <w:marTop w:val="0"/>
      <w:marBottom w:val="0"/>
      <w:divBdr>
        <w:top w:val="none" w:sz="0" w:space="0" w:color="auto"/>
        <w:left w:val="none" w:sz="0" w:space="0" w:color="auto"/>
        <w:bottom w:val="none" w:sz="0" w:space="0" w:color="auto"/>
        <w:right w:val="none" w:sz="0" w:space="0" w:color="auto"/>
      </w:divBdr>
    </w:div>
    <w:div w:id="177427172">
      <w:bodyDiv w:val="1"/>
      <w:marLeft w:val="0"/>
      <w:marRight w:val="0"/>
      <w:marTop w:val="0"/>
      <w:marBottom w:val="0"/>
      <w:divBdr>
        <w:top w:val="none" w:sz="0" w:space="0" w:color="auto"/>
        <w:left w:val="none" w:sz="0" w:space="0" w:color="auto"/>
        <w:bottom w:val="none" w:sz="0" w:space="0" w:color="auto"/>
        <w:right w:val="none" w:sz="0" w:space="0" w:color="auto"/>
      </w:divBdr>
    </w:div>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457989638">
      <w:bodyDiv w:val="1"/>
      <w:marLeft w:val="0"/>
      <w:marRight w:val="0"/>
      <w:marTop w:val="0"/>
      <w:marBottom w:val="0"/>
      <w:divBdr>
        <w:top w:val="none" w:sz="0" w:space="0" w:color="auto"/>
        <w:left w:val="none" w:sz="0" w:space="0" w:color="auto"/>
        <w:bottom w:val="none" w:sz="0" w:space="0" w:color="auto"/>
        <w:right w:val="none" w:sz="0" w:space="0" w:color="auto"/>
      </w:divBdr>
    </w:div>
    <w:div w:id="485973620">
      <w:bodyDiv w:val="1"/>
      <w:marLeft w:val="0"/>
      <w:marRight w:val="0"/>
      <w:marTop w:val="0"/>
      <w:marBottom w:val="0"/>
      <w:divBdr>
        <w:top w:val="none" w:sz="0" w:space="0" w:color="auto"/>
        <w:left w:val="none" w:sz="0" w:space="0" w:color="auto"/>
        <w:bottom w:val="none" w:sz="0" w:space="0" w:color="auto"/>
        <w:right w:val="none" w:sz="0" w:space="0" w:color="auto"/>
      </w:divBdr>
    </w:div>
    <w:div w:id="520894876">
      <w:bodyDiv w:val="1"/>
      <w:marLeft w:val="0"/>
      <w:marRight w:val="0"/>
      <w:marTop w:val="0"/>
      <w:marBottom w:val="0"/>
      <w:divBdr>
        <w:top w:val="none" w:sz="0" w:space="0" w:color="auto"/>
        <w:left w:val="none" w:sz="0" w:space="0" w:color="auto"/>
        <w:bottom w:val="none" w:sz="0" w:space="0" w:color="auto"/>
        <w:right w:val="none" w:sz="0" w:space="0" w:color="auto"/>
      </w:divBdr>
    </w:div>
    <w:div w:id="533269551">
      <w:bodyDiv w:val="1"/>
      <w:marLeft w:val="0"/>
      <w:marRight w:val="0"/>
      <w:marTop w:val="0"/>
      <w:marBottom w:val="0"/>
      <w:divBdr>
        <w:top w:val="none" w:sz="0" w:space="0" w:color="auto"/>
        <w:left w:val="none" w:sz="0" w:space="0" w:color="auto"/>
        <w:bottom w:val="none" w:sz="0" w:space="0" w:color="auto"/>
        <w:right w:val="none" w:sz="0" w:space="0" w:color="auto"/>
      </w:divBdr>
    </w:div>
    <w:div w:id="624120605">
      <w:bodyDiv w:val="1"/>
      <w:marLeft w:val="0"/>
      <w:marRight w:val="0"/>
      <w:marTop w:val="0"/>
      <w:marBottom w:val="0"/>
      <w:divBdr>
        <w:top w:val="none" w:sz="0" w:space="0" w:color="auto"/>
        <w:left w:val="none" w:sz="0" w:space="0" w:color="auto"/>
        <w:bottom w:val="none" w:sz="0" w:space="0" w:color="auto"/>
        <w:right w:val="none" w:sz="0" w:space="0" w:color="auto"/>
      </w:divBdr>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8752360">
      <w:bodyDiv w:val="1"/>
      <w:marLeft w:val="0"/>
      <w:marRight w:val="0"/>
      <w:marTop w:val="0"/>
      <w:marBottom w:val="0"/>
      <w:divBdr>
        <w:top w:val="none" w:sz="0" w:space="0" w:color="auto"/>
        <w:left w:val="none" w:sz="0" w:space="0" w:color="auto"/>
        <w:bottom w:val="none" w:sz="0" w:space="0" w:color="auto"/>
        <w:right w:val="none" w:sz="0" w:space="0" w:color="auto"/>
      </w:divBdr>
    </w:div>
    <w:div w:id="683554883">
      <w:bodyDiv w:val="1"/>
      <w:marLeft w:val="0"/>
      <w:marRight w:val="0"/>
      <w:marTop w:val="0"/>
      <w:marBottom w:val="0"/>
      <w:divBdr>
        <w:top w:val="none" w:sz="0" w:space="0" w:color="auto"/>
        <w:left w:val="none" w:sz="0" w:space="0" w:color="auto"/>
        <w:bottom w:val="none" w:sz="0" w:space="0" w:color="auto"/>
        <w:right w:val="none" w:sz="0" w:space="0" w:color="auto"/>
      </w:divBdr>
    </w:div>
    <w:div w:id="695349227">
      <w:bodyDiv w:val="1"/>
      <w:marLeft w:val="0"/>
      <w:marRight w:val="0"/>
      <w:marTop w:val="0"/>
      <w:marBottom w:val="0"/>
      <w:divBdr>
        <w:top w:val="none" w:sz="0" w:space="0" w:color="auto"/>
        <w:left w:val="none" w:sz="0" w:space="0" w:color="auto"/>
        <w:bottom w:val="none" w:sz="0" w:space="0" w:color="auto"/>
        <w:right w:val="none" w:sz="0" w:space="0" w:color="auto"/>
      </w:divBdr>
    </w:div>
    <w:div w:id="722094679">
      <w:bodyDiv w:val="1"/>
      <w:marLeft w:val="0"/>
      <w:marRight w:val="0"/>
      <w:marTop w:val="0"/>
      <w:marBottom w:val="0"/>
      <w:divBdr>
        <w:top w:val="none" w:sz="0" w:space="0" w:color="auto"/>
        <w:left w:val="none" w:sz="0" w:space="0" w:color="auto"/>
        <w:bottom w:val="none" w:sz="0" w:space="0" w:color="auto"/>
        <w:right w:val="none" w:sz="0" w:space="0" w:color="auto"/>
      </w:divBdr>
    </w:div>
    <w:div w:id="995570202">
      <w:bodyDiv w:val="1"/>
      <w:marLeft w:val="0"/>
      <w:marRight w:val="0"/>
      <w:marTop w:val="0"/>
      <w:marBottom w:val="0"/>
      <w:divBdr>
        <w:top w:val="none" w:sz="0" w:space="0" w:color="auto"/>
        <w:left w:val="none" w:sz="0" w:space="0" w:color="auto"/>
        <w:bottom w:val="none" w:sz="0" w:space="0" w:color="auto"/>
        <w:right w:val="none" w:sz="0" w:space="0" w:color="auto"/>
      </w:divBdr>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034421430">
      <w:bodyDiv w:val="1"/>
      <w:marLeft w:val="0"/>
      <w:marRight w:val="0"/>
      <w:marTop w:val="0"/>
      <w:marBottom w:val="0"/>
      <w:divBdr>
        <w:top w:val="none" w:sz="0" w:space="0" w:color="auto"/>
        <w:left w:val="none" w:sz="0" w:space="0" w:color="auto"/>
        <w:bottom w:val="none" w:sz="0" w:space="0" w:color="auto"/>
        <w:right w:val="none" w:sz="0" w:space="0" w:color="auto"/>
      </w:divBdr>
    </w:div>
    <w:div w:id="1129086361">
      <w:bodyDiv w:val="1"/>
      <w:marLeft w:val="0"/>
      <w:marRight w:val="0"/>
      <w:marTop w:val="0"/>
      <w:marBottom w:val="0"/>
      <w:divBdr>
        <w:top w:val="none" w:sz="0" w:space="0" w:color="auto"/>
        <w:left w:val="none" w:sz="0" w:space="0" w:color="auto"/>
        <w:bottom w:val="none" w:sz="0" w:space="0" w:color="auto"/>
        <w:right w:val="none" w:sz="0" w:space="0" w:color="auto"/>
      </w:divBdr>
    </w:div>
    <w:div w:id="1139613513">
      <w:bodyDiv w:val="1"/>
      <w:marLeft w:val="0"/>
      <w:marRight w:val="0"/>
      <w:marTop w:val="0"/>
      <w:marBottom w:val="0"/>
      <w:divBdr>
        <w:top w:val="none" w:sz="0" w:space="0" w:color="auto"/>
        <w:left w:val="none" w:sz="0" w:space="0" w:color="auto"/>
        <w:bottom w:val="none" w:sz="0" w:space="0" w:color="auto"/>
        <w:right w:val="none" w:sz="0" w:space="0" w:color="auto"/>
      </w:divBdr>
    </w:div>
    <w:div w:id="1210918874">
      <w:bodyDiv w:val="1"/>
      <w:marLeft w:val="0"/>
      <w:marRight w:val="0"/>
      <w:marTop w:val="0"/>
      <w:marBottom w:val="0"/>
      <w:divBdr>
        <w:top w:val="none" w:sz="0" w:space="0" w:color="auto"/>
        <w:left w:val="none" w:sz="0" w:space="0" w:color="auto"/>
        <w:bottom w:val="none" w:sz="0" w:space="0" w:color="auto"/>
        <w:right w:val="none" w:sz="0" w:space="0" w:color="auto"/>
      </w:divBdr>
    </w:div>
    <w:div w:id="1246838510">
      <w:bodyDiv w:val="1"/>
      <w:marLeft w:val="0"/>
      <w:marRight w:val="0"/>
      <w:marTop w:val="0"/>
      <w:marBottom w:val="0"/>
      <w:divBdr>
        <w:top w:val="none" w:sz="0" w:space="0" w:color="auto"/>
        <w:left w:val="none" w:sz="0" w:space="0" w:color="auto"/>
        <w:bottom w:val="none" w:sz="0" w:space="0" w:color="auto"/>
        <w:right w:val="none" w:sz="0" w:space="0" w:color="auto"/>
      </w:divBdr>
      <w:divsChild>
        <w:div w:id="710419764">
          <w:marLeft w:val="0"/>
          <w:marRight w:val="0"/>
          <w:marTop w:val="0"/>
          <w:marBottom w:val="0"/>
          <w:divBdr>
            <w:top w:val="none" w:sz="0" w:space="0" w:color="auto"/>
            <w:left w:val="none" w:sz="0" w:space="0" w:color="auto"/>
            <w:bottom w:val="none" w:sz="0" w:space="0" w:color="auto"/>
            <w:right w:val="none" w:sz="0" w:space="0" w:color="auto"/>
          </w:divBdr>
        </w:div>
      </w:divsChild>
    </w:div>
    <w:div w:id="1272593109">
      <w:bodyDiv w:val="1"/>
      <w:marLeft w:val="0"/>
      <w:marRight w:val="0"/>
      <w:marTop w:val="0"/>
      <w:marBottom w:val="0"/>
      <w:divBdr>
        <w:top w:val="none" w:sz="0" w:space="0" w:color="auto"/>
        <w:left w:val="none" w:sz="0" w:space="0" w:color="auto"/>
        <w:bottom w:val="none" w:sz="0" w:space="0" w:color="auto"/>
        <w:right w:val="none" w:sz="0" w:space="0" w:color="auto"/>
      </w:divBdr>
    </w:div>
    <w:div w:id="1277176644">
      <w:bodyDiv w:val="1"/>
      <w:marLeft w:val="0"/>
      <w:marRight w:val="0"/>
      <w:marTop w:val="0"/>
      <w:marBottom w:val="0"/>
      <w:divBdr>
        <w:top w:val="none" w:sz="0" w:space="0" w:color="auto"/>
        <w:left w:val="none" w:sz="0" w:space="0" w:color="auto"/>
        <w:bottom w:val="none" w:sz="0" w:space="0" w:color="auto"/>
        <w:right w:val="none" w:sz="0" w:space="0" w:color="auto"/>
      </w:divBdr>
    </w:div>
    <w:div w:id="1294798814">
      <w:bodyDiv w:val="1"/>
      <w:marLeft w:val="0"/>
      <w:marRight w:val="0"/>
      <w:marTop w:val="0"/>
      <w:marBottom w:val="0"/>
      <w:divBdr>
        <w:top w:val="none" w:sz="0" w:space="0" w:color="auto"/>
        <w:left w:val="none" w:sz="0" w:space="0" w:color="auto"/>
        <w:bottom w:val="none" w:sz="0" w:space="0" w:color="auto"/>
        <w:right w:val="none" w:sz="0" w:space="0" w:color="auto"/>
      </w:divBdr>
    </w:div>
    <w:div w:id="1326131638">
      <w:bodyDiv w:val="1"/>
      <w:marLeft w:val="0"/>
      <w:marRight w:val="0"/>
      <w:marTop w:val="0"/>
      <w:marBottom w:val="0"/>
      <w:divBdr>
        <w:top w:val="none" w:sz="0" w:space="0" w:color="auto"/>
        <w:left w:val="none" w:sz="0" w:space="0" w:color="auto"/>
        <w:bottom w:val="none" w:sz="0" w:space="0" w:color="auto"/>
        <w:right w:val="none" w:sz="0" w:space="0" w:color="auto"/>
      </w:divBdr>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360620724">
      <w:bodyDiv w:val="1"/>
      <w:marLeft w:val="0"/>
      <w:marRight w:val="0"/>
      <w:marTop w:val="0"/>
      <w:marBottom w:val="0"/>
      <w:divBdr>
        <w:top w:val="none" w:sz="0" w:space="0" w:color="auto"/>
        <w:left w:val="none" w:sz="0" w:space="0" w:color="auto"/>
        <w:bottom w:val="none" w:sz="0" w:space="0" w:color="auto"/>
        <w:right w:val="none" w:sz="0" w:space="0" w:color="auto"/>
      </w:divBdr>
      <w:divsChild>
        <w:div w:id="1807158118">
          <w:marLeft w:val="0"/>
          <w:marRight w:val="0"/>
          <w:marTop w:val="0"/>
          <w:marBottom w:val="0"/>
          <w:divBdr>
            <w:top w:val="none" w:sz="0" w:space="0" w:color="auto"/>
            <w:left w:val="none" w:sz="0" w:space="0" w:color="auto"/>
            <w:bottom w:val="none" w:sz="0" w:space="0" w:color="auto"/>
            <w:right w:val="none" w:sz="0" w:space="0" w:color="auto"/>
          </w:divBdr>
        </w:div>
      </w:divsChild>
    </w:div>
    <w:div w:id="1361590525">
      <w:bodyDiv w:val="1"/>
      <w:marLeft w:val="0"/>
      <w:marRight w:val="0"/>
      <w:marTop w:val="0"/>
      <w:marBottom w:val="0"/>
      <w:divBdr>
        <w:top w:val="none" w:sz="0" w:space="0" w:color="auto"/>
        <w:left w:val="none" w:sz="0" w:space="0" w:color="auto"/>
        <w:bottom w:val="none" w:sz="0" w:space="0" w:color="auto"/>
        <w:right w:val="none" w:sz="0" w:space="0" w:color="auto"/>
      </w:divBdr>
    </w:div>
    <w:div w:id="1366758282">
      <w:bodyDiv w:val="1"/>
      <w:marLeft w:val="0"/>
      <w:marRight w:val="0"/>
      <w:marTop w:val="0"/>
      <w:marBottom w:val="0"/>
      <w:divBdr>
        <w:top w:val="none" w:sz="0" w:space="0" w:color="auto"/>
        <w:left w:val="none" w:sz="0" w:space="0" w:color="auto"/>
        <w:bottom w:val="none" w:sz="0" w:space="0" w:color="auto"/>
        <w:right w:val="none" w:sz="0" w:space="0" w:color="auto"/>
      </w:divBdr>
    </w:div>
    <w:div w:id="1397436903">
      <w:bodyDiv w:val="1"/>
      <w:marLeft w:val="0"/>
      <w:marRight w:val="0"/>
      <w:marTop w:val="0"/>
      <w:marBottom w:val="0"/>
      <w:divBdr>
        <w:top w:val="none" w:sz="0" w:space="0" w:color="auto"/>
        <w:left w:val="none" w:sz="0" w:space="0" w:color="auto"/>
        <w:bottom w:val="none" w:sz="0" w:space="0" w:color="auto"/>
        <w:right w:val="none" w:sz="0" w:space="0" w:color="auto"/>
      </w:divBdr>
    </w:div>
    <w:div w:id="1458723543">
      <w:bodyDiv w:val="1"/>
      <w:marLeft w:val="0"/>
      <w:marRight w:val="0"/>
      <w:marTop w:val="0"/>
      <w:marBottom w:val="0"/>
      <w:divBdr>
        <w:top w:val="none" w:sz="0" w:space="0" w:color="auto"/>
        <w:left w:val="none" w:sz="0" w:space="0" w:color="auto"/>
        <w:bottom w:val="none" w:sz="0" w:space="0" w:color="auto"/>
        <w:right w:val="none" w:sz="0" w:space="0" w:color="auto"/>
      </w:divBdr>
    </w:div>
    <w:div w:id="1483280075">
      <w:bodyDiv w:val="1"/>
      <w:marLeft w:val="0"/>
      <w:marRight w:val="0"/>
      <w:marTop w:val="0"/>
      <w:marBottom w:val="0"/>
      <w:divBdr>
        <w:top w:val="none" w:sz="0" w:space="0" w:color="auto"/>
        <w:left w:val="none" w:sz="0" w:space="0" w:color="auto"/>
        <w:bottom w:val="none" w:sz="0" w:space="0" w:color="auto"/>
        <w:right w:val="none" w:sz="0" w:space="0" w:color="auto"/>
      </w:divBdr>
    </w:div>
    <w:div w:id="1486169298">
      <w:bodyDiv w:val="1"/>
      <w:marLeft w:val="0"/>
      <w:marRight w:val="0"/>
      <w:marTop w:val="0"/>
      <w:marBottom w:val="0"/>
      <w:divBdr>
        <w:top w:val="none" w:sz="0" w:space="0" w:color="auto"/>
        <w:left w:val="none" w:sz="0" w:space="0" w:color="auto"/>
        <w:bottom w:val="none" w:sz="0" w:space="0" w:color="auto"/>
        <w:right w:val="none" w:sz="0" w:space="0" w:color="auto"/>
      </w:divBdr>
    </w:div>
    <w:div w:id="1532566828">
      <w:bodyDiv w:val="1"/>
      <w:marLeft w:val="0"/>
      <w:marRight w:val="0"/>
      <w:marTop w:val="0"/>
      <w:marBottom w:val="0"/>
      <w:divBdr>
        <w:top w:val="none" w:sz="0" w:space="0" w:color="auto"/>
        <w:left w:val="none" w:sz="0" w:space="0" w:color="auto"/>
        <w:bottom w:val="none" w:sz="0" w:space="0" w:color="auto"/>
        <w:right w:val="none" w:sz="0" w:space="0" w:color="auto"/>
      </w:divBdr>
      <w:divsChild>
        <w:div w:id="1322391496">
          <w:marLeft w:val="0"/>
          <w:marRight w:val="0"/>
          <w:marTop w:val="0"/>
          <w:marBottom w:val="0"/>
          <w:divBdr>
            <w:top w:val="none" w:sz="0" w:space="0" w:color="auto"/>
            <w:left w:val="none" w:sz="0" w:space="0" w:color="auto"/>
            <w:bottom w:val="none" w:sz="0" w:space="0" w:color="auto"/>
            <w:right w:val="none" w:sz="0" w:space="0" w:color="auto"/>
          </w:divBdr>
        </w:div>
      </w:divsChild>
    </w:div>
    <w:div w:id="1536576647">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19140250">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1770850899">
      <w:bodyDiv w:val="1"/>
      <w:marLeft w:val="0"/>
      <w:marRight w:val="0"/>
      <w:marTop w:val="0"/>
      <w:marBottom w:val="0"/>
      <w:divBdr>
        <w:top w:val="none" w:sz="0" w:space="0" w:color="auto"/>
        <w:left w:val="none" w:sz="0" w:space="0" w:color="auto"/>
        <w:bottom w:val="none" w:sz="0" w:space="0" w:color="auto"/>
        <w:right w:val="none" w:sz="0" w:space="0" w:color="auto"/>
      </w:divBdr>
    </w:div>
    <w:div w:id="1873420846">
      <w:bodyDiv w:val="1"/>
      <w:marLeft w:val="0"/>
      <w:marRight w:val="0"/>
      <w:marTop w:val="0"/>
      <w:marBottom w:val="0"/>
      <w:divBdr>
        <w:top w:val="none" w:sz="0" w:space="0" w:color="auto"/>
        <w:left w:val="none" w:sz="0" w:space="0" w:color="auto"/>
        <w:bottom w:val="none" w:sz="0" w:space="0" w:color="auto"/>
        <w:right w:val="none" w:sz="0" w:space="0" w:color="auto"/>
      </w:divBdr>
    </w:div>
    <w:div w:id="1875655682">
      <w:bodyDiv w:val="1"/>
      <w:marLeft w:val="0"/>
      <w:marRight w:val="0"/>
      <w:marTop w:val="0"/>
      <w:marBottom w:val="0"/>
      <w:divBdr>
        <w:top w:val="none" w:sz="0" w:space="0" w:color="auto"/>
        <w:left w:val="none" w:sz="0" w:space="0" w:color="auto"/>
        <w:bottom w:val="none" w:sz="0" w:space="0" w:color="auto"/>
        <w:right w:val="none" w:sz="0" w:space="0" w:color="auto"/>
      </w:divBdr>
    </w:div>
    <w:div w:id="1931697771">
      <w:bodyDiv w:val="1"/>
      <w:marLeft w:val="0"/>
      <w:marRight w:val="0"/>
      <w:marTop w:val="0"/>
      <w:marBottom w:val="0"/>
      <w:divBdr>
        <w:top w:val="none" w:sz="0" w:space="0" w:color="auto"/>
        <w:left w:val="none" w:sz="0" w:space="0" w:color="auto"/>
        <w:bottom w:val="none" w:sz="0" w:space="0" w:color="auto"/>
        <w:right w:val="none" w:sz="0" w:space="0" w:color="auto"/>
      </w:divBdr>
    </w:div>
    <w:div w:id="2042855101">
      <w:bodyDiv w:val="1"/>
      <w:marLeft w:val="0"/>
      <w:marRight w:val="0"/>
      <w:marTop w:val="0"/>
      <w:marBottom w:val="0"/>
      <w:divBdr>
        <w:top w:val="none" w:sz="0" w:space="0" w:color="auto"/>
        <w:left w:val="none" w:sz="0" w:space="0" w:color="auto"/>
        <w:bottom w:val="none" w:sz="0" w:space="0" w:color="auto"/>
        <w:right w:val="none" w:sz="0" w:space="0" w:color="auto"/>
      </w:divBdr>
    </w:div>
    <w:div w:id="2056924998">
      <w:bodyDiv w:val="1"/>
      <w:marLeft w:val="0"/>
      <w:marRight w:val="0"/>
      <w:marTop w:val="0"/>
      <w:marBottom w:val="0"/>
      <w:divBdr>
        <w:top w:val="none" w:sz="0" w:space="0" w:color="auto"/>
        <w:left w:val="none" w:sz="0" w:space="0" w:color="auto"/>
        <w:bottom w:val="none" w:sz="0" w:space="0" w:color="auto"/>
        <w:right w:val="none" w:sz="0" w:space="0" w:color="auto"/>
      </w:divBdr>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chart" Target="charts/chart10.xml"/><Relationship Id="rId39" Type="http://schemas.openxmlformats.org/officeDocument/2006/relationships/hyperlink" Target="https://www.geelongaustralia.com.au/governance/documents/item/2c891c3b.aspx" TargetMode="External"/><Relationship Id="rId21" Type="http://schemas.openxmlformats.org/officeDocument/2006/relationships/chart" Target="charts/chart6.xml"/><Relationship Id="rId34" Type="http://schemas.openxmlformats.org/officeDocument/2006/relationships/image" Target="media/image3.jpe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image" Target="media/image5.jpeg"/><Relationship Id="rId40" Type="http://schemas.openxmlformats.org/officeDocument/2006/relationships/hyperlink" Target="https://www.geelongaustralia.com.au/governance/documents/item/2c891c3b.aspx" TargetMode="External"/><Relationship Id="rId5" Type="http://schemas.openxmlformats.org/officeDocument/2006/relationships/customXml" Target="../customXml/item5.xml"/><Relationship Id="rId15" Type="http://schemas.openxmlformats.org/officeDocument/2006/relationships/hyperlink" Target="http://geelong.link/LaraTreePlanting" TargetMode="External"/><Relationship Id="rId23" Type="http://schemas.openxmlformats.org/officeDocument/2006/relationships/image" Target="media/image2.png"/><Relationship Id="rId28" Type="http://schemas.openxmlformats.org/officeDocument/2006/relationships/chart" Target="charts/chart12.xml"/><Relationship Id="rId36"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chart" Target="charts/chart4.xml"/><Relationship Id="rId31" Type="http://schemas.openxmlformats.org/officeDocument/2006/relationships/chart" Target="charts/chart1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hyperlink" Target="https://yoursay.geelongaustralia.com.au/"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na15454\Downloads\2025-03-25_Form-Results-Summary-ID-1459_Council-Plan-2025-2029-Survey_Which-of-the-following-best-describes-your-connection-to-the-area-.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Age-Group.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What-is-your-gender-.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Do-you-identify-as-any-of-the-following-.csv"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Town-or-Suburb.csv"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15454\Downloads\2025-05-26_Form-ID-1459_council-plan-2025-2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na15454\Downloads\Community%20Survey%20Data\When-developing-our-Council-Plan-for-2025-29--which-five-of-the-following-areas-do-you-believe-Council-should-place-a-higher-priority-on-ov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na15454\Downloads\2024-11-25_FundIt-ID-1452_council-plan-2025-29.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health-and-wellbeing-priorities-2025-2029..csv"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Do-you-or-other-people-you-know-find-it-difficult-to-access-City-of-Greater-Geelong-programs-.csv"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Why-do-you-think-you-or-other-people-you-know-find-it-difficult-to-access-City-of-Greater-Geelong-programs-.csv"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na15454\Downloads\2025-02-11_Form-Results-Summary-ID-1459_Council-Plan-2025-2029-Survey_Would-you-prefer-us-to-renew-existing-assets-or-create-new-asse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na15454\Downloads\2025-02-11_Form-Results-Summary-ID-1459_Council-Plan-2025-2029-Survey_Would-you-prefer-Council-provide-more-flexible--multipurpose-buildings-or-more-targeted--single-purpose-building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na15454\Downloads\2025-02-11_Form-Results-Summary-ID-1459_Council-Plan-2025-2029-Survey_Would-you-prefer-us-to-invest-more-in-our-natural-assets-or-built-environment-asset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na15454\Downloads\2025-02-11_Form-Results-Summary-ID-1459_Council-Plan-2025-2029-Survey_Would-you-prefer-higher-quality-assets-that-may-be-further-away-or-standard-quality-assets-that-are-closer-to-where-you-liv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na15454\Downloads\2025-02-11_Form-Results-Summary-ID-1459_Council-Plan-2025-2029-Survey_Which-do-you-think-is-a-better-way-of-measuring-how-well-council-assets-are-performing-.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na15454\Downloads\2025-04-01_Form-Results-Summary-ID-1459_Council-Plan-2025-2029-Survey_Are-there-community-facilities-that-do-not-exist-in-Greater-Geelong-that-you-believe-Council-should-consider-providing-.csv"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Survey Respondents Connection</a:t>
            </a:r>
            <a:r>
              <a:rPr lang="en-AU" sz="800" baseline="0"/>
              <a:t> to the area (%)</a:t>
            </a:r>
            <a:endParaRPr lang="en-AU"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bar"/>
        <c:grouping val="clustered"/>
        <c:varyColors val="0"/>
        <c:ser>
          <c:idx val="0"/>
          <c:order val="0"/>
          <c:spPr>
            <a:solidFill>
              <a:schemeClr val="accent1"/>
            </a:solidFill>
            <a:ln>
              <a:noFill/>
            </a:ln>
            <a:effectLst/>
          </c:spPr>
          <c:invertIfNegative val="0"/>
          <c:cat>
            <c:strRef>
              <c:f>'2025-03-25_Form-Results-Summary'!$A$2:$A$7</c:f>
              <c:strCache>
                <c:ptCount val="6"/>
                <c:pt idx="0">
                  <c:v>I am a local resident</c:v>
                </c:pt>
                <c:pt idx="1">
                  <c:v>I am employed in the area</c:v>
                </c:pt>
                <c:pt idx="2">
                  <c:v>I own a business in the area</c:v>
                </c:pt>
                <c:pt idx="3">
                  <c:v>I am a visitor to the area</c:v>
                </c:pt>
                <c:pt idx="4">
                  <c:v>I am studying or training in the area</c:v>
                </c:pt>
                <c:pt idx="5">
                  <c:v>Other</c:v>
                </c:pt>
              </c:strCache>
            </c:strRef>
          </c:cat>
          <c:val>
            <c:numRef>
              <c:f>'2025-03-25_Form-Results-Summary'!$C$2:$C$7</c:f>
              <c:numCache>
                <c:formatCode>General</c:formatCode>
                <c:ptCount val="6"/>
                <c:pt idx="0">
                  <c:v>97.4</c:v>
                </c:pt>
                <c:pt idx="1">
                  <c:v>25.52</c:v>
                </c:pt>
                <c:pt idx="2">
                  <c:v>9.9</c:v>
                </c:pt>
                <c:pt idx="3">
                  <c:v>1.04</c:v>
                </c:pt>
                <c:pt idx="4">
                  <c:v>1.04</c:v>
                </c:pt>
                <c:pt idx="5">
                  <c:v>2.08</c:v>
                </c:pt>
              </c:numCache>
            </c:numRef>
          </c:val>
          <c:extLst>
            <c:ext xmlns:c16="http://schemas.microsoft.com/office/drawing/2014/chart" uri="{C3380CC4-5D6E-409C-BE32-E72D297353CC}">
              <c16:uniqueId val="{00000000-3DEA-4593-A456-6936D616DECB}"/>
            </c:ext>
          </c:extLst>
        </c:ser>
        <c:dLbls>
          <c:showLegendKey val="0"/>
          <c:showVal val="0"/>
          <c:showCatName val="0"/>
          <c:showSerName val="0"/>
          <c:showPercent val="0"/>
          <c:showBubbleSize val="0"/>
        </c:dLbls>
        <c:gapWidth val="182"/>
        <c:axId val="1048503711"/>
        <c:axId val="1048498431"/>
      </c:barChart>
      <c:catAx>
        <c:axId val="104850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048498431"/>
        <c:crosses val="autoZero"/>
        <c:auto val="1"/>
        <c:lblAlgn val="ctr"/>
        <c:lblOffset val="100"/>
        <c:noMultiLvlLbl val="0"/>
      </c:catAx>
      <c:valAx>
        <c:axId val="1048498431"/>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0485037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Survey participation</a:t>
            </a:r>
            <a:r>
              <a:rPr lang="en-AU" sz="800" baseline="0"/>
              <a:t> by age</a:t>
            </a:r>
            <a:endParaRPr lang="en-AU"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doughnutChart>
        <c:varyColors val="1"/>
        <c:ser>
          <c:idx val="1"/>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69-4806-BCC6-56765CEBFE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69-4806-BCC6-56765CEBFE9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69-4806-BCC6-56765CEBFE9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69-4806-BCC6-56765CEBFE9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69-4806-BCC6-56765CEBFE9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069-4806-BCC6-56765CEBFE9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069-4806-BCC6-56765CEBFE9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069-4806-BCC6-56765CEBFE90}"/>
              </c:ext>
            </c:extLst>
          </c:dPt>
          <c:dLbls>
            <c:dLbl>
              <c:idx val="0"/>
              <c:delete val="1"/>
              <c:extLst>
                <c:ext xmlns:c15="http://schemas.microsoft.com/office/drawing/2012/chart" uri="{CE6537A1-D6FC-4f65-9D91-7224C49458BB}"/>
                <c:ext xmlns:c16="http://schemas.microsoft.com/office/drawing/2014/chart" uri="{C3380CC4-5D6E-409C-BE32-E72D297353CC}">
                  <c16:uniqueId val="{00000001-0069-4806-BCC6-56765CEBFE90}"/>
                </c:ext>
              </c:extLst>
            </c:dLbl>
            <c:dLbl>
              <c:idx val="1"/>
              <c:layout>
                <c:manualLayout>
                  <c:x val="5.816289011335548E-2"/>
                  <c:y val="-6.41296616637355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69-4806-BCC6-56765CEBFE90}"/>
                </c:ext>
              </c:extLst>
            </c:dLbl>
            <c:dLbl>
              <c:idx val="2"/>
              <c:layout>
                <c:manualLayout>
                  <c:x val="4.7084244377478247E-2"/>
                  <c:y val="-5.496828142605900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69-4806-BCC6-56765CEBFE90}"/>
                </c:ext>
              </c:extLst>
            </c:dLbl>
            <c:dLbl>
              <c:idx val="3"/>
              <c:layout>
                <c:manualLayout>
                  <c:x val="5.5393228679386071E-2"/>
                  <c:y val="0"/>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69-4806-BCC6-56765CEBFE90}"/>
                </c:ext>
              </c:extLst>
            </c:dLbl>
            <c:dLbl>
              <c:idx val="4"/>
              <c:layout>
                <c:manualLayout>
                  <c:x val="-1.1078645735877234E-2"/>
                  <c:y val="8.703311225792675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69-4806-BCC6-56765CEBFE90}"/>
                </c:ext>
              </c:extLst>
            </c:dLbl>
            <c:dLbl>
              <c:idx val="5"/>
              <c:layout>
                <c:manualLayout>
                  <c:x val="-6.6556438025212841E-2"/>
                  <c:y val="-4.6577558052325425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069-4806-BCC6-56765CEBFE90}"/>
                </c:ext>
              </c:extLst>
            </c:dLbl>
            <c:dLbl>
              <c:idx val="6"/>
              <c:layout>
                <c:manualLayout>
                  <c:x val="-1.9412294424020461E-2"/>
                  <c:y val="-8.383960449418421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0069-4806-BCC6-56765CEBFE90}"/>
                </c:ext>
              </c:extLst>
            </c:dLbl>
            <c:dLbl>
              <c:idx val="7"/>
              <c:delete val="1"/>
              <c:extLst>
                <c:ext xmlns:c15="http://schemas.microsoft.com/office/drawing/2012/chart" uri="{CE6537A1-D6FC-4f65-9D91-7224C49458BB}"/>
                <c:ext xmlns:c16="http://schemas.microsoft.com/office/drawing/2014/chart" uri="{C3380CC4-5D6E-409C-BE32-E72D297353CC}">
                  <c16:uniqueId val="{0000000F-0069-4806-BCC6-56765CEBFE9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'2025-04-01_Form-Results-Summary'!$A$2:$A$9</c:f>
              <c:strCache>
                <c:ptCount val="8"/>
                <c:pt idx="0">
                  <c:v>Under 18</c:v>
                </c:pt>
                <c:pt idx="1">
                  <c:v>18-24</c:v>
                </c:pt>
                <c:pt idx="2">
                  <c:v>25-34</c:v>
                </c:pt>
                <c:pt idx="3">
                  <c:v>35-49</c:v>
                </c:pt>
                <c:pt idx="4">
                  <c:v>50-59</c:v>
                </c:pt>
                <c:pt idx="5">
                  <c:v>60-69</c:v>
                </c:pt>
                <c:pt idx="6">
                  <c:v>70-84</c:v>
                </c:pt>
                <c:pt idx="7">
                  <c:v>85</c:v>
                </c:pt>
              </c:strCache>
            </c:strRef>
          </c:cat>
          <c:val>
            <c:numRef>
              <c:f>'2025-04-01_Form-Results-Summary'!$B$2:$B$9</c:f>
              <c:numCache>
                <c:formatCode>General</c:formatCode>
                <c:ptCount val="8"/>
                <c:pt idx="0">
                  <c:v>0</c:v>
                </c:pt>
                <c:pt idx="1">
                  <c:v>4</c:v>
                </c:pt>
                <c:pt idx="2">
                  <c:v>23</c:v>
                </c:pt>
                <c:pt idx="3">
                  <c:v>60</c:v>
                </c:pt>
                <c:pt idx="4">
                  <c:v>31</c:v>
                </c:pt>
                <c:pt idx="5">
                  <c:v>53</c:v>
                </c:pt>
                <c:pt idx="6">
                  <c:v>19</c:v>
                </c:pt>
                <c:pt idx="7">
                  <c:v>0</c:v>
                </c:pt>
              </c:numCache>
            </c:numRef>
          </c:val>
          <c:extLst>
            <c:ext xmlns:c16="http://schemas.microsoft.com/office/drawing/2014/chart" uri="{C3380CC4-5D6E-409C-BE32-E72D297353CC}">
              <c16:uniqueId val="{00000010-0069-4806-BCC6-56765CEBFE90}"/>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Survey participation by gender</a:t>
            </a:r>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832-4794-A281-A1CD24083CE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832-4794-A281-A1CD24083CE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832-4794-A281-A1CD24083CE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832-4794-A281-A1CD24083CE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832-4794-A281-A1CD24083CE1}"/>
              </c:ext>
            </c:extLst>
          </c:dPt>
          <c:dLbls>
            <c:dLbl>
              <c:idx val="0"/>
              <c:layout>
                <c:manualLayout>
                  <c:x val="7.477055888637775E-2"/>
                  <c:y val="-5.8166855518111491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832-4794-A281-A1CD24083CE1}"/>
                </c:ext>
              </c:extLst>
            </c:dLbl>
            <c:dLbl>
              <c:idx val="1"/>
              <c:layout>
                <c:manualLayout>
                  <c:x val="-7.4846285178490748E-2"/>
                  <c:y val="5.8589632218576625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832-4794-A281-A1CD24083CE1}"/>
                </c:ext>
              </c:extLst>
            </c:dLbl>
            <c:dLbl>
              <c:idx val="3"/>
              <c:layout>
                <c:manualLayout>
                  <c:x val="0"/>
                  <c:y val="-9.888365438078863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832-4794-A281-A1CD24083CE1}"/>
                </c:ext>
              </c:extLst>
            </c:dLbl>
            <c:dLbl>
              <c:idx val="4"/>
              <c:layout>
                <c:manualLayout>
                  <c:x val="7.1032030942058857E-2"/>
                  <c:y val="-8.72502832771664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832-4794-A281-A1CD24083CE1}"/>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'2025-04-01_Form-Results-Summary'!$A$2:$A$6</c:f>
              <c:strCache>
                <c:ptCount val="5"/>
                <c:pt idx="0">
                  <c:v>Man</c:v>
                </c:pt>
                <c:pt idx="1">
                  <c:v>Woman</c:v>
                </c:pt>
                <c:pt idx="2">
                  <c:v>Non-binary</c:v>
                </c:pt>
                <c:pt idx="3">
                  <c:v>Prefer not to say</c:v>
                </c:pt>
                <c:pt idx="4">
                  <c:v>Other</c:v>
                </c:pt>
              </c:strCache>
            </c:strRef>
          </c:cat>
          <c:val>
            <c:numRef>
              <c:f>'2025-04-01_Form-Results-Summary'!$B$2:$B$6</c:f>
              <c:numCache>
                <c:formatCode>General</c:formatCode>
                <c:ptCount val="5"/>
                <c:pt idx="0">
                  <c:v>81</c:v>
                </c:pt>
                <c:pt idx="1">
                  <c:v>98</c:v>
                </c:pt>
                <c:pt idx="2">
                  <c:v>0</c:v>
                </c:pt>
                <c:pt idx="3">
                  <c:v>4</c:v>
                </c:pt>
                <c:pt idx="4">
                  <c:v>1</c:v>
                </c:pt>
              </c:numCache>
            </c:numRef>
          </c:val>
          <c:extLst>
            <c:ext xmlns:c16="http://schemas.microsoft.com/office/drawing/2014/chart" uri="{C3380CC4-5D6E-409C-BE32-E72D297353CC}">
              <c16:uniqueId val="{0000000A-5832-4794-A281-A1CD24083CE1}"/>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Survey participation by identified groups</a:t>
            </a:r>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E575-4312-9E46-338F38FB3DAF}"/>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E575-4312-9E46-338F38FB3DAF}"/>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E575-4312-9E46-338F38FB3DAF}"/>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E575-4312-9E46-338F38FB3DAF}"/>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E575-4312-9E46-338F38FB3DAF}"/>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E575-4312-9E46-338F38FB3DAF}"/>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E575-4312-9E46-338F38FB3DAF}"/>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E575-4312-9E46-338F38FB3DAF}"/>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E575-4312-9E46-338F38FB3DAF}"/>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E575-4312-9E46-338F38FB3DAF}"/>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E575-4312-9E46-338F38FB3DAF}"/>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'2025-04-01_Form-Results-Summary'!$A$2:$A$12</c:f>
              <c:strCache>
                <c:ptCount val="11"/>
                <c:pt idx="0">
                  <c:v>Aboriginal origin</c:v>
                </c:pt>
                <c:pt idx="1">
                  <c:v>Torres Strait islander origin</c:v>
                </c:pt>
                <c:pt idx="2">
                  <c:v>Both Aboriginal and Torres Strait Islander</c:v>
                </c:pt>
                <c:pt idx="3">
                  <c:v>Migrant</c:v>
                </c:pt>
                <c:pt idx="4">
                  <c:v>Refugee</c:v>
                </c:pt>
                <c:pt idx="5">
                  <c:v>Asylum Seeker</c:v>
                </c:pt>
                <c:pt idx="6">
                  <c:v>LGBTIQA </c:v>
                </c:pt>
                <c:pt idx="7">
                  <c:v>Carer</c:v>
                </c:pt>
                <c:pt idx="8">
                  <c:v>Parent/Guardian</c:v>
                </c:pt>
                <c:pt idx="9">
                  <c:v>Person with a disability</c:v>
                </c:pt>
                <c:pt idx="10">
                  <c:v>English Is not my first language</c:v>
                </c:pt>
              </c:strCache>
            </c:strRef>
          </c:cat>
          <c:val>
            <c:numRef>
              <c:f>'2025-04-01_Form-Results-Summary'!$B$2:$B$12</c:f>
              <c:numCache>
                <c:formatCode>0</c:formatCode>
                <c:ptCount val="11"/>
                <c:pt idx="0">
                  <c:v>2.2599999999999998</c:v>
                </c:pt>
                <c:pt idx="1">
                  <c:v>0.56000000000000005</c:v>
                </c:pt>
                <c:pt idx="2">
                  <c:v>1.1299999999999999</c:v>
                </c:pt>
                <c:pt idx="3">
                  <c:v>11.86</c:v>
                </c:pt>
                <c:pt idx="4">
                  <c:v>0.56000000000000005</c:v>
                </c:pt>
                <c:pt idx="5">
                  <c:v>0.56000000000000005</c:v>
                </c:pt>
                <c:pt idx="6">
                  <c:v>3.95</c:v>
                </c:pt>
                <c:pt idx="7">
                  <c:v>6.21</c:v>
                </c:pt>
                <c:pt idx="8">
                  <c:v>33.9</c:v>
                </c:pt>
                <c:pt idx="9">
                  <c:v>6.78</c:v>
                </c:pt>
                <c:pt idx="10">
                  <c:v>5.08</c:v>
                </c:pt>
              </c:numCache>
            </c:numRef>
          </c:val>
          <c:extLst>
            <c:ext xmlns:c16="http://schemas.microsoft.com/office/drawing/2014/chart" uri="{C3380CC4-5D6E-409C-BE32-E72D297353CC}">
              <c16:uniqueId val="{00000000-B288-4358-B46C-3B83DE323322}"/>
            </c:ext>
          </c:extLst>
        </c:ser>
        <c:dLbls>
          <c:showLegendKey val="0"/>
          <c:showVal val="0"/>
          <c:showCatName val="0"/>
          <c:showSerName val="0"/>
          <c:showPercent val="0"/>
          <c:showBubbleSize val="0"/>
        </c:dLbls>
        <c:gapWidth val="182"/>
        <c:axId val="1327393096"/>
        <c:axId val="1327389496"/>
      </c:barChart>
      <c:catAx>
        <c:axId val="1327393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327389496"/>
        <c:crosses val="autoZero"/>
        <c:auto val="1"/>
        <c:lblAlgn val="ctr"/>
        <c:lblOffset val="100"/>
        <c:noMultiLvlLbl val="0"/>
      </c:catAx>
      <c:valAx>
        <c:axId val="1327389496"/>
        <c:scaling>
          <c:orientation val="minMax"/>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273930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Survey</a:t>
            </a:r>
            <a:r>
              <a:rPr lang="en-AU" sz="800" baseline="0"/>
              <a:t> participation by suburb</a:t>
            </a:r>
            <a:endParaRPr lang="en-AU"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1405239174039766"/>
          <c:y val="7.837594461766105E-2"/>
          <c:w val="0.8264897663760703"/>
          <c:h val="0.83979855202663412"/>
        </c:manualLayout>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8FB-4160-93F3-F5A50A3764B4}"/>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8FB-4160-93F3-F5A50A3764B4}"/>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78FB-4160-93F3-F5A50A3764B4}"/>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78FB-4160-93F3-F5A50A3764B4}"/>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78FB-4160-93F3-F5A50A3764B4}"/>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78FB-4160-93F3-F5A50A3764B4}"/>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78FB-4160-93F3-F5A50A3764B4}"/>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78FB-4160-93F3-F5A50A3764B4}"/>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78FB-4160-93F3-F5A50A3764B4}"/>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78FB-4160-93F3-F5A50A3764B4}"/>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78FB-4160-93F3-F5A50A3764B4}"/>
              </c:ext>
            </c:extLst>
          </c:dPt>
          <c:dPt>
            <c:idx val="11"/>
            <c:invertIfNegative val="0"/>
            <c:bubble3D val="0"/>
            <c:spPr>
              <a:solidFill>
                <a:schemeClr val="accent6">
                  <a:lumMod val="60000"/>
                </a:schemeClr>
              </a:solidFill>
              <a:ln>
                <a:noFill/>
              </a:ln>
              <a:effectLst/>
            </c:spPr>
            <c:extLst>
              <c:ext xmlns:c16="http://schemas.microsoft.com/office/drawing/2014/chart" uri="{C3380CC4-5D6E-409C-BE32-E72D297353CC}">
                <c16:uniqueId val="{00000017-78FB-4160-93F3-F5A50A3764B4}"/>
              </c:ext>
            </c:extLst>
          </c:dPt>
          <c:dPt>
            <c:idx val="12"/>
            <c:invertIfNegative val="0"/>
            <c:bubble3D val="0"/>
            <c:spPr>
              <a:solidFill>
                <a:schemeClr val="accent1">
                  <a:lumMod val="80000"/>
                  <a:lumOff val="20000"/>
                </a:schemeClr>
              </a:solidFill>
              <a:ln>
                <a:noFill/>
              </a:ln>
              <a:effectLst/>
            </c:spPr>
            <c:extLst>
              <c:ext xmlns:c16="http://schemas.microsoft.com/office/drawing/2014/chart" uri="{C3380CC4-5D6E-409C-BE32-E72D297353CC}">
                <c16:uniqueId val="{00000019-78FB-4160-93F3-F5A50A3764B4}"/>
              </c:ext>
            </c:extLst>
          </c:dPt>
          <c:dPt>
            <c:idx val="13"/>
            <c:invertIfNegative val="0"/>
            <c:bubble3D val="0"/>
            <c:spPr>
              <a:solidFill>
                <a:schemeClr val="accent2">
                  <a:lumMod val="80000"/>
                  <a:lumOff val="20000"/>
                </a:schemeClr>
              </a:solidFill>
              <a:ln>
                <a:noFill/>
              </a:ln>
              <a:effectLst/>
            </c:spPr>
            <c:extLst>
              <c:ext xmlns:c16="http://schemas.microsoft.com/office/drawing/2014/chart" uri="{C3380CC4-5D6E-409C-BE32-E72D297353CC}">
                <c16:uniqueId val="{0000001B-78FB-4160-93F3-F5A50A3764B4}"/>
              </c:ext>
            </c:extLst>
          </c:dPt>
          <c:dPt>
            <c:idx val="14"/>
            <c:invertIfNegative val="0"/>
            <c:bubble3D val="0"/>
            <c:spPr>
              <a:solidFill>
                <a:schemeClr val="accent3">
                  <a:lumMod val="80000"/>
                  <a:lumOff val="20000"/>
                </a:schemeClr>
              </a:solidFill>
              <a:ln>
                <a:noFill/>
              </a:ln>
              <a:effectLst/>
            </c:spPr>
            <c:extLst>
              <c:ext xmlns:c16="http://schemas.microsoft.com/office/drawing/2014/chart" uri="{C3380CC4-5D6E-409C-BE32-E72D297353CC}">
                <c16:uniqueId val="{0000001D-78FB-4160-93F3-F5A50A3764B4}"/>
              </c:ext>
            </c:extLst>
          </c:dPt>
          <c:dPt>
            <c:idx val="15"/>
            <c:invertIfNegative val="0"/>
            <c:bubble3D val="0"/>
            <c:spPr>
              <a:solidFill>
                <a:schemeClr val="accent4">
                  <a:lumMod val="80000"/>
                  <a:lumOff val="20000"/>
                </a:schemeClr>
              </a:solidFill>
              <a:ln>
                <a:noFill/>
              </a:ln>
              <a:effectLst/>
            </c:spPr>
            <c:extLst>
              <c:ext xmlns:c16="http://schemas.microsoft.com/office/drawing/2014/chart" uri="{C3380CC4-5D6E-409C-BE32-E72D297353CC}">
                <c16:uniqueId val="{0000001F-78FB-4160-93F3-F5A50A3764B4}"/>
              </c:ext>
            </c:extLst>
          </c:dPt>
          <c:dPt>
            <c:idx val="16"/>
            <c:invertIfNegative val="0"/>
            <c:bubble3D val="0"/>
            <c:spPr>
              <a:solidFill>
                <a:schemeClr val="accent5">
                  <a:lumMod val="80000"/>
                  <a:lumOff val="20000"/>
                </a:schemeClr>
              </a:solidFill>
              <a:ln>
                <a:noFill/>
              </a:ln>
              <a:effectLst/>
            </c:spPr>
            <c:extLst>
              <c:ext xmlns:c16="http://schemas.microsoft.com/office/drawing/2014/chart" uri="{C3380CC4-5D6E-409C-BE32-E72D297353CC}">
                <c16:uniqueId val="{00000021-78FB-4160-93F3-F5A50A3764B4}"/>
              </c:ext>
            </c:extLst>
          </c:dPt>
          <c:dPt>
            <c:idx val="17"/>
            <c:invertIfNegative val="0"/>
            <c:bubble3D val="0"/>
            <c:spPr>
              <a:solidFill>
                <a:schemeClr val="accent6">
                  <a:lumMod val="80000"/>
                  <a:lumOff val="20000"/>
                </a:schemeClr>
              </a:solidFill>
              <a:ln>
                <a:noFill/>
              </a:ln>
              <a:effectLst/>
            </c:spPr>
            <c:extLst>
              <c:ext xmlns:c16="http://schemas.microsoft.com/office/drawing/2014/chart" uri="{C3380CC4-5D6E-409C-BE32-E72D297353CC}">
                <c16:uniqueId val="{00000023-78FB-4160-93F3-F5A50A3764B4}"/>
              </c:ext>
            </c:extLst>
          </c:dPt>
          <c:dPt>
            <c:idx val="18"/>
            <c:invertIfNegative val="0"/>
            <c:bubble3D val="0"/>
            <c:spPr>
              <a:solidFill>
                <a:schemeClr val="accent1">
                  <a:lumMod val="80000"/>
                </a:schemeClr>
              </a:solidFill>
              <a:ln>
                <a:noFill/>
              </a:ln>
              <a:effectLst/>
            </c:spPr>
            <c:extLst>
              <c:ext xmlns:c16="http://schemas.microsoft.com/office/drawing/2014/chart" uri="{C3380CC4-5D6E-409C-BE32-E72D297353CC}">
                <c16:uniqueId val="{00000025-78FB-4160-93F3-F5A50A3764B4}"/>
              </c:ext>
            </c:extLst>
          </c:dPt>
          <c:dPt>
            <c:idx val="19"/>
            <c:invertIfNegative val="0"/>
            <c:bubble3D val="0"/>
            <c:spPr>
              <a:solidFill>
                <a:schemeClr val="accent2">
                  <a:lumMod val="80000"/>
                </a:schemeClr>
              </a:solidFill>
              <a:ln>
                <a:noFill/>
              </a:ln>
              <a:effectLst/>
            </c:spPr>
            <c:extLst>
              <c:ext xmlns:c16="http://schemas.microsoft.com/office/drawing/2014/chart" uri="{C3380CC4-5D6E-409C-BE32-E72D297353CC}">
                <c16:uniqueId val="{00000027-78FB-4160-93F3-F5A50A3764B4}"/>
              </c:ext>
            </c:extLst>
          </c:dPt>
          <c:dPt>
            <c:idx val="20"/>
            <c:invertIfNegative val="0"/>
            <c:bubble3D val="0"/>
            <c:spPr>
              <a:solidFill>
                <a:schemeClr val="accent3">
                  <a:lumMod val="80000"/>
                </a:schemeClr>
              </a:solidFill>
              <a:ln>
                <a:noFill/>
              </a:ln>
              <a:effectLst/>
            </c:spPr>
            <c:extLst>
              <c:ext xmlns:c16="http://schemas.microsoft.com/office/drawing/2014/chart" uri="{C3380CC4-5D6E-409C-BE32-E72D297353CC}">
                <c16:uniqueId val="{00000029-78FB-4160-93F3-F5A50A3764B4}"/>
              </c:ext>
            </c:extLst>
          </c:dPt>
          <c:dPt>
            <c:idx val="21"/>
            <c:invertIfNegative val="0"/>
            <c:bubble3D val="0"/>
            <c:spPr>
              <a:solidFill>
                <a:schemeClr val="accent4">
                  <a:lumMod val="80000"/>
                </a:schemeClr>
              </a:solidFill>
              <a:ln>
                <a:noFill/>
              </a:ln>
              <a:effectLst/>
            </c:spPr>
            <c:extLst>
              <c:ext xmlns:c16="http://schemas.microsoft.com/office/drawing/2014/chart" uri="{C3380CC4-5D6E-409C-BE32-E72D297353CC}">
                <c16:uniqueId val="{0000002B-78FB-4160-93F3-F5A50A3764B4}"/>
              </c:ext>
            </c:extLst>
          </c:dPt>
          <c:dPt>
            <c:idx val="22"/>
            <c:invertIfNegative val="0"/>
            <c:bubble3D val="0"/>
            <c:spPr>
              <a:solidFill>
                <a:schemeClr val="accent5">
                  <a:lumMod val="80000"/>
                </a:schemeClr>
              </a:solidFill>
              <a:ln>
                <a:noFill/>
              </a:ln>
              <a:effectLst/>
            </c:spPr>
            <c:extLst>
              <c:ext xmlns:c16="http://schemas.microsoft.com/office/drawing/2014/chart" uri="{C3380CC4-5D6E-409C-BE32-E72D297353CC}">
                <c16:uniqueId val="{0000002D-78FB-4160-93F3-F5A50A3764B4}"/>
              </c:ext>
            </c:extLst>
          </c:dPt>
          <c:dPt>
            <c:idx val="23"/>
            <c:invertIfNegative val="0"/>
            <c:bubble3D val="0"/>
            <c:spPr>
              <a:solidFill>
                <a:schemeClr val="accent6">
                  <a:lumMod val="80000"/>
                </a:schemeClr>
              </a:solidFill>
              <a:ln>
                <a:noFill/>
              </a:ln>
              <a:effectLst/>
            </c:spPr>
            <c:extLst>
              <c:ext xmlns:c16="http://schemas.microsoft.com/office/drawing/2014/chart" uri="{C3380CC4-5D6E-409C-BE32-E72D297353CC}">
                <c16:uniqueId val="{0000002F-78FB-4160-93F3-F5A50A3764B4}"/>
              </c:ext>
            </c:extLst>
          </c:dPt>
          <c:dPt>
            <c:idx val="24"/>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31-78FB-4160-93F3-F5A50A3764B4}"/>
              </c:ext>
            </c:extLst>
          </c:dPt>
          <c:dPt>
            <c:idx val="25"/>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33-78FB-4160-93F3-F5A50A3764B4}"/>
              </c:ext>
            </c:extLst>
          </c:dPt>
          <c:dPt>
            <c:idx val="26"/>
            <c:invertIfNegative val="0"/>
            <c:bubble3D val="0"/>
            <c:spPr>
              <a:solidFill>
                <a:schemeClr val="accent3">
                  <a:lumMod val="60000"/>
                  <a:lumOff val="40000"/>
                </a:schemeClr>
              </a:solidFill>
              <a:ln>
                <a:noFill/>
              </a:ln>
              <a:effectLst/>
            </c:spPr>
            <c:extLst>
              <c:ext xmlns:c16="http://schemas.microsoft.com/office/drawing/2014/chart" uri="{C3380CC4-5D6E-409C-BE32-E72D297353CC}">
                <c16:uniqueId val="{00000035-78FB-4160-93F3-F5A50A3764B4}"/>
              </c:ext>
            </c:extLst>
          </c:dPt>
          <c:dPt>
            <c:idx val="27"/>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37-78FB-4160-93F3-F5A50A3764B4}"/>
              </c:ext>
            </c:extLst>
          </c:dPt>
          <c:dPt>
            <c:idx val="28"/>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39-78FB-4160-93F3-F5A50A3764B4}"/>
              </c:ext>
            </c:extLst>
          </c:dPt>
          <c:dPt>
            <c:idx val="29"/>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3B-78FB-4160-93F3-F5A50A3764B4}"/>
              </c:ext>
            </c:extLst>
          </c:dPt>
          <c:dPt>
            <c:idx val="30"/>
            <c:invertIfNegative val="0"/>
            <c:bubble3D val="0"/>
            <c:spPr>
              <a:solidFill>
                <a:schemeClr val="accent1">
                  <a:lumMod val="50000"/>
                </a:schemeClr>
              </a:solidFill>
              <a:ln>
                <a:noFill/>
              </a:ln>
              <a:effectLst/>
            </c:spPr>
            <c:extLst>
              <c:ext xmlns:c16="http://schemas.microsoft.com/office/drawing/2014/chart" uri="{C3380CC4-5D6E-409C-BE32-E72D297353CC}">
                <c16:uniqueId val="{0000003D-78FB-4160-93F3-F5A50A3764B4}"/>
              </c:ext>
            </c:extLst>
          </c:dPt>
          <c:dPt>
            <c:idx val="31"/>
            <c:invertIfNegative val="0"/>
            <c:bubble3D val="0"/>
            <c:spPr>
              <a:solidFill>
                <a:schemeClr val="accent2">
                  <a:lumMod val="50000"/>
                </a:schemeClr>
              </a:solidFill>
              <a:ln>
                <a:noFill/>
              </a:ln>
              <a:effectLst/>
            </c:spPr>
            <c:extLst>
              <c:ext xmlns:c16="http://schemas.microsoft.com/office/drawing/2014/chart" uri="{C3380CC4-5D6E-409C-BE32-E72D297353CC}">
                <c16:uniqueId val="{0000003F-78FB-4160-93F3-F5A50A3764B4}"/>
              </c:ext>
            </c:extLst>
          </c:dPt>
          <c:dPt>
            <c:idx val="32"/>
            <c:invertIfNegative val="0"/>
            <c:bubble3D val="0"/>
            <c:spPr>
              <a:solidFill>
                <a:schemeClr val="accent3">
                  <a:lumMod val="50000"/>
                </a:schemeClr>
              </a:solidFill>
              <a:ln>
                <a:noFill/>
              </a:ln>
              <a:effectLst/>
            </c:spPr>
            <c:extLst>
              <c:ext xmlns:c16="http://schemas.microsoft.com/office/drawing/2014/chart" uri="{C3380CC4-5D6E-409C-BE32-E72D297353CC}">
                <c16:uniqueId val="{00000041-78FB-4160-93F3-F5A50A3764B4}"/>
              </c:ext>
            </c:extLst>
          </c:dPt>
          <c:dPt>
            <c:idx val="33"/>
            <c:invertIfNegative val="0"/>
            <c:bubble3D val="0"/>
            <c:spPr>
              <a:solidFill>
                <a:schemeClr val="accent4">
                  <a:lumMod val="50000"/>
                </a:schemeClr>
              </a:solidFill>
              <a:ln>
                <a:noFill/>
              </a:ln>
              <a:effectLst/>
            </c:spPr>
            <c:extLst>
              <c:ext xmlns:c16="http://schemas.microsoft.com/office/drawing/2014/chart" uri="{C3380CC4-5D6E-409C-BE32-E72D297353CC}">
                <c16:uniqueId val="{00000043-78FB-4160-93F3-F5A50A3764B4}"/>
              </c:ext>
            </c:extLst>
          </c:dPt>
          <c:dPt>
            <c:idx val="34"/>
            <c:invertIfNegative val="0"/>
            <c:bubble3D val="0"/>
            <c:spPr>
              <a:solidFill>
                <a:schemeClr val="accent5">
                  <a:lumMod val="50000"/>
                </a:schemeClr>
              </a:solidFill>
              <a:ln>
                <a:noFill/>
              </a:ln>
              <a:effectLst/>
            </c:spPr>
            <c:extLst>
              <c:ext xmlns:c16="http://schemas.microsoft.com/office/drawing/2014/chart" uri="{C3380CC4-5D6E-409C-BE32-E72D297353CC}">
                <c16:uniqueId val="{00000045-78FB-4160-93F3-F5A50A3764B4}"/>
              </c:ext>
            </c:extLst>
          </c:dPt>
          <c:dPt>
            <c:idx val="35"/>
            <c:invertIfNegative val="0"/>
            <c:bubble3D val="0"/>
            <c:spPr>
              <a:solidFill>
                <a:schemeClr val="accent6">
                  <a:lumMod val="50000"/>
                </a:schemeClr>
              </a:solidFill>
              <a:ln>
                <a:noFill/>
              </a:ln>
              <a:effectLst/>
            </c:spPr>
            <c:extLst>
              <c:ext xmlns:c16="http://schemas.microsoft.com/office/drawing/2014/chart" uri="{C3380CC4-5D6E-409C-BE32-E72D297353CC}">
                <c16:uniqueId val="{00000047-78FB-4160-93F3-F5A50A3764B4}"/>
              </c:ext>
            </c:extLst>
          </c:dPt>
          <c:dPt>
            <c:idx val="36"/>
            <c:invertIfNegative val="0"/>
            <c:bubble3D val="0"/>
            <c:spPr>
              <a:solidFill>
                <a:schemeClr val="accent1">
                  <a:lumMod val="70000"/>
                  <a:lumOff val="30000"/>
                </a:schemeClr>
              </a:solidFill>
              <a:ln>
                <a:noFill/>
              </a:ln>
              <a:effectLst/>
            </c:spPr>
            <c:extLst>
              <c:ext xmlns:c16="http://schemas.microsoft.com/office/drawing/2014/chart" uri="{C3380CC4-5D6E-409C-BE32-E72D297353CC}">
                <c16:uniqueId val="{00000049-78FB-4160-93F3-F5A50A3764B4}"/>
              </c:ext>
            </c:extLst>
          </c:dPt>
          <c:dPt>
            <c:idx val="37"/>
            <c:invertIfNegative val="0"/>
            <c:bubble3D val="0"/>
            <c:spPr>
              <a:solidFill>
                <a:schemeClr val="accent2">
                  <a:lumMod val="70000"/>
                  <a:lumOff val="30000"/>
                </a:schemeClr>
              </a:solidFill>
              <a:ln>
                <a:noFill/>
              </a:ln>
              <a:effectLst/>
            </c:spPr>
            <c:extLst>
              <c:ext xmlns:c16="http://schemas.microsoft.com/office/drawing/2014/chart" uri="{C3380CC4-5D6E-409C-BE32-E72D297353CC}">
                <c16:uniqueId val="{0000004B-78FB-4160-93F3-F5A50A3764B4}"/>
              </c:ext>
            </c:extLst>
          </c:dPt>
          <c:dPt>
            <c:idx val="38"/>
            <c:invertIfNegative val="0"/>
            <c:bubble3D val="0"/>
            <c:spPr>
              <a:solidFill>
                <a:schemeClr val="accent3">
                  <a:lumMod val="70000"/>
                  <a:lumOff val="30000"/>
                </a:schemeClr>
              </a:solidFill>
              <a:ln>
                <a:noFill/>
              </a:ln>
              <a:effectLst/>
            </c:spPr>
            <c:extLst>
              <c:ext xmlns:c16="http://schemas.microsoft.com/office/drawing/2014/chart" uri="{C3380CC4-5D6E-409C-BE32-E72D297353CC}">
                <c16:uniqueId val="{0000004D-78FB-4160-93F3-F5A50A3764B4}"/>
              </c:ext>
            </c:extLst>
          </c:dPt>
          <c:dPt>
            <c:idx val="39"/>
            <c:invertIfNegative val="0"/>
            <c:bubble3D val="0"/>
            <c:spPr>
              <a:solidFill>
                <a:schemeClr val="accent4">
                  <a:lumMod val="70000"/>
                  <a:lumOff val="30000"/>
                </a:schemeClr>
              </a:solidFill>
              <a:ln>
                <a:noFill/>
              </a:ln>
              <a:effectLst/>
            </c:spPr>
            <c:extLst>
              <c:ext xmlns:c16="http://schemas.microsoft.com/office/drawing/2014/chart" uri="{C3380CC4-5D6E-409C-BE32-E72D297353CC}">
                <c16:uniqueId val="{0000004F-78FB-4160-93F3-F5A50A3764B4}"/>
              </c:ext>
            </c:extLst>
          </c:dPt>
          <c:dPt>
            <c:idx val="40"/>
            <c:invertIfNegative val="0"/>
            <c:bubble3D val="0"/>
            <c:spPr>
              <a:solidFill>
                <a:schemeClr val="accent5">
                  <a:lumMod val="70000"/>
                  <a:lumOff val="30000"/>
                </a:schemeClr>
              </a:solidFill>
              <a:ln>
                <a:noFill/>
              </a:ln>
              <a:effectLst/>
            </c:spPr>
            <c:extLst>
              <c:ext xmlns:c16="http://schemas.microsoft.com/office/drawing/2014/chart" uri="{C3380CC4-5D6E-409C-BE32-E72D297353CC}">
                <c16:uniqueId val="{00000051-78FB-4160-93F3-F5A50A3764B4}"/>
              </c:ext>
            </c:extLst>
          </c:dPt>
          <c:dPt>
            <c:idx val="41"/>
            <c:invertIfNegative val="0"/>
            <c:bubble3D val="0"/>
            <c:spPr>
              <a:solidFill>
                <a:schemeClr val="accent6">
                  <a:lumMod val="70000"/>
                  <a:lumOff val="30000"/>
                </a:schemeClr>
              </a:solidFill>
              <a:ln>
                <a:noFill/>
              </a:ln>
              <a:effectLst/>
            </c:spPr>
            <c:extLst>
              <c:ext xmlns:c16="http://schemas.microsoft.com/office/drawing/2014/chart" uri="{C3380CC4-5D6E-409C-BE32-E72D297353CC}">
                <c16:uniqueId val="{00000053-78FB-4160-93F3-F5A50A3764B4}"/>
              </c:ext>
            </c:extLst>
          </c:dPt>
          <c:dPt>
            <c:idx val="42"/>
            <c:invertIfNegative val="0"/>
            <c:bubble3D val="0"/>
            <c:spPr>
              <a:solidFill>
                <a:schemeClr val="accent1">
                  <a:lumMod val="70000"/>
                </a:schemeClr>
              </a:solidFill>
              <a:ln>
                <a:noFill/>
              </a:ln>
              <a:effectLst/>
            </c:spPr>
            <c:extLst>
              <c:ext xmlns:c16="http://schemas.microsoft.com/office/drawing/2014/chart" uri="{C3380CC4-5D6E-409C-BE32-E72D297353CC}">
                <c16:uniqueId val="{00000055-78FB-4160-93F3-F5A50A3764B4}"/>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'2025-04-01_Form-Results-Summary'!$A$2:$A$44</c:f>
              <c:strCache>
                <c:ptCount val="43"/>
                <c:pt idx="0">
                  <c:v>Balliang</c:v>
                </c:pt>
                <c:pt idx="1">
                  <c:v>Bellarine</c:v>
                </c:pt>
                <c:pt idx="2">
                  <c:v>Fyansford</c:v>
                </c:pt>
                <c:pt idx="3">
                  <c:v>Manifold Heights</c:v>
                </c:pt>
                <c:pt idx="4">
                  <c:v>Moolap</c:v>
                </c:pt>
                <c:pt idx="5">
                  <c:v>Newcomb</c:v>
                </c:pt>
                <c:pt idx="6">
                  <c:v>Point Lonsdale</c:v>
                </c:pt>
                <c:pt idx="7">
                  <c:v>Rippleside</c:v>
                </c:pt>
                <c:pt idx="8">
                  <c:v>St Leonards</c:v>
                </c:pt>
                <c:pt idx="9">
                  <c:v>Thomson</c:v>
                </c:pt>
                <c:pt idx="10">
                  <c:v>Waurn Ponds</c:v>
                </c:pt>
                <c:pt idx="11">
                  <c:v>Whittington</c:v>
                </c:pt>
                <c:pt idx="12">
                  <c:v>Bell Park</c:v>
                </c:pt>
                <c:pt idx="13">
                  <c:v>Bell Post Hill</c:v>
                </c:pt>
                <c:pt idx="14">
                  <c:v>Charlemont</c:v>
                </c:pt>
                <c:pt idx="15">
                  <c:v>Drumcondra</c:v>
                </c:pt>
                <c:pt idx="16">
                  <c:v>Norlane</c:v>
                </c:pt>
                <c:pt idx="17">
                  <c:v>North Geelong</c:v>
                </c:pt>
                <c:pt idx="18">
                  <c:v>South Geelong</c:v>
                </c:pt>
                <c:pt idx="19">
                  <c:v>Barwon Heads</c:v>
                </c:pt>
                <c:pt idx="20">
                  <c:v>Curlewis</c:v>
                </c:pt>
                <c:pt idx="21">
                  <c:v>East Geelong</c:v>
                </c:pt>
                <c:pt idx="22">
                  <c:v>Herne Hill</c:v>
                </c:pt>
                <c:pt idx="23">
                  <c:v>Leopold</c:v>
                </c:pt>
                <c:pt idx="24">
                  <c:v>Newtown</c:v>
                </c:pt>
                <c:pt idx="25">
                  <c:v>St Albans park</c:v>
                </c:pt>
                <c:pt idx="26">
                  <c:v>Wallington</c:v>
                </c:pt>
                <c:pt idx="27">
                  <c:v>Other</c:v>
                </c:pt>
                <c:pt idx="28">
                  <c:v>Clifton Springs</c:v>
                </c:pt>
                <c:pt idx="29">
                  <c:v>Mt Duneed</c:v>
                </c:pt>
                <c:pt idx="30">
                  <c:v>Wandana Heights</c:v>
                </c:pt>
                <c:pt idx="31">
                  <c:v>Drysdale</c:v>
                </c:pt>
                <c:pt idx="32">
                  <c:v>Lara</c:v>
                </c:pt>
                <c:pt idx="33">
                  <c:v>Geelong West</c:v>
                </c:pt>
                <c:pt idx="34">
                  <c:v>Grovedale</c:v>
                </c:pt>
                <c:pt idx="35">
                  <c:v>Hamlyn Heights</c:v>
                </c:pt>
                <c:pt idx="36">
                  <c:v>Corio</c:v>
                </c:pt>
                <c:pt idx="37">
                  <c:v>Portarlington</c:v>
                </c:pt>
                <c:pt idx="38">
                  <c:v>Armstrong Creek</c:v>
                </c:pt>
                <c:pt idx="39">
                  <c:v>Ocean Grove</c:v>
                </c:pt>
                <c:pt idx="40">
                  <c:v>Highton</c:v>
                </c:pt>
                <c:pt idx="41">
                  <c:v>Belmont</c:v>
                </c:pt>
                <c:pt idx="42">
                  <c:v>Geelong</c:v>
                </c:pt>
              </c:strCache>
            </c:strRef>
          </c:cat>
          <c:val>
            <c:numRef>
              <c:f>'2025-04-01_Form-Results-Summary'!$B$2:$B$44</c:f>
              <c:numCache>
                <c:formatCode>General</c:formatCode>
                <c:ptCount val="43"/>
                <c:pt idx="0">
                  <c:v>1</c:v>
                </c:pt>
                <c:pt idx="1">
                  <c:v>1</c:v>
                </c:pt>
                <c:pt idx="2">
                  <c:v>1</c:v>
                </c:pt>
                <c:pt idx="3">
                  <c:v>1</c:v>
                </c:pt>
                <c:pt idx="4">
                  <c:v>1</c:v>
                </c:pt>
                <c:pt idx="5">
                  <c:v>1</c:v>
                </c:pt>
                <c:pt idx="6">
                  <c:v>1</c:v>
                </c:pt>
                <c:pt idx="7">
                  <c:v>1</c:v>
                </c:pt>
                <c:pt idx="8">
                  <c:v>1</c:v>
                </c:pt>
                <c:pt idx="9">
                  <c:v>1</c:v>
                </c:pt>
                <c:pt idx="10">
                  <c:v>1</c:v>
                </c:pt>
                <c:pt idx="11">
                  <c:v>1</c:v>
                </c:pt>
                <c:pt idx="12">
                  <c:v>2</c:v>
                </c:pt>
                <c:pt idx="13">
                  <c:v>2</c:v>
                </c:pt>
                <c:pt idx="14">
                  <c:v>2</c:v>
                </c:pt>
                <c:pt idx="15">
                  <c:v>2</c:v>
                </c:pt>
                <c:pt idx="16">
                  <c:v>2</c:v>
                </c:pt>
                <c:pt idx="17">
                  <c:v>2</c:v>
                </c:pt>
                <c:pt idx="18">
                  <c:v>2</c:v>
                </c:pt>
                <c:pt idx="19">
                  <c:v>3</c:v>
                </c:pt>
                <c:pt idx="20">
                  <c:v>3</c:v>
                </c:pt>
                <c:pt idx="21">
                  <c:v>3</c:v>
                </c:pt>
                <c:pt idx="22">
                  <c:v>3</c:v>
                </c:pt>
                <c:pt idx="23">
                  <c:v>3</c:v>
                </c:pt>
                <c:pt idx="24">
                  <c:v>3</c:v>
                </c:pt>
                <c:pt idx="25">
                  <c:v>3</c:v>
                </c:pt>
                <c:pt idx="26">
                  <c:v>3</c:v>
                </c:pt>
                <c:pt idx="27">
                  <c:v>3</c:v>
                </c:pt>
                <c:pt idx="28">
                  <c:v>4</c:v>
                </c:pt>
                <c:pt idx="29">
                  <c:v>4</c:v>
                </c:pt>
                <c:pt idx="30">
                  <c:v>4</c:v>
                </c:pt>
                <c:pt idx="31">
                  <c:v>5</c:v>
                </c:pt>
                <c:pt idx="32">
                  <c:v>5</c:v>
                </c:pt>
                <c:pt idx="33">
                  <c:v>6</c:v>
                </c:pt>
                <c:pt idx="34">
                  <c:v>6</c:v>
                </c:pt>
                <c:pt idx="35">
                  <c:v>6</c:v>
                </c:pt>
                <c:pt idx="36">
                  <c:v>7</c:v>
                </c:pt>
                <c:pt idx="37">
                  <c:v>9</c:v>
                </c:pt>
                <c:pt idx="38">
                  <c:v>12</c:v>
                </c:pt>
                <c:pt idx="39">
                  <c:v>15</c:v>
                </c:pt>
                <c:pt idx="40">
                  <c:v>17</c:v>
                </c:pt>
                <c:pt idx="41">
                  <c:v>18</c:v>
                </c:pt>
                <c:pt idx="42">
                  <c:v>19</c:v>
                </c:pt>
              </c:numCache>
            </c:numRef>
          </c:val>
          <c:extLst>
            <c:ext xmlns:c16="http://schemas.microsoft.com/office/drawing/2014/chart" uri="{C3380CC4-5D6E-409C-BE32-E72D297353CC}">
              <c16:uniqueId val="{00000056-78FB-4160-93F3-F5A50A3764B4}"/>
            </c:ext>
          </c:extLst>
        </c:ser>
        <c:dLbls>
          <c:dLblPos val="outEnd"/>
          <c:showLegendKey val="0"/>
          <c:showVal val="1"/>
          <c:showCatName val="0"/>
          <c:showSerName val="0"/>
          <c:showPercent val="0"/>
          <c:showBubbleSize val="0"/>
        </c:dLbls>
        <c:gapWidth val="182"/>
        <c:axId val="1325644104"/>
        <c:axId val="1325643024"/>
      </c:barChart>
      <c:catAx>
        <c:axId val="1325644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25643024"/>
        <c:crosses val="autoZero"/>
        <c:auto val="1"/>
        <c:lblAlgn val="ctr"/>
        <c:lblOffset val="100"/>
        <c:noMultiLvlLbl val="0"/>
      </c:catAx>
      <c:valAx>
        <c:axId val="1325643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5644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[2025-05-26_Form-ID-1459_council-plan-2025-29.xlsx]Sheet1!PivotTable1</c:name>
    <c:fmtId val="-1"/>
  </c:pivotSource>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700" b="0" i="0" u="none" strike="noStrike" kern="1200" spc="0" baseline="0">
                <a:solidFill>
                  <a:sysClr val="windowText" lastClr="000000">
                    <a:lumMod val="65000"/>
                    <a:lumOff val="35000"/>
                  </a:sysClr>
                </a:solidFill>
                <a:latin typeface="+mn-lt"/>
                <a:ea typeface="+mn-ea"/>
                <a:cs typeface="+mn-cs"/>
              </a:defRPr>
            </a:pPr>
            <a:r>
              <a:rPr lang="en-AU" sz="800" b="0" i="0" u="none" strike="noStrike" kern="1200" spc="0" baseline="0" dirty="0">
                <a:solidFill>
                  <a:sysClr val="windowText" lastClr="000000">
                    <a:lumMod val="65000"/>
                    <a:lumOff val="35000"/>
                  </a:sysClr>
                </a:solidFill>
                <a:effectLst/>
              </a:rPr>
              <a:t>Do you think the current Community Vision still reflects the Greater G</a:t>
            </a:r>
            <a:r>
              <a:rPr lang="en-AU" sz="800" b="0" i="0" u="none" strike="noStrike" kern="1200" spc="0" baseline="0" dirty="0" err="1">
                <a:solidFill>
                  <a:sysClr val="windowText" lastClr="000000">
                    <a:lumMod val="65000"/>
                    <a:lumOff val="35000"/>
                  </a:sysClr>
                </a:solidFill>
                <a:effectLst/>
              </a:rPr>
              <a:t>eelong</a:t>
            </a:r>
            <a:r>
              <a:rPr lang="en-AU" sz="800" b="0" i="0" u="none" strike="noStrike" kern="1200" spc="0" baseline="0" dirty="0">
                <a:solidFill>
                  <a:sysClr val="windowText" lastClr="000000">
                    <a:lumMod val="65000"/>
                    <a:lumOff val="35000"/>
                  </a:sysClr>
                </a:solidFill>
                <a:effectLst/>
              </a:rPr>
              <a:t> community and the direction we want to head?</a:t>
            </a:r>
            <a:endParaRPr lang="en-US" sz="800" b="0" i="0" u="none" strike="noStrike" kern="1200" spc="0" baseline="0" dirty="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7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Sheet1!$B$1</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1"/>
                <c:pt idx="0">
                  <c:v>0</c:v>
                </c:pt>
                <c:pt idx="1">
                  <c:v>1</c:v>
                </c:pt>
                <c:pt idx="2">
                  <c:v>2</c:v>
                </c:pt>
                <c:pt idx="3">
                  <c:v>3</c:v>
                </c:pt>
                <c:pt idx="4">
                  <c:v>4</c:v>
                </c:pt>
                <c:pt idx="5">
                  <c:v>5</c:v>
                </c:pt>
                <c:pt idx="6">
                  <c:v>6</c:v>
                </c:pt>
                <c:pt idx="7">
                  <c:v>7</c:v>
                </c:pt>
                <c:pt idx="8">
                  <c:v>8</c:v>
                </c:pt>
                <c:pt idx="9">
                  <c:v>9</c:v>
                </c:pt>
                <c:pt idx="10">
                  <c:v>10</c:v>
                </c:pt>
              </c:strCache>
            </c:strRef>
          </c:cat>
          <c:val>
            <c:numRef>
              <c:f>Sheet1!$B$2:$B$13</c:f>
              <c:numCache>
                <c:formatCode>General</c:formatCode>
                <c:ptCount val="11"/>
                <c:pt idx="0">
                  <c:v>3</c:v>
                </c:pt>
                <c:pt idx="1">
                  <c:v>7</c:v>
                </c:pt>
                <c:pt idx="2">
                  <c:v>18</c:v>
                </c:pt>
                <c:pt idx="3">
                  <c:v>15</c:v>
                </c:pt>
                <c:pt idx="4">
                  <c:v>14</c:v>
                </c:pt>
                <c:pt idx="5">
                  <c:v>9</c:v>
                </c:pt>
                <c:pt idx="6">
                  <c:v>20</c:v>
                </c:pt>
                <c:pt idx="7">
                  <c:v>29</c:v>
                </c:pt>
                <c:pt idx="8">
                  <c:v>41</c:v>
                </c:pt>
                <c:pt idx="9">
                  <c:v>12</c:v>
                </c:pt>
                <c:pt idx="10">
                  <c:v>24</c:v>
                </c:pt>
              </c:numCache>
            </c:numRef>
          </c:val>
          <c:extLst>
            <c:ext xmlns:c16="http://schemas.microsoft.com/office/drawing/2014/chart" uri="{C3380CC4-5D6E-409C-BE32-E72D297353CC}">
              <c16:uniqueId val="{00000000-5876-4923-BBD8-5169CA9794F3}"/>
            </c:ext>
          </c:extLst>
        </c:ser>
        <c:dLbls>
          <c:showLegendKey val="0"/>
          <c:showVal val="0"/>
          <c:showCatName val="0"/>
          <c:showSerName val="0"/>
          <c:showPercent val="0"/>
          <c:showBubbleSize val="0"/>
        </c:dLbls>
        <c:gapWidth val="219"/>
        <c:overlap val="-27"/>
        <c:axId val="2060484448"/>
        <c:axId val="2060486368"/>
      </c:barChart>
      <c:catAx>
        <c:axId val="206048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060486368"/>
        <c:crosses val="autoZero"/>
        <c:auto val="1"/>
        <c:lblAlgn val="ctr"/>
        <c:lblOffset val="100"/>
        <c:noMultiLvlLbl val="0"/>
      </c:catAx>
      <c:valAx>
        <c:axId val="2060486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060484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AU" sz="800"/>
              <a:t>Which areas do</a:t>
            </a:r>
            <a:r>
              <a:rPr lang="en-AU" sz="800" baseline="0"/>
              <a:t> you believe Council should place a higher priority on over the next four years? (% selected)</a:t>
            </a:r>
            <a:endParaRPr lang="en-AU"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11215654887481194"/>
          <c:y val="0.15747669234411751"/>
          <c:w val="0.82406043763743275"/>
          <c:h val="0.41577571863655066"/>
        </c:manualLayout>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D9E-474F-8B46-B3C967DA04BA}"/>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D9E-474F-8B46-B3C967DA04BA}"/>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5D9E-474F-8B46-B3C967DA04BA}"/>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5D9E-474F-8B46-B3C967DA04BA}"/>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5D9E-474F-8B46-B3C967DA04BA}"/>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5D9E-474F-8B46-B3C967DA04BA}"/>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5D9E-474F-8B46-B3C967DA04BA}"/>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5D9E-474F-8B46-B3C967DA04BA}"/>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5D9E-474F-8B46-B3C967DA04BA}"/>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5D9E-474F-8B46-B3C967DA04BA}"/>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5D9E-474F-8B46-B3C967DA04BA}"/>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Data!$A$2:$A$12</c:f>
              <c:strCache>
                <c:ptCount val="11"/>
                <c:pt idx="0">
                  <c:v>Environment, climate actions &amp; natural resources</c:v>
                </c:pt>
                <c:pt idx="1">
                  <c:v>Parks, gardens and reserves</c:v>
                </c:pt>
                <c:pt idx="2">
                  <c:v>Roads and bridges</c:v>
                </c:pt>
                <c:pt idx="3">
                  <c:v>Recycling, waste and resource recovery</c:v>
                </c:pt>
                <c:pt idx="4">
                  <c:v>Community programs and venues</c:v>
                </c:pt>
                <c:pt idx="5">
                  <c:v>Leisure, recreation and sport</c:v>
                </c:pt>
                <c:pt idx="6">
                  <c:v>Arts and Culture</c:v>
                </c:pt>
                <c:pt idx="7">
                  <c:v>Economic, business and tourism</c:v>
                </c:pt>
                <c:pt idx="8">
                  <c:v>Child and family services</c:v>
                </c:pt>
                <c:pt idx="9">
                  <c:v>Smart City and Innovation</c:v>
                </c:pt>
                <c:pt idx="10">
                  <c:v>Community Care and Aged Services</c:v>
                </c:pt>
              </c:strCache>
            </c:strRef>
          </c:cat>
          <c:val>
            <c:numRef>
              <c:f>Data!$B$2:$B$12</c:f>
              <c:numCache>
                <c:formatCode>General</c:formatCode>
                <c:ptCount val="11"/>
                <c:pt idx="0">
                  <c:v>57.29</c:v>
                </c:pt>
                <c:pt idx="1">
                  <c:v>56.77</c:v>
                </c:pt>
                <c:pt idx="2">
                  <c:v>47.4</c:v>
                </c:pt>
                <c:pt idx="3">
                  <c:v>45.83</c:v>
                </c:pt>
                <c:pt idx="4">
                  <c:v>36.979999999999997</c:v>
                </c:pt>
                <c:pt idx="5">
                  <c:v>35.94</c:v>
                </c:pt>
                <c:pt idx="6">
                  <c:v>34.9</c:v>
                </c:pt>
                <c:pt idx="7">
                  <c:v>33.85</c:v>
                </c:pt>
                <c:pt idx="8">
                  <c:v>30.73</c:v>
                </c:pt>
                <c:pt idx="9">
                  <c:v>27.6</c:v>
                </c:pt>
                <c:pt idx="10">
                  <c:v>24.48</c:v>
                </c:pt>
              </c:numCache>
            </c:numRef>
          </c:val>
          <c:extLst>
            <c:ext xmlns:c16="http://schemas.microsoft.com/office/drawing/2014/chart" uri="{C3380CC4-5D6E-409C-BE32-E72D297353CC}">
              <c16:uniqueId val="{00000016-5D9E-474F-8B46-B3C967DA04BA}"/>
            </c:ext>
          </c:extLst>
        </c:ser>
        <c:dLbls>
          <c:showLegendKey val="0"/>
          <c:showVal val="0"/>
          <c:showCatName val="0"/>
          <c:showSerName val="0"/>
          <c:showPercent val="0"/>
          <c:showBubbleSize val="0"/>
        </c:dLbls>
        <c:gapWidth val="219"/>
        <c:overlap val="-27"/>
        <c:axId val="958225384"/>
        <c:axId val="958230064"/>
      </c:barChart>
      <c:catAx>
        <c:axId val="958225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mn-lt"/>
                <a:ea typeface="+mn-ea"/>
                <a:cs typeface="+mn-cs"/>
              </a:defRPr>
            </a:pPr>
            <a:endParaRPr lang="en-US"/>
          </a:p>
        </c:txPr>
        <c:crossAx val="958230064"/>
        <c:crosses val="autoZero"/>
        <c:auto val="1"/>
        <c:lblAlgn val="ctr"/>
        <c:lblOffset val="100"/>
        <c:noMultiLvlLbl val="0"/>
      </c:catAx>
      <c:valAx>
        <c:axId val="95823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58225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800"/>
              <a:t>Average Funding Amount</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1"/>
        <c:ser>
          <c:idx val="0"/>
          <c:order val="0"/>
          <c:tx>
            <c:strRef>
              <c:f>Sheet1!$B$1</c:f>
              <c:strCache>
                <c:ptCount val="1"/>
                <c:pt idx="0">
                  <c:v>Average Amount</c:v>
                </c:pt>
              </c:strCache>
            </c:strRef>
          </c:tx>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57B-4BA0-8418-846836C69DBC}"/>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757B-4BA0-8418-846836C69DBC}"/>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757B-4BA0-8418-846836C69DBC}"/>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757B-4BA0-8418-846836C69DBC}"/>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757B-4BA0-8418-846836C69DBC}"/>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757B-4BA0-8418-846836C69DBC}"/>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757B-4BA0-8418-846836C69DBC}"/>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757B-4BA0-8418-846836C69DBC}"/>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757B-4BA0-8418-846836C69DBC}"/>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757B-4BA0-8418-846836C69DBC}"/>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757B-4BA0-8418-846836C69DBC}"/>
              </c:ext>
            </c:extLst>
          </c:dPt>
          <c:dLbls>
            <c:numFmt formatCode="&quot;$&quot;#,##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Parks, gardens &amp; reserves</c:v>
                </c:pt>
                <c:pt idx="1">
                  <c:v>Arts, culture and libraries</c:v>
                </c:pt>
                <c:pt idx="2">
                  <c:v>Recycling, waste &amp; resource recovery</c:v>
                </c:pt>
                <c:pt idx="3">
                  <c:v>Roads &amp; bridges</c:v>
                </c:pt>
                <c:pt idx="4">
                  <c:v>Environment, climate action &amp; natural resources</c:v>
                </c:pt>
                <c:pt idx="5">
                  <c:v>Leisure, recreation &amp; sport</c:v>
                </c:pt>
                <c:pt idx="6">
                  <c:v>Community care, aged services</c:v>
                </c:pt>
                <c:pt idx="7">
                  <c:v>Child &amp; family services</c:v>
                </c:pt>
                <c:pt idx="8">
                  <c:v>Community programs &amp; venues</c:v>
                </c:pt>
                <c:pt idx="9">
                  <c:v>Smart City &amp; innovation</c:v>
                </c:pt>
                <c:pt idx="10">
                  <c:v>Economic, business &amp; tourism</c:v>
                </c:pt>
              </c:strCache>
            </c:strRef>
          </c:cat>
          <c:val>
            <c:numRef>
              <c:f>Sheet1!$B$2:$B$12</c:f>
              <c:numCache>
                <c:formatCode>"$"#,##0.00</c:formatCode>
                <c:ptCount val="11"/>
                <c:pt idx="0">
                  <c:v>13.219178082191782</c:v>
                </c:pt>
                <c:pt idx="1">
                  <c:v>10.95890410958904</c:v>
                </c:pt>
                <c:pt idx="2">
                  <c:v>10.342465753424657</c:v>
                </c:pt>
                <c:pt idx="3">
                  <c:v>9.8630136986301373</c:v>
                </c:pt>
                <c:pt idx="4">
                  <c:v>9.794520547945206</c:v>
                </c:pt>
                <c:pt idx="5">
                  <c:v>9.6575342465753433</c:v>
                </c:pt>
                <c:pt idx="6">
                  <c:v>7.8082191780821919</c:v>
                </c:pt>
                <c:pt idx="7">
                  <c:v>7.3287671232876717</c:v>
                </c:pt>
                <c:pt idx="8">
                  <c:v>7.2602739726027394</c:v>
                </c:pt>
                <c:pt idx="9">
                  <c:v>6.9178082191780819</c:v>
                </c:pt>
                <c:pt idx="10">
                  <c:v>6.8493150684931505</c:v>
                </c:pt>
              </c:numCache>
            </c:numRef>
          </c:val>
          <c:extLst>
            <c:ext xmlns:c16="http://schemas.microsoft.com/office/drawing/2014/chart" uri="{C3380CC4-5D6E-409C-BE32-E72D297353CC}">
              <c16:uniqueId val="{00000016-757B-4BA0-8418-846836C69DBC}"/>
            </c:ext>
          </c:extLst>
        </c:ser>
        <c:dLbls>
          <c:showLegendKey val="0"/>
          <c:showVal val="0"/>
          <c:showCatName val="0"/>
          <c:showSerName val="0"/>
          <c:showPercent val="0"/>
          <c:showBubbleSize val="0"/>
        </c:dLbls>
        <c:gapWidth val="219"/>
        <c:overlap val="-27"/>
        <c:axId val="1043822104"/>
        <c:axId val="1043822824"/>
      </c:barChart>
      <c:catAx>
        <c:axId val="1043822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mn-lt"/>
                <a:ea typeface="+mn-ea"/>
                <a:cs typeface="+mn-cs"/>
              </a:defRPr>
            </a:pPr>
            <a:endParaRPr lang="en-US"/>
          </a:p>
        </c:txPr>
        <c:crossAx val="1043822824"/>
        <c:crosses val="autoZero"/>
        <c:auto val="1"/>
        <c:lblAlgn val="ctr"/>
        <c:lblOffset val="100"/>
        <c:noMultiLvlLbl val="0"/>
      </c:catAx>
      <c:valAx>
        <c:axId val="104382282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43822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210936346893065"/>
          <c:y val="4.3598890210067381E-2"/>
          <c:w val="0.44624043021517174"/>
          <c:h val="0.7948408500067099"/>
        </c:manualLayout>
      </c:layout>
      <c:barChart>
        <c:barDir val="bar"/>
        <c:grouping val="clustered"/>
        <c:varyColors val="1"/>
        <c:ser>
          <c:idx val="0"/>
          <c:order val="0"/>
          <c:tx>
            <c:strRef>
              <c:f>'2025-04-01_Form-Results-Summary'!$B$1</c:f>
              <c:strCache>
                <c:ptCount val="1"/>
                <c:pt idx="0">
                  <c:v>Percentage</c:v>
                </c:pt>
              </c:strCache>
            </c:strRef>
          </c:tx>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68F0-4797-B87C-37D14743784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68F0-4797-B87C-37D147437843}"/>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68F0-4797-B87C-37D147437843}"/>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68F0-4797-B87C-37D147437843}"/>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68F0-4797-B87C-37D147437843}"/>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68F0-4797-B87C-37D147437843}"/>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68F0-4797-B87C-37D147437843}"/>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68F0-4797-B87C-37D147437843}"/>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68F0-4797-B87C-37D147437843}"/>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68F0-4797-B87C-37D147437843}"/>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'2025-04-01_Form-Results-Summary'!$A$2:$A$11</c:f>
              <c:strCache>
                <c:ptCount val="10"/>
                <c:pt idx="0">
                  <c:v>Improving sexual and reproductive health</c:v>
                </c:pt>
                <c:pt idx="1">
                  <c:v>Decreasing antimicrobial resistance across human and animal health</c:v>
                </c:pt>
                <c:pt idx="2">
                  <c:v>Reducing injury</c:v>
                </c:pt>
                <c:pt idx="3">
                  <c:v>Reducing harm from tobacco and e-cigarette use</c:v>
                </c:pt>
                <c:pt idx="4">
                  <c:v>Reducing harm from alcohol and drug use</c:v>
                </c:pt>
                <c:pt idx="5">
                  <c:v>Increasing healthy eating</c:v>
                </c:pt>
                <c:pt idx="6">
                  <c:v>Tackling climate change and its impacts on health</c:v>
                </c:pt>
                <c:pt idx="7">
                  <c:v>Improving wellbeing</c:v>
                </c:pt>
                <c:pt idx="8">
                  <c:v>Increasing active living</c:v>
                </c:pt>
                <c:pt idx="9">
                  <c:v>Preventing all forms of violence</c:v>
                </c:pt>
              </c:strCache>
            </c:strRef>
          </c:cat>
          <c:val>
            <c:numRef>
              <c:f>'2025-04-01_Form-Results-Summary'!$B$2:$B$11</c:f>
              <c:numCache>
                <c:formatCode>0</c:formatCode>
                <c:ptCount val="10"/>
                <c:pt idx="0">
                  <c:v>8.85</c:v>
                </c:pt>
                <c:pt idx="1">
                  <c:v>14.58</c:v>
                </c:pt>
                <c:pt idx="2">
                  <c:v>16.149999999999999</c:v>
                </c:pt>
                <c:pt idx="3">
                  <c:v>30.21</c:v>
                </c:pt>
                <c:pt idx="4">
                  <c:v>45.31</c:v>
                </c:pt>
                <c:pt idx="5">
                  <c:v>50.52</c:v>
                </c:pt>
                <c:pt idx="6">
                  <c:v>60.94</c:v>
                </c:pt>
                <c:pt idx="7">
                  <c:v>61.98</c:v>
                </c:pt>
                <c:pt idx="8">
                  <c:v>68.23</c:v>
                </c:pt>
                <c:pt idx="9">
                  <c:v>69.790000000000006</c:v>
                </c:pt>
              </c:numCache>
            </c:numRef>
          </c:val>
          <c:extLst>
            <c:ext xmlns:c16="http://schemas.microsoft.com/office/drawing/2014/chart" uri="{C3380CC4-5D6E-409C-BE32-E72D297353CC}">
              <c16:uniqueId val="{00000014-68F0-4797-B87C-37D147437843}"/>
            </c:ext>
          </c:extLst>
        </c:ser>
        <c:dLbls>
          <c:showLegendKey val="0"/>
          <c:showVal val="0"/>
          <c:showCatName val="0"/>
          <c:showSerName val="0"/>
          <c:showPercent val="0"/>
          <c:showBubbleSize val="0"/>
        </c:dLbls>
        <c:gapWidth val="182"/>
        <c:axId val="857897080"/>
        <c:axId val="857898520"/>
      </c:barChart>
      <c:catAx>
        <c:axId val="857897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857898520"/>
        <c:crosses val="autoZero"/>
        <c:auto val="1"/>
        <c:lblAlgn val="ctr"/>
        <c:lblOffset val="100"/>
        <c:noMultiLvlLbl val="0"/>
      </c:catAx>
      <c:valAx>
        <c:axId val="8578985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57897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878-452D-908B-F218DCCC963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878-452D-908B-F218DCCC9634}"/>
              </c:ext>
            </c:extLst>
          </c:dPt>
          <c:dLbls>
            <c:dLbl>
              <c:idx val="0"/>
              <c:layout>
                <c:manualLayout>
                  <c:x val="7.5742475583017735E-2"/>
                  <c:y val="-3.9867109634551492E-2"/>
                </c:manualLayout>
              </c:layout>
              <c:tx>
                <c:rich>
                  <a:bodyPr/>
                  <a:lstStyle/>
                  <a:p>
                    <a:fld id="{2ACEC55B-285C-4196-8B23-F04C18464D9B}"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878-452D-908B-F218DCCC9634}"/>
                </c:ext>
              </c:extLst>
            </c:dLbl>
            <c:dLbl>
              <c:idx val="1"/>
              <c:layout>
                <c:manualLayout>
                  <c:x val="-0.1036475981662348"/>
                  <c:y val="-9.3023255813953487E-2"/>
                </c:manualLayout>
              </c:layout>
              <c:tx>
                <c:rich>
                  <a:bodyPr/>
                  <a:lstStyle/>
                  <a:p>
                    <a:fld id="{EAEAB453-A84B-4495-BBF5-620726911C88}"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878-452D-908B-F218DCCC96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'2025-04-01_Form-Results-Summary'!$A$2:$A$3</c:f>
              <c:strCache>
                <c:ptCount val="2"/>
                <c:pt idx="0">
                  <c:v>Yes</c:v>
                </c:pt>
                <c:pt idx="1">
                  <c:v>No</c:v>
                </c:pt>
              </c:strCache>
            </c:strRef>
          </c:cat>
          <c:val>
            <c:numRef>
              <c:f>'2025-04-01_Form-Results-Summary'!$B$2:$B$3</c:f>
              <c:numCache>
                <c:formatCode>0</c:formatCode>
                <c:ptCount val="2"/>
                <c:pt idx="0">
                  <c:v>48.07</c:v>
                </c:pt>
                <c:pt idx="1">
                  <c:v>51.93</c:v>
                </c:pt>
              </c:numCache>
            </c:numRef>
          </c:val>
          <c:extLst>
            <c:ext xmlns:c16="http://schemas.microsoft.com/office/drawing/2014/chart" uri="{C3380CC4-5D6E-409C-BE32-E72D297353CC}">
              <c16:uniqueId val="{00000004-F878-452D-908B-F218DCCC9634}"/>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'2025-04-01_Form-Results-Summary'!$C$1</c:f>
              <c:strCache>
                <c:ptCount val="1"/>
                <c:pt idx="0">
                  <c:v>percentage</c:v>
                </c:pt>
              </c:strCache>
            </c:strRef>
          </c:tx>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347C-42DF-819A-8F08FB2FED2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347C-42DF-819A-8F08FB2FED23}"/>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347C-42DF-819A-8F08FB2FED23}"/>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347C-42DF-819A-8F08FB2FED23}"/>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347C-42DF-819A-8F08FB2FED23}"/>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347C-42DF-819A-8F08FB2FED23}"/>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347C-42DF-819A-8F08FB2FED23}"/>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347C-42DF-819A-8F08FB2FED23}"/>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347C-42DF-819A-8F08FB2FED23}"/>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347C-42DF-819A-8F08FB2FED23}"/>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347C-42DF-819A-8F08FB2FED23}"/>
              </c:ext>
            </c:extLst>
          </c:dPt>
          <c:dPt>
            <c:idx val="11"/>
            <c:invertIfNegative val="0"/>
            <c:bubble3D val="0"/>
            <c:spPr>
              <a:solidFill>
                <a:schemeClr val="accent6">
                  <a:lumMod val="60000"/>
                </a:schemeClr>
              </a:solidFill>
              <a:ln>
                <a:noFill/>
              </a:ln>
              <a:effectLst/>
            </c:spPr>
            <c:extLst>
              <c:ext xmlns:c16="http://schemas.microsoft.com/office/drawing/2014/chart" uri="{C3380CC4-5D6E-409C-BE32-E72D297353CC}">
                <c16:uniqueId val="{00000017-347C-42DF-819A-8F08FB2FED23}"/>
              </c:ext>
            </c:extLst>
          </c:dPt>
          <c:dPt>
            <c:idx val="12"/>
            <c:invertIfNegative val="0"/>
            <c:bubble3D val="0"/>
            <c:spPr>
              <a:solidFill>
                <a:schemeClr val="accent1">
                  <a:lumMod val="80000"/>
                  <a:lumOff val="20000"/>
                </a:schemeClr>
              </a:solidFill>
              <a:ln>
                <a:noFill/>
              </a:ln>
              <a:effectLst/>
            </c:spPr>
            <c:extLst>
              <c:ext xmlns:c16="http://schemas.microsoft.com/office/drawing/2014/chart" uri="{C3380CC4-5D6E-409C-BE32-E72D297353CC}">
                <c16:uniqueId val="{00000019-347C-42DF-819A-8F08FB2FED23}"/>
              </c:ext>
            </c:extLst>
          </c:dPt>
          <c:dPt>
            <c:idx val="13"/>
            <c:invertIfNegative val="0"/>
            <c:bubble3D val="0"/>
            <c:spPr>
              <a:solidFill>
                <a:schemeClr val="accent2">
                  <a:lumMod val="80000"/>
                  <a:lumOff val="20000"/>
                </a:schemeClr>
              </a:solidFill>
              <a:ln>
                <a:noFill/>
              </a:ln>
              <a:effectLst/>
            </c:spPr>
            <c:extLst>
              <c:ext xmlns:c16="http://schemas.microsoft.com/office/drawing/2014/chart" uri="{C3380CC4-5D6E-409C-BE32-E72D297353CC}">
                <c16:uniqueId val="{0000001B-347C-42DF-819A-8F08FB2FED23}"/>
              </c:ext>
            </c:extLst>
          </c:dPt>
          <c:dPt>
            <c:idx val="14"/>
            <c:invertIfNegative val="0"/>
            <c:bubble3D val="0"/>
            <c:spPr>
              <a:solidFill>
                <a:schemeClr val="accent3">
                  <a:lumMod val="80000"/>
                  <a:lumOff val="20000"/>
                </a:schemeClr>
              </a:solidFill>
              <a:ln>
                <a:noFill/>
              </a:ln>
              <a:effectLst/>
            </c:spPr>
            <c:extLst>
              <c:ext xmlns:c16="http://schemas.microsoft.com/office/drawing/2014/chart" uri="{C3380CC4-5D6E-409C-BE32-E72D297353CC}">
                <c16:uniqueId val="{0000001D-347C-42DF-819A-8F08FB2FED23}"/>
              </c:ext>
            </c:extLst>
          </c:dPt>
          <c:dPt>
            <c:idx val="15"/>
            <c:invertIfNegative val="0"/>
            <c:bubble3D val="0"/>
            <c:spPr>
              <a:solidFill>
                <a:schemeClr val="accent4">
                  <a:lumMod val="80000"/>
                  <a:lumOff val="20000"/>
                </a:schemeClr>
              </a:solidFill>
              <a:ln>
                <a:noFill/>
              </a:ln>
              <a:effectLst/>
            </c:spPr>
            <c:extLst>
              <c:ext xmlns:c16="http://schemas.microsoft.com/office/drawing/2014/chart" uri="{C3380CC4-5D6E-409C-BE32-E72D297353CC}">
                <c16:uniqueId val="{0000001F-347C-42DF-819A-8F08FB2FED23}"/>
              </c:ext>
            </c:extLst>
          </c:dPt>
          <c:dPt>
            <c:idx val="16"/>
            <c:invertIfNegative val="0"/>
            <c:bubble3D val="0"/>
            <c:spPr>
              <a:solidFill>
                <a:schemeClr val="accent5">
                  <a:lumMod val="80000"/>
                  <a:lumOff val="20000"/>
                </a:schemeClr>
              </a:solidFill>
              <a:ln>
                <a:noFill/>
              </a:ln>
              <a:effectLst/>
            </c:spPr>
            <c:extLst>
              <c:ext xmlns:c16="http://schemas.microsoft.com/office/drawing/2014/chart" uri="{C3380CC4-5D6E-409C-BE32-E72D297353CC}">
                <c16:uniqueId val="{00000021-347C-42DF-819A-8F08FB2FED23}"/>
              </c:ext>
            </c:extLst>
          </c:dPt>
          <c:dPt>
            <c:idx val="17"/>
            <c:invertIfNegative val="0"/>
            <c:bubble3D val="0"/>
            <c:spPr>
              <a:solidFill>
                <a:schemeClr val="accent6">
                  <a:lumMod val="80000"/>
                  <a:lumOff val="20000"/>
                </a:schemeClr>
              </a:solidFill>
              <a:ln>
                <a:noFill/>
              </a:ln>
              <a:effectLst/>
            </c:spPr>
            <c:extLst>
              <c:ext xmlns:c16="http://schemas.microsoft.com/office/drawing/2014/chart" uri="{C3380CC4-5D6E-409C-BE32-E72D297353CC}">
                <c16:uniqueId val="{00000023-347C-42DF-819A-8F08FB2FED23}"/>
              </c:ext>
            </c:extLst>
          </c:dPt>
          <c:dPt>
            <c:idx val="18"/>
            <c:invertIfNegative val="0"/>
            <c:bubble3D val="0"/>
            <c:spPr>
              <a:solidFill>
                <a:schemeClr val="accent1">
                  <a:lumMod val="80000"/>
                </a:schemeClr>
              </a:solidFill>
              <a:ln>
                <a:noFill/>
              </a:ln>
              <a:effectLst/>
            </c:spPr>
            <c:extLst>
              <c:ext xmlns:c16="http://schemas.microsoft.com/office/drawing/2014/chart" uri="{C3380CC4-5D6E-409C-BE32-E72D297353CC}">
                <c16:uniqueId val="{00000025-347C-42DF-819A-8F08FB2FED23}"/>
              </c:ext>
            </c:extLst>
          </c:dPt>
          <c:dPt>
            <c:idx val="19"/>
            <c:invertIfNegative val="0"/>
            <c:bubble3D val="0"/>
            <c:spPr>
              <a:solidFill>
                <a:schemeClr val="accent2">
                  <a:lumMod val="80000"/>
                </a:schemeClr>
              </a:solidFill>
              <a:ln>
                <a:noFill/>
              </a:ln>
              <a:effectLst/>
            </c:spPr>
            <c:extLst>
              <c:ext xmlns:c16="http://schemas.microsoft.com/office/drawing/2014/chart" uri="{C3380CC4-5D6E-409C-BE32-E72D297353CC}">
                <c16:uniqueId val="{00000027-347C-42DF-819A-8F08FB2FED23}"/>
              </c:ext>
            </c:extLst>
          </c:dPt>
          <c:dPt>
            <c:idx val="20"/>
            <c:invertIfNegative val="0"/>
            <c:bubble3D val="0"/>
            <c:spPr>
              <a:solidFill>
                <a:schemeClr val="accent3">
                  <a:lumMod val="80000"/>
                </a:schemeClr>
              </a:solidFill>
              <a:ln>
                <a:noFill/>
              </a:ln>
              <a:effectLst/>
            </c:spPr>
            <c:extLst>
              <c:ext xmlns:c16="http://schemas.microsoft.com/office/drawing/2014/chart" uri="{C3380CC4-5D6E-409C-BE32-E72D297353CC}">
                <c16:uniqueId val="{00000029-347C-42DF-819A-8F08FB2FED2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'2025-04-01_Form-Results-Summary'!$A$2:$A$22</c:f>
              <c:strCache>
                <c:ptCount val="21"/>
                <c:pt idx="0">
                  <c:v>Lack of awareness</c:v>
                </c:pt>
                <c:pt idx="1">
                  <c:v>Transportation issues</c:v>
                </c:pt>
                <c:pt idx="2">
                  <c:v>Cost</c:v>
                </c:pt>
                <c:pt idx="3">
                  <c:v>Limited promotion</c:v>
                </c:pt>
                <c:pt idx="4">
                  <c:v>Financial constraints</c:v>
                </c:pt>
                <c:pt idx="5">
                  <c:v>Bureaucracy</c:v>
                </c:pt>
                <c:pt idx="6">
                  <c:v>Accessibility issues</c:v>
                </c:pt>
                <c:pt idx="7">
                  <c:v>Scheduling conflicts</c:v>
                </c:pt>
                <c:pt idx="8">
                  <c:v>Lack of childcare</c:v>
                </c:pt>
                <c:pt idx="9">
                  <c:v>Geographic location</c:v>
                </c:pt>
                <c:pt idx="10">
                  <c:v>Lack of support systems</c:v>
                </c:pt>
                <c:pt idx="11">
                  <c:v>Competing priorities</c:v>
                </c:pt>
                <c:pt idx="12">
                  <c:v>Lack of trust</c:v>
                </c:pt>
                <c:pt idx="13">
                  <c:v>Negative past experiences</c:v>
                </c:pt>
                <c:pt idx="14">
                  <c:v>Perceived relevance</c:v>
                </c:pt>
                <c:pt idx="15">
                  <c:v>Safety concerns</c:v>
                </c:pt>
                <c:pt idx="16">
                  <c:v>Technology barriers</c:v>
                </c:pt>
                <c:pt idx="17">
                  <c:v>Language barriers</c:v>
                </c:pt>
                <c:pt idx="18">
                  <c:v>Cultural differences</c:v>
                </c:pt>
                <c:pt idx="19">
                  <c:v>Social stigma</c:v>
                </c:pt>
                <c:pt idx="20">
                  <c:v>Other</c:v>
                </c:pt>
              </c:strCache>
            </c:strRef>
          </c:cat>
          <c:val>
            <c:numRef>
              <c:f>'2025-04-01_Form-Results-Summary'!$C$2:$C$22</c:f>
              <c:numCache>
                <c:formatCode>General</c:formatCode>
                <c:ptCount val="21"/>
                <c:pt idx="0">
                  <c:v>70.11</c:v>
                </c:pt>
                <c:pt idx="1">
                  <c:v>55.17</c:v>
                </c:pt>
                <c:pt idx="2">
                  <c:v>48.28</c:v>
                </c:pt>
                <c:pt idx="3">
                  <c:v>41.38</c:v>
                </c:pt>
                <c:pt idx="4">
                  <c:v>34.479999999999997</c:v>
                </c:pt>
                <c:pt idx="5">
                  <c:v>32.18</c:v>
                </c:pt>
                <c:pt idx="6">
                  <c:v>27.59</c:v>
                </c:pt>
                <c:pt idx="7">
                  <c:v>26.44</c:v>
                </c:pt>
                <c:pt idx="8">
                  <c:v>25.29</c:v>
                </c:pt>
                <c:pt idx="9">
                  <c:v>25.29</c:v>
                </c:pt>
                <c:pt idx="10">
                  <c:v>22.99</c:v>
                </c:pt>
                <c:pt idx="11">
                  <c:v>22.99</c:v>
                </c:pt>
                <c:pt idx="12">
                  <c:v>19.54</c:v>
                </c:pt>
                <c:pt idx="13">
                  <c:v>18.39</c:v>
                </c:pt>
                <c:pt idx="14">
                  <c:v>16.09</c:v>
                </c:pt>
                <c:pt idx="15">
                  <c:v>16.09</c:v>
                </c:pt>
                <c:pt idx="16">
                  <c:v>16.09</c:v>
                </c:pt>
                <c:pt idx="17">
                  <c:v>14.94</c:v>
                </c:pt>
                <c:pt idx="18">
                  <c:v>14.94</c:v>
                </c:pt>
                <c:pt idx="19">
                  <c:v>13.79</c:v>
                </c:pt>
                <c:pt idx="20">
                  <c:v>13.79</c:v>
                </c:pt>
              </c:numCache>
            </c:numRef>
          </c:val>
          <c:extLst>
            <c:ext xmlns:c16="http://schemas.microsoft.com/office/drawing/2014/chart" uri="{C3380CC4-5D6E-409C-BE32-E72D297353CC}">
              <c16:uniqueId val="{0000002A-347C-42DF-819A-8F08FB2FED23}"/>
            </c:ext>
          </c:extLst>
        </c:ser>
        <c:dLbls>
          <c:showLegendKey val="0"/>
          <c:showVal val="0"/>
          <c:showCatName val="0"/>
          <c:showSerName val="0"/>
          <c:showPercent val="0"/>
          <c:showBubbleSize val="0"/>
        </c:dLbls>
        <c:gapWidth val="219"/>
        <c:overlap val="-27"/>
        <c:axId val="1435602600"/>
        <c:axId val="1435605120"/>
      </c:barChart>
      <c:catAx>
        <c:axId val="1435602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120000" spcFirstLastPara="1" vertOverflow="ellipsis"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435605120"/>
        <c:crosses val="autoZero"/>
        <c:auto val="1"/>
        <c:lblAlgn val="ctr"/>
        <c:lblOffset val="100"/>
        <c:noMultiLvlLbl val="0"/>
      </c:catAx>
      <c:valAx>
        <c:axId val="1435605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356026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spPr>
            <a:solidFill>
              <a:schemeClr val="accent1"/>
            </a:solidFill>
            <a:ln>
              <a:noFill/>
            </a:ln>
            <a:effectLst/>
          </c:spPr>
          <c:invertIfNegative val="0"/>
          <c:dLbls>
            <c:dLbl>
              <c:idx val="0"/>
              <c:layout>
                <c:manualLayout>
                  <c:x val="0.22837888431299139"/>
                  <c:y val="0"/>
                </c:manualLayout>
              </c:layout>
              <c:tx>
                <c:rich>
                  <a:bodyPr/>
                  <a:lstStyle/>
                  <a:p>
                    <a:fld id="{2A6EED46-ED2E-4026-87E0-16036BAFB207}" type="VALUE">
                      <a:rPr lang="en-US" sz="800"/>
                      <a:pPr/>
                      <a:t>[VALUE]</a:t>
                    </a:fld>
                    <a:r>
                      <a:rPr lang="en-US" sz="800"/>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B3D-4B39-AE0A-FC9D3F932E6D}"/>
                </c:ext>
              </c:extLst>
            </c:dLbl>
            <c:dLbl>
              <c:idx val="1"/>
              <c:layout>
                <c:manualLayout>
                  <c:x val="9.7341819543242225E-2"/>
                  <c:y val="-3.2344956858766389E-17"/>
                </c:manualLayout>
              </c:layout>
              <c:tx>
                <c:rich>
                  <a:bodyPr/>
                  <a:lstStyle/>
                  <a:p>
                    <a:fld id="{C0B88636-6FAF-4A5F-BEF3-864560AD8EA8}" type="VALUE">
                      <a:rPr lang="en-US" sz="800"/>
                      <a:pPr/>
                      <a:t>[VALUE]</a:t>
                    </a:fld>
                    <a:r>
                      <a:rPr lang="en-US" sz="800"/>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CB3D-4B39-AE0A-FC9D3F932E6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Data!$A$2:$A$3</c:f>
              <c:strCache>
                <c:ptCount val="2"/>
                <c:pt idx="0">
                  <c:v>Renew the assets we already have where possible</c:v>
                </c:pt>
                <c:pt idx="1">
                  <c:v>Construct new assets and facilities, while retiring old ones</c:v>
                </c:pt>
              </c:strCache>
            </c:strRef>
          </c:cat>
          <c:val>
            <c:numRef>
              <c:f>Data!$B$2:$B$3</c:f>
              <c:numCache>
                <c:formatCode>0</c:formatCode>
                <c:ptCount val="2"/>
                <c:pt idx="0">
                  <c:v>77.599999999999994</c:v>
                </c:pt>
                <c:pt idx="1">
                  <c:v>22.4</c:v>
                </c:pt>
              </c:numCache>
            </c:numRef>
          </c:val>
          <c:extLst>
            <c:ext xmlns:c16="http://schemas.microsoft.com/office/drawing/2014/chart" uri="{C3380CC4-5D6E-409C-BE32-E72D297353CC}">
              <c16:uniqueId val="{00000000-CB3D-4B39-AE0A-FC9D3F932E6D}"/>
            </c:ext>
          </c:extLst>
        </c:ser>
        <c:dLbls>
          <c:showLegendKey val="0"/>
          <c:showVal val="0"/>
          <c:showCatName val="0"/>
          <c:showSerName val="0"/>
          <c:showPercent val="0"/>
          <c:showBubbleSize val="0"/>
        </c:dLbls>
        <c:gapWidth val="182"/>
        <c:overlap val="100"/>
        <c:axId val="1760868808"/>
        <c:axId val="1760873488"/>
      </c:barChart>
      <c:catAx>
        <c:axId val="1760868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60873488"/>
        <c:crosses val="autoZero"/>
        <c:auto val="1"/>
        <c:lblAlgn val="ctr"/>
        <c:lblOffset val="100"/>
        <c:noMultiLvlLbl val="0"/>
      </c:catAx>
      <c:valAx>
        <c:axId val="1760873488"/>
        <c:scaling>
          <c:orientation val="minMax"/>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608688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Data!$A$2:$A$3</c:f>
              <c:strCache>
                <c:ptCount val="2"/>
                <c:pt idx="0">
                  <c:v>Prioritise flexible, multipurpose buildings</c:v>
                </c:pt>
                <c:pt idx="1">
                  <c:v>Prioritise targeted single purpose buildings</c:v>
                </c:pt>
              </c:strCache>
            </c:strRef>
          </c:cat>
          <c:val>
            <c:numRef>
              <c:f>Data!$B$2:$B$3</c:f>
              <c:numCache>
                <c:formatCode>0</c:formatCode>
                <c:ptCount val="2"/>
                <c:pt idx="0">
                  <c:v>88.02</c:v>
                </c:pt>
                <c:pt idx="1">
                  <c:v>11.98</c:v>
                </c:pt>
              </c:numCache>
            </c:numRef>
          </c:val>
          <c:extLst>
            <c:ext xmlns:c16="http://schemas.microsoft.com/office/drawing/2014/chart" uri="{C3380CC4-5D6E-409C-BE32-E72D297353CC}">
              <c16:uniqueId val="{00000000-69ED-497D-A5A8-69FDDD9490F7}"/>
            </c:ext>
          </c:extLst>
        </c:ser>
        <c:dLbls>
          <c:showLegendKey val="0"/>
          <c:showVal val="0"/>
          <c:showCatName val="0"/>
          <c:showSerName val="0"/>
          <c:showPercent val="0"/>
          <c:showBubbleSize val="0"/>
        </c:dLbls>
        <c:gapWidth val="182"/>
        <c:axId val="1740222984"/>
        <c:axId val="1740224784"/>
      </c:barChart>
      <c:catAx>
        <c:axId val="1740222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40224784"/>
        <c:crosses val="autoZero"/>
        <c:auto val="1"/>
        <c:lblAlgn val="ctr"/>
        <c:lblOffset val="100"/>
        <c:noMultiLvlLbl val="0"/>
      </c:catAx>
      <c:valAx>
        <c:axId val="1740224784"/>
        <c:scaling>
          <c:orientation val="minMax"/>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402229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Data!$A$2:$A$3</c:f>
              <c:strCache>
                <c:ptCount val="2"/>
                <c:pt idx="0">
                  <c:v>Prioritise investing in the enhancement and preservation of our natural assets</c:v>
                </c:pt>
                <c:pt idx="1">
                  <c:v>Prioritise investing in our built environment assets</c:v>
                </c:pt>
              </c:strCache>
            </c:strRef>
          </c:cat>
          <c:val>
            <c:numRef>
              <c:f>Data!$B$2:$B$3</c:f>
              <c:numCache>
                <c:formatCode>General</c:formatCode>
                <c:ptCount val="2"/>
                <c:pt idx="0">
                  <c:v>79.17</c:v>
                </c:pt>
                <c:pt idx="1">
                  <c:v>20.83</c:v>
                </c:pt>
              </c:numCache>
            </c:numRef>
          </c:val>
          <c:extLst>
            <c:ext xmlns:c16="http://schemas.microsoft.com/office/drawing/2014/chart" uri="{C3380CC4-5D6E-409C-BE32-E72D297353CC}">
              <c16:uniqueId val="{00000000-B52B-4E41-9467-F5180FE0E2E1}"/>
            </c:ext>
          </c:extLst>
        </c:ser>
        <c:dLbls>
          <c:showLegendKey val="0"/>
          <c:showVal val="0"/>
          <c:showCatName val="0"/>
          <c:showSerName val="0"/>
          <c:showPercent val="0"/>
          <c:showBubbleSize val="0"/>
        </c:dLbls>
        <c:gapWidth val="182"/>
        <c:axId val="1757346336"/>
        <c:axId val="1757347056"/>
      </c:barChart>
      <c:catAx>
        <c:axId val="175734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57347056"/>
        <c:crosses val="autoZero"/>
        <c:auto val="1"/>
        <c:lblAlgn val="ctr"/>
        <c:lblOffset val="100"/>
        <c:noMultiLvlLbl val="0"/>
      </c:catAx>
      <c:valAx>
        <c:axId val="1757347056"/>
        <c:scaling>
          <c:orientation val="minMax"/>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573463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Data!$A$2:$A$3</c:f>
              <c:strCache>
                <c:ptCount val="2"/>
                <c:pt idx="0">
                  <c:v>Higher quality assets that may be further away from my home</c:v>
                </c:pt>
                <c:pt idx="1">
                  <c:v>Lesser quality assets but that are closer to my home</c:v>
                </c:pt>
              </c:strCache>
            </c:strRef>
          </c:cat>
          <c:val>
            <c:numRef>
              <c:f>Data!$B$2:$B$3</c:f>
              <c:numCache>
                <c:formatCode>0</c:formatCode>
                <c:ptCount val="2"/>
                <c:pt idx="0">
                  <c:v>26.04</c:v>
                </c:pt>
                <c:pt idx="1">
                  <c:v>73.959999999999994</c:v>
                </c:pt>
              </c:numCache>
            </c:numRef>
          </c:val>
          <c:extLst>
            <c:ext xmlns:c16="http://schemas.microsoft.com/office/drawing/2014/chart" uri="{C3380CC4-5D6E-409C-BE32-E72D297353CC}">
              <c16:uniqueId val="{00000000-0BA9-4C19-AEFA-E47F36CC3214}"/>
            </c:ext>
          </c:extLst>
        </c:ser>
        <c:dLbls>
          <c:showLegendKey val="0"/>
          <c:showVal val="0"/>
          <c:showCatName val="0"/>
          <c:showSerName val="0"/>
          <c:showPercent val="0"/>
          <c:showBubbleSize val="0"/>
        </c:dLbls>
        <c:gapWidth val="182"/>
        <c:axId val="909723336"/>
        <c:axId val="909717576"/>
      </c:barChart>
      <c:catAx>
        <c:axId val="909723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09717576"/>
        <c:crosses val="autoZero"/>
        <c:auto val="1"/>
        <c:lblAlgn val="ctr"/>
        <c:lblOffset val="100"/>
        <c:noMultiLvlLbl val="0"/>
      </c:catAx>
      <c:valAx>
        <c:axId val="909717576"/>
        <c:scaling>
          <c:orientation val="minMax"/>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097233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Data!$A$2:$A$3</c:f>
              <c:strCache>
                <c:ptCount val="2"/>
                <c:pt idx="0">
                  <c:v>Prioritise asset performance through financial impact</c:v>
                </c:pt>
                <c:pt idx="1">
                  <c:v>Prioritise asset performance through financial impact, how well they serve their purpose, and how often they are used</c:v>
                </c:pt>
              </c:strCache>
            </c:strRef>
          </c:cat>
          <c:val>
            <c:numRef>
              <c:f>Data!$B$2:$B$3</c:f>
              <c:numCache>
                <c:formatCode>0</c:formatCode>
                <c:ptCount val="2"/>
                <c:pt idx="0">
                  <c:v>3.65</c:v>
                </c:pt>
                <c:pt idx="1">
                  <c:v>96.35</c:v>
                </c:pt>
              </c:numCache>
            </c:numRef>
          </c:val>
          <c:extLst>
            <c:ext xmlns:c16="http://schemas.microsoft.com/office/drawing/2014/chart" uri="{C3380CC4-5D6E-409C-BE32-E72D297353CC}">
              <c16:uniqueId val="{00000000-1F2E-487A-9172-C00F94D25C4A}"/>
            </c:ext>
          </c:extLst>
        </c:ser>
        <c:dLbls>
          <c:showLegendKey val="0"/>
          <c:showVal val="0"/>
          <c:showCatName val="0"/>
          <c:showSerName val="0"/>
          <c:showPercent val="0"/>
          <c:showBubbleSize val="0"/>
        </c:dLbls>
        <c:gapWidth val="182"/>
        <c:axId val="1471660408"/>
        <c:axId val="1471658968"/>
      </c:barChart>
      <c:catAx>
        <c:axId val="1471660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71658968"/>
        <c:crosses val="autoZero"/>
        <c:auto val="1"/>
        <c:lblAlgn val="ctr"/>
        <c:lblOffset val="100"/>
        <c:noMultiLvlLbl val="0"/>
      </c:catAx>
      <c:valAx>
        <c:axId val="1471658968"/>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71660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'2025-04-01_Form-Results-Summary'!$A$2:$A$3</c:f>
              <c:strCache>
                <c:ptCount val="2"/>
                <c:pt idx="0">
                  <c:v>Yes</c:v>
                </c:pt>
                <c:pt idx="1">
                  <c:v>No</c:v>
                </c:pt>
              </c:strCache>
            </c:strRef>
          </c:cat>
          <c:val>
            <c:numRef>
              <c:f>'2025-04-01_Form-Results-Summary'!$B$2:$B$3</c:f>
              <c:numCache>
                <c:formatCode>0</c:formatCode>
                <c:ptCount val="2"/>
                <c:pt idx="0">
                  <c:v>49.48</c:v>
                </c:pt>
                <c:pt idx="1">
                  <c:v>50.52</c:v>
                </c:pt>
              </c:numCache>
            </c:numRef>
          </c:val>
          <c:extLst>
            <c:ext xmlns:c16="http://schemas.microsoft.com/office/drawing/2014/chart" uri="{C3380CC4-5D6E-409C-BE32-E72D297353CC}">
              <c16:uniqueId val="{00000000-A258-4FA7-A868-5D8877B8BF9E}"/>
            </c:ext>
          </c:extLst>
        </c:ser>
        <c:dLbls>
          <c:showLegendKey val="0"/>
          <c:showVal val="0"/>
          <c:showCatName val="0"/>
          <c:showSerName val="0"/>
          <c:showPercent val="0"/>
          <c:showBubbleSize val="0"/>
        </c:dLbls>
        <c:gapWidth val="182"/>
        <c:axId val="1753056944"/>
        <c:axId val="1753059824"/>
      </c:barChart>
      <c:catAx>
        <c:axId val="1753056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53059824"/>
        <c:crosses val="autoZero"/>
        <c:auto val="1"/>
        <c:lblAlgn val="ctr"/>
        <c:lblOffset val="100"/>
        <c:noMultiLvlLbl val="0"/>
      </c:catAx>
      <c:valAx>
        <c:axId val="1753059824"/>
        <c:scaling>
          <c:orientation val="minMax"/>
          <c:max val="100"/>
          <c:min val="0"/>
        </c:scaling>
        <c:delete val="0"/>
        <c:axPos val="b"/>
        <c:majorGridlines>
          <c:spPr>
            <a:ln w="9525" cap="flat" cmpd="sng" algn="ctr">
              <a:solidFill>
                <a:schemeClr val="tx1">
                  <a:lumMod val="15000"/>
                  <a:lumOff val="85000"/>
                </a:schemeClr>
              </a:solidFill>
              <a:round/>
            </a:ln>
            <a:effectLst/>
          </c:spPr>
        </c:majorGridlines>
        <c:numFmt formatCode="#,##0&quot;%&quot;;\-#,##0\ "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53056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E355E5BF556A409ACC897D9FD5F850" ma:contentTypeVersion="16" ma:contentTypeDescription="Create a new document." ma:contentTypeScope="" ma:versionID="e1dad3d7af5840a34e266b1d3e9712a2">
  <xsd:schema xmlns:xsd="http://www.w3.org/2001/XMLSchema" xmlns:xs="http://www.w3.org/2001/XMLSchema" xmlns:p="http://schemas.microsoft.com/office/2006/metadata/properties" xmlns:ns2="4c01b4c4-758a-45c7-8e09-a65ae5d32346" xmlns:ns3="3c004da8-f254-426b-bdfd-fefb668a5b50" targetNamespace="http://schemas.microsoft.com/office/2006/metadata/properties" ma:root="true" ma:fieldsID="6c6c9efe3afcd693cfcf8e056ff981f7" ns2:_="" ns3:_="">
    <xsd:import namespace="4c01b4c4-758a-45c7-8e09-a65ae5d32346"/>
    <xsd:import namespace="3c004da8-f254-426b-bdfd-fefb668a5b5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Sort" minOccurs="0"/>
                <xsd:element ref="ns2:Folder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b4c4-758a-45c7-8e09-a65ae5d32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ort" ma:index="22" nillable="true" ma:displayName="Sort" ma:format="Dropdown" ma:internalName="Sort">
      <xsd:simpleType>
        <xsd:restriction base="dms:Text">
          <xsd:maxLength value="255"/>
        </xsd:restriction>
      </xsd:simpleType>
    </xsd:element>
    <xsd:element name="FolderType" ma:index="23" nillable="true" ma:displayName="Folder Type" ma:format="Dropdown" ma:internalName="FolderType">
      <xsd:simpleType>
        <xsd:restriction base="dms:Choice">
          <xsd:enumeration value="Business Unit"/>
          <xsd:enumeration value="General"/>
          <xsd:enumeration value="Other"/>
          <xsd:enumeration value="Choice 4"/>
        </xsd:restriction>
      </xsd:simpleType>
    </xsd:element>
  </xsd:schema>
  <xsd:schema xmlns:xsd="http://www.w3.org/2001/XMLSchema" xmlns:xs="http://www.w3.org/2001/XMLSchema" xmlns:dms="http://schemas.microsoft.com/office/2006/documentManagement/types" xmlns:pc="http://schemas.microsoft.com/office/infopath/2007/PartnerControls" targetNamespace="3c004da8-f254-426b-bdfd-fefb668a5b5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b2c1b-d309-4f8c-b2cc-65a0f6a411c7}" ma:internalName="TaxCatchAll" ma:showField="CatchAllData" ma:web="3c004da8-f254-426b-bdfd-fefb668a5b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01b4c4-758a-45c7-8e09-a65ae5d32346">
      <Terms xmlns="http://schemas.microsoft.com/office/infopath/2007/PartnerControls"/>
    </lcf76f155ced4ddcb4097134ff3c332f>
    <FolderType xmlns="4c01b4c4-758a-45c7-8e09-a65ae5d32346" xsi:nil="true"/>
    <TaxCatchAll xmlns="3c004da8-f254-426b-bdfd-fefb668a5b50"/>
    <Sort xmlns="4c01b4c4-758a-45c7-8e09-a65ae5d323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BC6C7-F1BF-49AD-B3A2-E1BD3F22A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b4c4-758a-45c7-8e09-a65ae5d32346"/>
    <ds:schemaRef ds:uri="3c004da8-f254-426b-bdfd-fefb668a5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9E6B2-D091-4140-AEBC-D8A3E3D7DD3E}">
  <ds:schemaRefs>
    <ds:schemaRef ds:uri="http://www.w3.org/2001/XMLSchema"/>
  </ds:schemaRefs>
</ds:datastoreItem>
</file>

<file path=customXml/itemProps3.xml><?xml version="1.0" encoding="utf-8"?>
<ds:datastoreItem xmlns:ds="http://schemas.openxmlformats.org/officeDocument/2006/customXml" ds:itemID="{B80D29A0-FE94-4CE4-AC7D-7C91DA902A93}">
  <ds:schemaRefs>
    <ds:schemaRef ds:uri="http://schemas.microsoft.com/office/2006/metadata/properties"/>
    <ds:schemaRef ds:uri="http://schemas.microsoft.com/office/infopath/2007/PartnerControls"/>
    <ds:schemaRef ds:uri="4c01b4c4-758a-45c7-8e09-a65ae5d32346"/>
    <ds:schemaRef ds:uri="3c004da8-f254-426b-bdfd-fefb668a5b50"/>
  </ds:schemaRefs>
</ds:datastoreItem>
</file>

<file path=customXml/itemProps4.xml><?xml version="1.0" encoding="utf-8"?>
<ds:datastoreItem xmlns:ds="http://schemas.openxmlformats.org/officeDocument/2006/customXml" ds:itemID="{AFE20B91-0EB0-46EA-AEF4-DA2D6A6A92B1}">
  <ds:schemaRefs>
    <ds:schemaRef ds:uri="http://schemas.openxmlformats.org/officeDocument/2006/bibliography"/>
  </ds:schemaRefs>
</ds:datastoreItem>
</file>

<file path=customXml/itemProps5.xml><?xml version="1.0" encoding="utf-8"?>
<ds:datastoreItem xmlns:ds="http://schemas.openxmlformats.org/officeDocument/2006/customXml" ds:itemID="{9B69C71E-0322-461A-A5DE-E8E13F6DE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3742</Words>
  <Characters>21331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25023</CharactersWithSpaces>
  <SharedDoc>false</SharedDoc>
  <HLinks>
    <vt:vector size="216" baseType="variant">
      <vt:variant>
        <vt:i4>7536767</vt:i4>
      </vt:variant>
      <vt:variant>
        <vt:i4>156</vt:i4>
      </vt:variant>
      <vt:variant>
        <vt:i4>0</vt:i4>
      </vt:variant>
      <vt:variant>
        <vt:i4>5</vt:i4>
      </vt:variant>
      <vt:variant>
        <vt:lpwstr>https://www.geelongaustralia.com.au/governance/documents/item/2c891c3b.aspx</vt:lpwstr>
      </vt:variant>
      <vt:variant>
        <vt:lpwstr/>
      </vt:variant>
      <vt:variant>
        <vt:i4>7536767</vt:i4>
      </vt:variant>
      <vt:variant>
        <vt:i4>153</vt:i4>
      </vt:variant>
      <vt:variant>
        <vt:i4>0</vt:i4>
      </vt:variant>
      <vt:variant>
        <vt:i4>5</vt:i4>
      </vt:variant>
      <vt:variant>
        <vt:lpwstr>https://www.geelongaustralia.com.au/governance/documents/item/2c891c3b.aspx</vt:lpwstr>
      </vt:variant>
      <vt:variant>
        <vt:lpwstr/>
      </vt:variant>
      <vt:variant>
        <vt:i4>1507398</vt:i4>
      </vt:variant>
      <vt:variant>
        <vt:i4>150</vt:i4>
      </vt:variant>
      <vt:variant>
        <vt:i4>0</vt:i4>
      </vt:variant>
      <vt:variant>
        <vt:i4>5</vt:i4>
      </vt:variant>
      <vt:variant>
        <vt:lpwstr>http://geelong.link/LaraTreePlanting</vt:lpwstr>
      </vt:variant>
      <vt:variant>
        <vt:lpwstr/>
      </vt:variant>
      <vt:variant>
        <vt:i4>1966132</vt:i4>
      </vt:variant>
      <vt:variant>
        <vt:i4>143</vt:i4>
      </vt:variant>
      <vt:variant>
        <vt:i4>0</vt:i4>
      </vt:variant>
      <vt:variant>
        <vt:i4>5</vt:i4>
      </vt:variant>
      <vt:variant>
        <vt:lpwstr/>
      </vt:variant>
      <vt:variant>
        <vt:lpwstr>_Toc195621276</vt:lpwstr>
      </vt:variant>
      <vt:variant>
        <vt:i4>1966132</vt:i4>
      </vt:variant>
      <vt:variant>
        <vt:i4>137</vt:i4>
      </vt:variant>
      <vt:variant>
        <vt:i4>0</vt:i4>
      </vt:variant>
      <vt:variant>
        <vt:i4>5</vt:i4>
      </vt:variant>
      <vt:variant>
        <vt:lpwstr/>
      </vt:variant>
      <vt:variant>
        <vt:lpwstr>_Toc195621275</vt:lpwstr>
      </vt:variant>
      <vt:variant>
        <vt:i4>1966132</vt:i4>
      </vt:variant>
      <vt:variant>
        <vt:i4>131</vt:i4>
      </vt:variant>
      <vt:variant>
        <vt:i4>0</vt:i4>
      </vt:variant>
      <vt:variant>
        <vt:i4>5</vt:i4>
      </vt:variant>
      <vt:variant>
        <vt:lpwstr/>
      </vt:variant>
      <vt:variant>
        <vt:lpwstr>_Toc195621274</vt:lpwstr>
      </vt:variant>
      <vt:variant>
        <vt:i4>1966132</vt:i4>
      </vt:variant>
      <vt:variant>
        <vt:i4>125</vt:i4>
      </vt:variant>
      <vt:variant>
        <vt:i4>0</vt:i4>
      </vt:variant>
      <vt:variant>
        <vt:i4>5</vt:i4>
      </vt:variant>
      <vt:variant>
        <vt:lpwstr/>
      </vt:variant>
      <vt:variant>
        <vt:lpwstr>_Toc195621273</vt:lpwstr>
      </vt:variant>
      <vt:variant>
        <vt:i4>1966132</vt:i4>
      </vt:variant>
      <vt:variant>
        <vt:i4>119</vt:i4>
      </vt:variant>
      <vt:variant>
        <vt:i4>0</vt:i4>
      </vt:variant>
      <vt:variant>
        <vt:i4>5</vt:i4>
      </vt:variant>
      <vt:variant>
        <vt:lpwstr/>
      </vt:variant>
      <vt:variant>
        <vt:lpwstr>_Toc195621272</vt:lpwstr>
      </vt:variant>
      <vt:variant>
        <vt:i4>1966132</vt:i4>
      </vt:variant>
      <vt:variant>
        <vt:i4>113</vt:i4>
      </vt:variant>
      <vt:variant>
        <vt:i4>0</vt:i4>
      </vt:variant>
      <vt:variant>
        <vt:i4>5</vt:i4>
      </vt:variant>
      <vt:variant>
        <vt:lpwstr/>
      </vt:variant>
      <vt:variant>
        <vt:lpwstr>_Toc195621271</vt:lpwstr>
      </vt:variant>
      <vt:variant>
        <vt:i4>1966132</vt:i4>
      </vt:variant>
      <vt:variant>
        <vt:i4>107</vt:i4>
      </vt:variant>
      <vt:variant>
        <vt:i4>0</vt:i4>
      </vt:variant>
      <vt:variant>
        <vt:i4>5</vt:i4>
      </vt:variant>
      <vt:variant>
        <vt:lpwstr/>
      </vt:variant>
      <vt:variant>
        <vt:lpwstr>_Toc195621270</vt:lpwstr>
      </vt:variant>
      <vt:variant>
        <vt:i4>2031668</vt:i4>
      </vt:variant>
      <vt:variant>
        <vt:i4>101</vt:i4>
      </vt:variant>
      <vt:variant>
        <vt:i4>0</vt:i4>
      </vt:variant>
      <vt:variant>
        <vt:i4>5</vt:i4>
      </vt:variant>
      <vt:variant>
        <vt:lpwstr/>
      </vt:variant>
      <vt:variant>
        <vt:lpwstr>_Toc195621269</vt:lpwstr>
      </vt:variant>
      <vt:variant>
        <vt:i4>2031668</vt:i4>
      </vt:variant>
      <vt:variant>
        <vt:i4>95</vt:i4>
      </vt:variant>
      <vt:variant>
        <vt:i4>0</vt:i4>
      </vt:variant>
      <vt:variant>
        <vt:i4>5</vt:i4>
      </vt:variant>
      <vt:variant>
        <vt:lpwstr/>
      </vt:variant>
      <vt:variant>
        <vt:lpwstr>_Toc195621268</vt:lpwstr>
      </vt:variant>
      <vt:variant>
        <vt:i4>2031668</vt:i4>
      </vt:variant>
      <vt:variant>
        <vt:i4>92</vt:i4>
      </vt:variant>
      <vt:variant>
        <vt:i4>0</vt:i4>
      </vt:variant>
      <vt:variant>
        <vt:i4>5</vt:i4>
      </vt:variant>
      <vt:variant>
        <vt:lpwstr/>
      </vt:variant>
      <vt:variant>
        <vt:lpwstr>_Toc195621267</vt:lpwstr>
      </vt:variant>
      <vt:variant>
        <vt:i4>2031668</vt:i4>
      </vt:variant>
      <vt:variant>
        <vt:i4>86</vt:i4>
      </vt:variant>
      <vt:variant>
        <vt:i4>0</vt:i4>
      </vt:variant>
      <vt:variant>
        <vt:i4>5</vt:i4>
      </vt:variant>
      <vt:variant>
        <vt:lpwstr/>
      </vt:variant>
      <vt:variant>
        <vt:lpwstr>_Toc195621266</vt:lpwstr>
      </vt:variant>
      <vt:variant>
        <vt:i4>2031668</vt:i4>
      </vt:variant>
      <vt:variant>
        <vt:i4>80</vt:i4>
      </vt:variant>
      <vt:variant>
        <vt:i4>0</vt:i4>
      </vt:variant>
      <vt:variant>
        <vt:i4>5</vt:i4>
      </vt:variant>
      <vt:variant>
        <vt:lpwstr/>
      </vt:variant>
      <vt:variant>
        <vt:lpwstr>_Toc195621265</vt:lpwstr>
      </vt:variant>
      <vt:variant>
        <vt:i4>2031668</vt:i4>
      </vt:variant>
      <vt:variant>
        <vt:i4>74</vt:i4>
      </vt:variant>
      <vt:variant>
        <vt:i4>0</vt:i4>
      </vt:variant>
      <vt:variant>
        <vt:i4>5</vt:i4>
      </vt:variant>
      <vt:variant>
        <vt:lpwstr/>
      </vt:variant>
      <vt:variant>
        <vt:lpwstr>_Toc195621264</vt:lpwstr>
      </vt:variant>
      <vt:variant>
        <vt:i4>2031668</vt:i4>
      </vt:variant>
      <vt:variant>
        <vt:i4>68</vt:i4>
      </vt:variant>
      <vt:variant>
        <vt:i4>0</vt:i4>
      </vt:variant>
      <vt:variant>
        <vt:i4>5</vt:i4>
      </vt:variant>
      <vt:variant>
        <vt:lpwstr/>
      </vt:variant>
      <vt:variant>
        <vt:lpwstr>_Toc195621263</vt:lpwstr>
      </vt:variant>
      <vt:variant>
        <vt:i4>2031668</vt:i4>
      </vt:variant>
      <vt:variant>
        <vt:i4>62</vt:i4>
      </vt:variant>
      <vt:variant>
        <vt:i4>0</vt:i4>
      </vt:variant>
      <vt:variant>
        <vt:i4>5</vt:i4>
      </vt:variant>
      <vt:variant>
        <vt:lpwstr/>
      </vt:variant>
      <vt:variant>
        <vt:lpwstr>_Toc195621262</vt:lpwstr>
      </vt:variant>
      <vt:variant>
        <vt:i4>2031668</vt:i4>
      </vt:variant>
      <vt:variant>
        <vt:i4>56</vt:i4>
      </vt:variant>
      <vt:variant>
        <vt:i4>0</vt:i4>
      </vt:variant>
      <vt:variant>
        <vt:i4>5</vt:i4>
      </vt:variant>
      <vt:variant>
        <vt:lpwstr/>
      </vt:variant>
      <vt:variant>
        <vt:lpwstr>_Toc195621261</vt:lpwstr>
      </vt:variant>
      <vt:variant>
        <vt:i4>2031668</vt:i4>
      </vt:variant>
      <vt:variant>
        <vt:i4>50</vt:i4>
      </vt:variant>
      <vt:variant>
        <vt:i4>0</vt:i4>
      </vt:variant>
      <vt:variant>
        <vt:i4>5</vt:i4>
      </vt:variant>
      <vt:variant>
        <vt:lpwstr/>
      </vt:variant>
      <vt:variant>
        <vt:lpwstr>_Toc195621260</vt:lpwstr>
      </vt:variant>
      <vt:variant>
        <vt:i4>1835060</vt:i4>
      </vt:variant>
      <vt:variant>
        <vt:i4>44</vt:i4>
      </vt:variant>
      <vt:variant>
        <vt:i4>0</vt:i4>
      </vt:variant>
      <vt:variant>
        <vt:i4>5</vt:i4>
      </vt:variant>
      <vt:variant>
        <vt:lpwstr/>
      </vt:variant>
      <vt:variant>
        <vt:lpwstr>_Toc195621259</vt:lpwstr>
      </vt:variant>
      <vt:variant>
        <vt:i4>1835060</vt:i4>
      </vt:variant>
      <vt:variant>
        <vt:i4>38</vt:i4>
      </vt:variant>
      <vt:variant>
        <vt:i4>0</vt:i4>
      </vt:variant>
      <vt:variant>
        <vt:i4>5</vt:i4>
      </vt:variant>
      <vt:variant>
        <vt:lpwstr/>
      </vt:variant>
      <vt:variant>
        <vt:lpwstr>_Toc195621258</vt:lpwstr>
      </vt:variant>
      <vt:variant>
        <vt:i4>1835060</vt:i4>
      </vt:variant>
      <vt:variant>
        <vt:i4>32</vt:i4>
      </vt:variant>
      <vt:variant>
        <vt:i4>0</vt:i4>
      </vt:variant>
      <vt:variant>
        <vt:i4>5</vt:i4>
      </vt:variant>
      <vt:variant>
        <vt:lpwstr/>
      </vt:variant>
      <vt:variant>
        <vt:lpwstr>_Toc195621257</vt:lpwstr>
      </vt:variant>
      <vt:variant>
        <vt:i4>1835060</vt:i4>
      </vt:variant>
      <vt:variant>
        <vt:i4>26</vt:i4>
      </vt:variant>
      <vt:variant>
        <vt:i4>0</vt:i4>
      </vt:variant>
      <vt:variant>
        <vt:i4>5</vt:i4>
      </vt:variant>
      <vt:variant>
        <vt:lpwstr/>
      </vt:variant>
      <vt:variant>
        <vt:lpwstr>_Toc195621255</vt:lpwstr>
      </vt:variant>
      <vt:variant>
        <vt:i4>1835060</vt:i4>
      </vt:variant>
      <vt:variant>
        <vt:i4>20</vt:i4>
      </vt:variant>
      <vt:variant>
        <vt:i4>0</vt:i4>
      </vt:variant>
      <vt:variant>
        <vt:i4>5</vt:i4>
      </vt:variant>
      <vt:variant>
        <vt:lpwstr/>
      </vt:variant>
      <vt:variant>
        <vt:lpwstr>_Toc195621254</vt:lpwstr>
      </vt:variant>
      <vt:variant>
        <vt:i4>1835060</vt:i4>
      </vt:variant>
      <vt:variant>
        <vt:i4>14</vt:i4>
      </vt:variant>
      <vt:variant>
        <vt:i4>0</vt:i4>
      </vt:variant>
      <vt:variant>
        <vt:i4>5</vt:i4>
      </vt:variant>
      <vt:variant>
        <vt:lpwstr/>
      </vt:variant>
      <vt:variant>
        <vt:lpwstr>_Toc195621256</vt:lpwstr>
      </vt:variant>
      <vt:variant>
        <vt:i4>1835060</vt:i4>
      </vt:variant>
      <vt:variant>
        <vt:i4>8</vt:i4>
      </vt:variant>
      <vt:variant>
        <vt:i4>0</vt:i4>
      </vt:variant>
      <vt:variant>
        <vt:i4>5</vt:i4>
      </vt:variant>
      <vt:variant>
        <vt:lpwstr/>
      </vt:variant>
      <vt:variant>
        <vt:lpwstr>_Toc195621253</vt:lpwstr>
      </vt:variant>
      <vt:variant>
        <vt:i4>1835060</vt:i4>
      </vt:variant>
      <vt:variant>
        <vt:i4>2</vt:i4>
      </vt:variant>
      <vt:variant>
        <vt:i4>0</vt:i4>
      </vt:variant>
      <vt:variant>
        <vt:i4>5</vt:i4>
      </vt:variant>
      <vt:variant>
        <vt:lpwstr/>
      </vt:variant>
      <vt:variant>
        <vt:lpwstr>_Toc195621252</vt:lpwstr>
      </vt:variant>
      <vt:variant>
        <vt:i4>3080287</vt:i4>
      </vt:variant>
      <vt:variant>
        <vt:i4>21</vt:i4>
      </vt:variant>
      <vt:variant>
        <vt:i4>0</vt:i4>
      </vt:variant>
      <vt:variant>
        <vt:i4>5</vt:i4>
      </vt:variant>
      <vt:variant>
        <vt:lpwstr>mailto:Neil.Allen@geelongcity.vic.gov.au</vt:lpwstr>
      </vt:variant>
      <vt:variant>
        <vt:lpwstr/>
      </vt:variant>
      <vt:variant>
        <vt:i4>3080287</vt:i4>
      </vt:variant>
      <vt:variant>
        <vt:i4>18</vt:i4>
      </vt:variant>
      <vt:variant>
        <vt:i4>0</vt:i4>
      </vt:variant>
      <vt:variant>
        <vt:i4>5</vt:i4>
      </vt:variant>
      <vt:variant>
        <vt:lpwstr>mailto:Neil.Allen@geelongcity.vic.gov.au</vt:lpwstr>
      </vt:variant>
      <vt:variant>
        <vt:lpwstr/>
      </vt:variant>
      <vt:variant>
        <vt:i4>3080287</vt:i4>
      </vt:variant>
      <vt:variant>
        <vt:i4>15</vt:i4>
      </vt:variant>
      <vt:variant>
        <vt:i4>0</vt:i4>
      </vt:variant>
      <vt:variant>
        <vt:i4>5</vt:i4>
      </vt:variant>
      <vt:variant>
        <vt:lpwstr>mailto:Neil.Allen@geelongcity.vic.gov.au</vt:lpwstr>
      </vt:variant>
      <vt:variant>
        <vt:lpwstr/>
      </vt:variant>
      <vt:variant>
        <vt:i4>3080287</vt:i4>
      </vt:variant>
      <vt:variant>
        <vt:i4>12</vt:i4>
      </vt:variant>
      <vt:variant>
        <vt:i4>0</vt:i4>
      </vt:variant>
      <vt:variant>
        <vt:i4>5</vt:i4>
      </vt:variant>
      <vt:variant>
        <vt:lpwstr>mailto:Neil.Allen@geelongcity.vic.gov.au</vt:lpwstr>
      </vt:variant>
      <vt:variant>
        <vt:lpwstr/>
      </vt:variant>
      <vt:variant>
        <vt:i4>3080287</vt:i4>
      </vt:variant>
      <vt:variant>
        <vt:i4>9</vt:i4>
      </vt:variant>
      <vt:variant>
        <vt:i4>0</vt:i4>
      </vt:variant>
      <vt:variant>
        <vt:i4>5</vt:i4>
      </vt:variant>
      <vt:variant>
        <vt:lpwstr>mailto:Neil.Allen@geelongcity.vic.gov.au</vt:lpwstr>
      </vt:variant>
      <vt:variant>
        <vt:lpwstr/>
      </vt:variant>
      <vt:variant>
        <vt:i4>3080287</vt:i4>
      </vt:variant>
      <vt:variant>
        <vt:i4>6</vt:i4>
      </vt:variant>
      <vt:variant>
        <vt:i4>0</vt:i4>
      </vt:variant>
      <vt:variant>
        <vt:i4>5</vt:i4>
      </vt:variant>
      <vt:variant>
        <vt:lpwstr>mailto:Neil.Allen@geelongcity.vic.gov.au</vt:lpwstr>
      </vt:variant>
      <vt:variant>
        <vt:lpwstr/>
      </vt:variant>
      <vt:variant>
        <vt:i4>3080287</vt:i4>
      </vt:variant>
      <vt:variant>
        <vt:i4>3</vt:i4>
      </vt:variant>
      <vt:variant>
        <vt:i4>0</vt:i4>
      </vt:variant>
      <vt:variant>
        <vt:i4>5</vt:i4>
      </vt:variant>
      <vt:variant>
        <vt:lpwstr>mailto:Neil.Allen@geelongcity.vic.gov.au</vt:lpwstr>
      </vt:variant>
      <vt:variant>
        <vt:lpwstr/>
      </vt:variant>
      <vt:variant>
        <vt:i4>3080287</vt:i4>
      </vt:variant>
      <vt:variant>
        <vt:i4>0</vt:i4>
      </vt:variant>
      <vt:variant>
        <vt:i4>0</vt:i4>
      </vt:variant>
      <vt:variant>
        <vt:i4>5</vt:i4>
      </vt:variant>
      <vt:variant>
        <vt:lpwstr>mailto:Neil.Allen@geelongcity.vic.gov.au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Young</dc:creator>
  <cp:keywords/>
  <cp:lastModifiedBy>Neil Allen</cp:lastModifiedBy>
  <cp:revision>7</cp:revision>
  <cp:lastPrinted>2025-05-28T23:44:00Z</cp:lastPrinted>
  <dcterms:created xsi:type="dcterms:W3CDTF">2025-05-28T23:40:00Z</dcterms:created>
  <dcterms:modified xsi:type="dcterms:W3CDTF">2025-05-28T23:58:00Z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0x010100CCE355E5BF556A409ACC897D9FD5F850</vt:lpwstr>
  </property>
  <property fmtid="{D5CDD505-2E9C-101B-9397-08002B2CF9AE}" pid="4" name="MediaServiceImageTags">
    <vt:lpwstr/>
  </property>
</Properties>
</file>