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896" w:type="dxa"/>
        <w:tblInd w:w="3799" w:type="dxa"/>
        <w:tblLook w:val="04A0" w:firstRow="1" w:lastRow="0" w:firstColumn="1" w:lastColumn="0" w:noHBand="0" w:noVBand="1"/>
      </w:tblPr>
      <w:tblGrid>
        <w:gridCol w:w="2948"/>
        <w:gridCol w:w="2948"/>
      </w:tblGrid>
      <w:tr w:rsidR="002A7D53" w14:paraId="2D1629FD" w14:textId="77777777" w:rsidTr="00EC245E">
        <w:tc>
          <w:tcPr>
            <w:tcW w:w="5896" w:type="dxa"/>
            <w:gridSpan w:val="2"/>
          </w:tcPr>
          <w:p w14:paraId="3A76C94F" w14:textId="77777777" w:rsidR="002A7D53" w:rsidRDefault="002A7D53" w:rsidP="002A7D53">
            <w:pPr>
              <w:pStyle w:val="TitleLeadin"/>
            </w:pPr>
            <w:r>
              <w:t>The City Of</w:t>
            </w:r>
          </w:p>
          <w:p w14:paraId="7A15B037" w14:textId="77777777" w:rsidR="002A7D53" w:rsidRDefault="002A7D53" w:rsidP="002A7D53">
            <w:pPr>
              <w:pStyle w:val="TitleLeadin"/>
            </w:pPr>
            <w:r>
              <w:t>Greater Geelong</w:t>
            </w:r>
          </w:p>
        </w:tc>
      </w:tr>
      <w:tr w:rsidR="002A7D53" w14:paraId="68036F1F" w14:textId="77777777" w:rsidTr="00EC245E">
        <w:tc>
          <w:tcPr>
            <w:tcW w:w="5896" w:type="dxa"/>
            <w:gridSpan w:val="2"/>
          </w:tcPr>
          <w:p w14:paraId="5D0438C5" w14:textId="0E5D9AE2" w:rsidR="002A7D53" w:rsidRPr="00236CCB" w:rsidRDefault="00000000" w:rsidP="001735C9">
            <w:pPr>
              <w:pStyle w:val="Title"/>
              <w:jc w:val="left"/>
            </w:pPr>
            <w:sdt>
              <w:sdtPr>
                <w:rPr>
                  <w:highlight w:val="yellow"/>
                </w:rPr>
                <w:id w:val="1508164739"/>
                <w:placeholder>
                  <w:docPart w:val="784A9B0A9F774EE580D36341B84C31FB"/>
                </w:placeholder>
              </w:sdtPr>
              <w:sdtContent>
                <w:r w:rsidR="001735C9" w:rsidRPr="001735C9">
                  <w:t>Draft</w:t>
                </w:r>
                <w:r w:rsidR="001735C9">
                  <w:t xml:space="preserve"> </w:t>
                </w:r>
                <w:r w:rsidR="001735C9" w:rsidRPr="001735C9">
                  <w:t xml:space="preserve">Public Tree Management </w:t>
                </w:r>
              </w:sdtContent>
            </w:sdt>
            <w:r w:rsidR="001735C9" w:rsidRPr="001735C9">
              <w:rPr>
                <w:highlight w:val="yellow"/>
              </w:rPr>
              <w:t xml:space="preserve"> </w:t>
            </w:r>
            <w:r w:rsidR="00234062">
              <w:t>POLICY</w:t>
            </w:r>
          </w:p>
          <w:p w14:paraId="0602B90F" w14:textId="77777777" w:rsidR="0032135D" w:rsidRDefault="0032135D" w:rsidP="0032135D">
            <w:pPr>
              <w:spacing w:before="120" w:after="200"/>
            </w:pPr>
            <w:r>
              <w:rPr>
                <w:noProof/>
              </w:rPr>
              <mc:AlternateContent>
                <mc:Choice Requires="wps">
                  <w:drawing>
                    <wp:inline distT="0" distB="0" distL="0" distR="0" wp14:anchorId="3D833B3E" wp14:editId="6E84A185">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0ECEDEC2"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31821F9C" w14:textId="77777777" w:rsidR="002A7D53" w:rsidRDefault="002A7D53" w:rsidP="0032135D"/>
        </w:tc>
      </w:tr>
      <w:tr w:rsidR="00DD4F5F" w14:paraId="33EBF4CD" w14:textId="77777777">
        <w:trPr>
          <w:trHeight w:val="964"/>
        </w:trPr>
        <w:tc>
          <w:tcPr>
            <w:tcW w:w="2948" w:type="dxa"/>
          </w:tcPr>
          <w:p w14:paraId="66CAF517" w14:textId="77777777" w:rsidR="00DD4F5F" w:rsidRPr="00FB3233" w:rsidRDefault="00FF1DB0" w:rsidP="00E209E0">
            <w:pPr>
              <w:pStyle w:val="Subtitle"/>
              <w:spacing w:line="240" w:lineRule="auto"/>
              <w:rPr>
                <w:sz w:val="24"/>
                <w:szCs w:val="24"/>
              </w:rPr>
            </w:pPr>
            <w:r w:rsidRPr="00FB3233">
              <w:rPr>
                <w:caps w:val="0"/>
                <w:sz w:val="24"/>
                <w:szCs w:val="24"/>
              </w:rPr>
              <w:t>VERSION:</w:t>
            </w:r>
          </w:p>
        </w:tc>
        <w:tc>
          <w:tcPr>
            <w:tcW w:w="2948" w:type="dxa"/>
          </w:tcPr>
          <w:p w14:paraId="3609E03A" w14:textId="6EFBFDE2" w:rsidR="00292D82" w:rsidRPr="00292D82" w:rsidRDefault="001735C9" w:rsidP="00E209E0">
            <w:pPr>
              <w:spacing w:line="240" w:lineRule="auto"/>
              <w:rPr>
                <w:b/>
                <w:bCs/>
                <w:i/>
                <w:iCs/>
              </w:rPr>
            </w:pPr>
            <w:r>
              <w:rPr>
                <w:b/>
                <w:bCs/>
                <w:i/>
                <w:iCs/>
              </w:rPr>
              <w:t>1</w:t>
            </w:r>
            <w:r w:rsidR="00292D82" w:rsidRPr="00292D82">
              <w:rPr>
                <w:b/>
                <w:bCs/>
                <w:i/>
                <w:iCs/>
              </w:rPr>
              <w:t xml:space="preserve"> </w:t>
            </w:r>
          </w:p>
        </w:tc>
      </w:tr>
      <w:tr w:rsidR="00DD4F5F" w14:paraId="45A95420" w14:textId="77777777">
        <w:trPr>
          <w:trHeight w:val="964"/>
        </w:trPr>
        <w:tc>
          <w:tcPr>
            <w:tcW w:w="2948" w:type="dxa"/>
          </w:tcPr>
          <w:p w14:paraId="7E1B2D3E" w14:textId="77777777" w:rsidR="00DD4F5F" w:rsidRPr="00FB3233" w:rsidRDefault="00FF1DB0" w:rsidP="00E209E0">
            <w:pPr>
              <w:pStyle w:val="Subtitle"/>
              <w:spacing w:line="240" w:lineRule="auto"/>
              <w:rPr>
                <w:sz w:val="24"/>
                <w:szCs w:val="24"/>
              </w:rPr>
            </w:pPr>
            <w:r w:rsidRPr="00FB3233">
              <w:rPr>
                <w:caps w:val="0"/>
                <w:sz w:val="24"/>
                <w:szCs w:val="24"/>
              </w:rPr>
              <w:t xml:space="preserve">TYPE </w:t>
            </w:r>
            <w:r>
              <w:rPr>
                <w:caps w:val="0"/>
                <w:sz w:val="24"/>
                <w:szCs w:val="24"/>
              </w:rPr>
              <w:t>O</w:t>
            </w:r>
            <w:r w:rsidRPr="00FB3233">
              <w:rPr>
                <w:caps w:val="0"/>
                <w:sz w:val="24"/>
                <w:szCs w:val="24"/>
              </w:rPr>
              <w:t>F POLICY</w:t>
            </w:r>
            <w:r w:rsidR="00440A74">
              <w:rPr>
                <w:caps w:val="0"/>
                <w:sz w:val="24"/>
                <w:szCs w:val="24"/>
              </w:rPr>
              <w:t>:</w:t>
            </w:r>
          </w:p>
        </w:tc>
        <w:tc>
          <w:tcPr>
            <w:tcW w:w="2948" w:type="dxa"/>
          </w:tcPr>
          <w:p w14:paraId="0404C294" w14:textId="1FDBB6CC" w:rsidR="00D44FD6" w:rsidRPr="008A5134" w:rsidRDefault="00292D82" w:rsidP="008A5134">
            <w:pPr>
              <w:pStyle w:val="Subtitle"/>
              <w:spacing w:line="240" w:lineRule="auto"/>
              <w:rPr>
                <w:sz w:val="24"/>
                <w:szCs w:val="24"/>
              </w:rPr>
            </w:pPr>
            <w:r>
              <w:rPr>
                <w:caps w:val="0"/>
                <w:sz w:val="24"/>
                <w:szCs w:val="24"/>
              </w:rPr>
              <w:t>Council</w:t>
            </w:r>
          </w:p>
        </w:tc>
      </w:tr>
      <w:tr w:rsidR="00070C67" w14:paraId="045DD257" w14:textId="77777777">
        <w:trPr>
          <w:trHeight w:val="964"/>
        </w:trPr>
        <w:tc>
          <w:tcPr>
            <w:tcW w:w="2948" w:type="dxa"/>
          </w:tcPr>
          <w:p w14:paraId="0C0D177C" w14:textId="77777777" w:rsidR="00070C67" w:rsidRPr="00FB3233" w:rsidRDefault="00070C67" w:rsidP="00E209E0">
            <w:pPr>
              <w:pStyle w:val="Subtitle"/>
              <w:spacing w:line="240" w:lineRule="auto"/>
              <w:rPr>
                <w:caps w:val="0"/>
                <w:sz w:val="24"/>
                <w:szCs w:val="24"/>
              </w:rPr>
            </w:pPr>
            <w:r>
              <w:rPr>
                <w:caps w:val="0"/>
                <w:sz w:val="24"/>
                <w:szCs w:val="24"/>
              </w:rPr>
              <w:t>A</w:t>
            </w:r>
            <w:r w:rsidR="008B3B9D">
              <w:rPr>
                <w:caps w:val="0"/>
                <w:sz w:val="24"/>
                <w:szCs w:val="24"/>
              </w:rPr>
              <w:t>PPROVER</w:t>
            </w:r>
          </w:p>
        </w:tc>
        <w:tc>
          <w:tcPr>
            <w:tcW w:w="2948" w:type="dxa"/>
          </w:tcPr>
          <w:p w14:paraId="648CB08C" w14:textId="146D3CAA" w:rsidR="008B3B9D" w:rsidRPr="008A5134" w:rsidRDefault="008B3B9D" w:rsidP="008A5134">
            <w:pPr>
              <w:pStyle w:val="Subtitle"/>
              <w:spacing w:line="240" w:lineRule="auto"/>
              <w:rPr>
                <w:caps w:val="0"/>
                <w:sz w:val="24"/>
                <w:szCs w:val="24"/>
              </w:rPr>
            </w:pPr>
            <w:r>
              <w:rPr>
                <w:caps w:val="0"/>
                <w:sz w:val="24"/>
                <w:szCs w:val="24"/>
              </w:rPr>
              <w:t xml:space="preserve">Council </w:t>
            </w:r>
          </w:p>
        </w:tc>
      </w:tr>
      <w:tr w:rsidR="00DD4F5F" w14:paraId="593F06FE" w14:textId="77777777">
        <w:trPr>
          <w:trHeight w:val="964"/>
        </w:trPr>
        <w:tc>
          <w:tcPr>
            <w:tcW w:w="2948" w:type="dxa"/>
          </w:tcPr>
          <w:p w14:paraId="1E5B012A" w14:textId="77777777" w:rsidR="00DD4F5F" w:rsidRPr="00FB3233" w:rsidRDefault="00FF1DB0" w:rsidP="00E209E0">
            <w:pPr>
              <w:pStyle w:val="Subtitle"/>
              <w:spacing w:line="240" w:lineRule="auto"/>
              <w:rPr>
                <w:sz w:val="24"/>
                <w:szCs w:val="24"/>
              </w:rPr>
            </w:pPr>
            <w:r w:rsidRPr="00FB3233">
              <w:rPr>
                <w:caps w:val="0"/>
                <w:sz w:val="24"/>
                <w:szCs w:val="24"/>
              </w:rPr>
              <w:t>APPROVAL DATE</w:t>
            </w:r>
            <w:r w:rsidR="00440A74">
              <w:rPr>
                <w:caps w:val="0"/>
                <w:sz w:val="24"/>
                <w:szCs w:val="24"/>
              </w:rPr>
              <w:t>:</w:t>
            </w:r>
          </w:p>
        </w:tc>
        <w:tc>
          <w:tcPr>
            <w:tcW w:w="2948" w:type="dxa"/>
          </w:tcPr>
          <w:p w14:paraId="0977F001" w14:textId="2A2C4C7C" w:rsidR="00AF2FC2" w:rsidRPr="008A5134" w:rsidRDefault="00D7671C" w:rsidP="008A5134">
            <w:pPr>
              <w:pStyle w:val="Subtitle"/>
              <w:spacing w:line="240" w:lineRule="auto"/>
              <w:rPr>
                <w:sz w:val="24"/>
                <w:szCs w:val="24"/>
              </w:rPr>
            </w:pPr>
            <w:r w:rsidRPr="00D7671C">
              <w:rPr>
                <w:sz w:val="24"/>
                <w:szCs w:val="24"/>
                <w:highlight w:val="yellow"/>
              </w:rPr>
              <w:t>XX December 2026</w:t>
            </w:r>
          </w:p>
        </w:tc>
      </w:tr>
      <w:tr w:rsidR="00DD4F5F" w14:paraId="2C40E034" w14:textId="77777777">
        <w:trPr>
          <w:trHeight w:val="964"/>
        </w:trPr>
        <w:tc>
          <w:tcPr>
            <w:tcW w:w="2948" w:type="dxa"/>
          </w:tcPr>
          <w:p w14:paraId="61FC13B1" w14:textId="77777777" w:rsidR="00DD4F5F" w:rsidRPr="00FB3233" w:rsidRDefault="00FF1DB0" w:rsidP="00E209E0">
            <w:pPr>
              <w:pStyle w:val="Subtitle"/>
              <w:spacing w:line="240" w:lineRule="auto"/>
              <w:rPr>
                <w:sz w:val="24"/>
                <w:szCs w:val="24"/>
              </w:rPr>
            </w:pPr>
            <w:r w:rsidRPr="00FB3233">
              <w:rPr>
                <w:caps w:val="0"/>
                <w:sz w:val="24"/>
                <w:szCs w:val="24"/>
              </w:rPr>
              <w:t>REVIEW DATE</w:t>
            </w:r>
            <w:r w:rsidR="00440A74">
              <w:rPr>
                <w:caps w:val="0"/>
                <w:sz w:val="24"/>
                <w:szCs w:val="24"/>
              </w:rPr>
              <w:t>:</w:t>
            </w:r>
          </w:p>
        </w:tc>
        <w:tc>
          <w:tcPr>
            <w:tcW w:w="2948" w:type="dxa"/>
          </w:tcPr>
          <w:p w14:paraId="06F97D19" w14:textId="69BFCF3B" w:rsidR="00C72ABD" w:rsidRPr="00D7671C" w:rsidRDefault="00D7671C" w:rsidP="00D7671C">
            <w:pPr>
              <w:pStyle w:val="Subtitle"/>
              <w:spacing w:line="240" w:lineRule="auto"/>
              <w:rPr>
                <w:sz w:val="24"/>
                <w:szCs w:val="24"/>
              </w:rPr>
            </w:pPr>
            <w:r>
              <w:rPr>
                <w:sz w:val="24"/>
                <w:szCs w:val="24"/>
              </w:rPr>
              <w:t>XX December 2030</w:t>
            </w:r>
          </w:p>
        </w:tc>
      </w:tr>
      <w:tr w:rsidR="00DD4F5F" w14:paraId="15F24053" w14:textId="77777777">
        <w:trPr>
          <w:trHeight w:val="964"/>
        </w:trPr>
        <w:tc>
          <w:tcPr>
            <w:tcW w:w="2948" w:type="dxa"/>
          </w:tcPr>
          <w:p w14:paraId="4FE6069A" w14:textId="77777777" w:rsidR="00DD4F5F" w:rsidRPr="00FB3233" w:rsidRDefault="00FF1DB0" w:rsidP="00E209E0">
            <w:pPr>
              <w:pStyle w:val="Subtitle"/>
              <w:spacing w:line="240" w:lineRule="auto"/>
              <w:rPr>
                <w:sz w:val="24"/>
                <w:szCs w:val="24"/>
              </w:rPr>
            </w:pPr>
            <w:r w:rsidRPr="00FB3233">
              <w:rPr>
                <w:caps w:val="0"/>
                <w:sz w:val="24"/>
                <w:szCs w:val="24"/>
              </w:rPr>
              <w:t>RESPONSIBLE OFFICER</w:t>
            </w:r>
            <w:r w:rsidR="00440A74">
              <w:rPr>
                <w:caps w:val="0"/>
                <w:sz w:val="24"/>
                <w:szCs w:val="24"/>
              </w:rPr>
              <w:t>:</w:t>
            </w:r>
          </w:p>
        </w:tc>
        <w:tc>
          <w:tcPr>
            <w:tcW w:w="2948" w:type="dxa"/>
          </w:tcPr>
          <w:p w14:paraId="5651A9F7" w14:textId="6256648B" w:rsidR="00D44FD6" w:rsidRPr="008A5134" w:rsidRDefault="008A5134" w:rsidP="008A5134">
            <w:pPr>
              <w:pStyle w:val="Subtitle"/>
              <w:spacing w:line="240" w:lineRule="auto"/>
              <w:jc w:val="left"/>
              <w:rPr>
                <w:sz w:val="24"/>
                <w:szCs w:val="24"/>
              </w:rPr>
            </w:pPr>
            <w:r>
              <w:rPr>
                <w:sz w:val="24"/>
                <w:szCs w:val="24"/>
              </w:rPr>
              <w:t xml:space="preserve">Director City Infrastructure </w:t>
            </w:r>
          </w:p>
        </w:tc>
      </w:tr>
    </w:tbl>
    <w:p w14:paraId="099A7098" w14:textId="77777777" w:rsidR="002A7D53" w:rsidRDefault="002A7D53" w:rsidP="0032135D"/>
    <w:p w14:paraId="04DE32CA" w14:textId="77777777" w:rsidR="002A7D53" w:rsidRDefault="002A7D53" w:rsidP="002A7D53"/>
    <w:p w14:paraId="5B4F325E" w14:textId="77777777" w:rsidR="00292D82" w:rsidRDefault="00292D82" w:rsidP="002A7D53"/>
    <w:p w14:paraId="6CC6F6F9" w14:textId="77777777" w:rsidR="00F31D70" w:rsidRDefault="00F31D70" w:rsidP="002A7D53">
      <w:pPr>
        <w:rPr>
          <w:b/>
          <w:bCs/>
          <w:i/>
          <w:iCs/>
        </w:rPr>
      </w:pPr>
    </w:p>
    <w:p w14:paraId="27FDA3DF" w14:textId="77777777" w:rsidR="00F31D70" w:rsidRDefault="00F31D70" w:rsidP="002A7D53">
      <w:pPr>
        <w:rPr>
          <w:b/>
          <w:bCs/>
          <w:i/>
          <w:iCs/>
        </w:rPr>
      </w:pPr>
    </w:p>
    <w:p w14:paraId="48846DC4" w14:textId="77777777" w:rsidR="00F31D70" w:rsidRDefault="00F31D70" w:rsidP="002A7D53">
      <w:pPr>
        <w:rPr>
          <w:b/>
          <w:bCs/>
          <w:i/>
          <w:iCs/>
        </w:rPr>
      </w:pPr>
    </w:p>
    <w:p w14:paraId="1B73C42F" w14:textId="77777777" w:rsidR="00F31D70" w:rsidRDefault="00F31D70" w:rsidP="002A7D53">
      <w:pPr>
        <w:rPr>
          <w:b/>
          <w:bCs/>
          <w:i/>
          <w:iCs/>
        </w:rPr>
      </w:pPr>
    </w:p>
    <w:p w14:paraId="4339F998" w14:textId="77777777" w:rsidR="00F31D70" w:rsidRDefault="00F31D70" w:rsidP="002A7D53">
      <w:pPr>
        <w:rPr>
          <w:b/>
          <w:bCs/>
          <w:i/>
          <w:iCs/>
        </w:rPr>
      </w:pPr>
    </w:p>
    <w:p w14:paraId="222910BD" w14:textId="77777777" w:rsidR="00F31D70" w:rsidRDefault="00F31D70" w:rsidP="002A7D53">
      <w:pPr>
        <w:rPr>
          <w:b/>
          <w:bCs/>
          <w:i/>
          <w:iCs/>
        </w:rPr>
      </w:pPr>
    </w:p>
    <w:p w14:paraId="1C73F84E" w14:textId="77777777" w:rsidR="00F31D70" w:rsidRDefault="00F31D70" w:rsidP="002A7D53">
      <w:pPr>
        <w:rPr>
          <w:b/>
          <w:bCs/>
          <w:i/>
          <w:iCs/>
        </w:rPr>
      </w:pPr>
    </w:p>
    <w:p w14:paraId="2809936A" w14:textId="77777777" w:rsidR="00F31D70" w:rsidRDefault="00F31D70" w:rsidP="002A7D53">
      <w:pPr>
        <w:rPr>
          <w:b/>
          <w:bCs/>
          <w:i/>
          <w:iCs/>
        </w:rPr>
      </w:pPr>
    </w:p>
    <w:p w14:paraId="12692380" w14:textId="77777777" w:rsidR="00F31D70" w:rsidRDefault="00F31D70" w:rsidP="002A7D53">
      <w:pPr>
        <w:rPr>
          <w:b/>
          <w:bCs/>
          <w:i/>
          <w:iCs/>
        </w:rPr>
      </w:pPr>
    </w:p>
    <w:p w14:paraId="66839EBE" w14:textId="77777777" w:rsidR="00F31D70" w:rsidRDefault="00F31D70" w:rsidP="002A7D53">
      <w:pPr>
        <w:rPr>
          <w:b/>
          <w:bCs/>
          <w:i/>
          <w:iCs/>
        </w:rPr>
      </w:pPr>
    </w:p>
    <w:p w14:paraId="626DD688" w14:textId="77777777" w:rsidR="00F31D70" w:rsidRDefault="00F31D70" w:rsidP="002A7D53">
      <w:pPr>
        <w:rPr>
          <w:b/>
          <w:bCs/>
          <w:i/>
          <w:iCs/>
        </w:rPr>
      </w:pPr>
    </w:p>
    <w:p w14:paraId="2ACC14BF" w14:textId="77777777" w:rsidR="00F31D70" w:rsidRDefault="00F31D70" w:rsidP="002A7D53">
      <w:pPr>
        <w:rPr>
          <w:b/>
          <w:bCs/>
          <w:i/>
          <w:iCs/>
        </w:rPr>
      </w:pPr>
    </w:p>
    <w:p w14:paraId="7244A818" w14:textId="77777777" w:rsidR="00F31D70" w:rsidRDefault="00F31D70" w:rsidP="002A7D53">
      <w:pPr>
        <w:rPr>
          <w:b/>
          <w:bCs/>
          <w:i/>
          <w:iCs/>
        </w:rPr>
      </w:pPr>
    </w:p>
    <w:p w14:paraId="4EF19036" w14:textId="77777777" w:rsidR="00F31D70" w:rsidRDefault="00F31D70" w:rsidP="002A7D53">
      <w:pPr>
        <w:rPr>
          <w:b/>
          <w:bCs/>
          <w:i/>
          <w:iCs/>
        </w:rPr>
      </w:pPr>
    </w:p>
    <w:p w14:paraId="24364C3F" w14:textId="77777777" w:rsidR="00F31D70" w:rsidRDefault="00F31D70" w:rsidP="002A7D53">
      <w:pPr>
        <w:rPr>
          <w:b/>
          <w:bCs/>
          <w:i/>
          <w:iCs/>
        </w:rPr>
      </w:pPr>
    </w:p>
    <w:p w14:paraId="5217E48D" w14:textId="77777777" w:rsidR="00F31D70" w:rsidRDefault="00F31D70" w:rsidP="002A7D53">
      <w:pPr>
        <w:rPr>
          <w:b/>
          <w:bCs/>
          <w:i/>
          <w:iCs/>
        </w:rPr>
      </w:pPr>
    </w:p>
    <w:p w14:paraId="79A7E2FD" w14:textId="77777777" w:rsidR="00F31D70" w:rsidRDefault="00F31D70" w:rsidP="002A7D53">
      <w:pPr>
        <w:rPr>
          <w:b/>
          <w:bCs/>
          <w:i/>
          <w:iCs/>
        </w:rPr>
      </w:pPr>
    </w:p>
    <w:p w14:paraId="38BC0816" w14:textId="77777777" w:rsidR="00F31D70" w:rsidRDefault="00F31D70" w:rsidP="002A7D53">
      <w:pPr>
        <w:rPr>
          <w:b/>
          <w:bCs/>
          <w:i/>
          <w:iCs/>
        </w:rPr>
      </w:pP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8"/>
        <w:gridCol w:w="1807"/>
        <w:gridCol w:w="3796"/>
        <w:gridCol w:w="3118"/>
      </w:tblGrid>
      <w:tr w:rsidR="00F31D70" w:rsidRPr="00F31D70" w14:paraId="1C52E9E5" w14:textId="77777777" w:rsidTr="00F31D70">
        <w:trPr>
          <w:trHeight w:val="270"/>
        </w:trPr>
        <w:tc>
          <w:tcPr>
            <w:tcW w:w="918" w:type="dxa"/>
            <w:tcBorders>
              <w:top w:val="single" w:sz="6" w:space="0" w:color="003263"/>
              <w:left w:val="nil"/>
              <w:bottom w:val="single" w:sz="6" w:space="0" w:color="003263"/>
              <w:right w:val="nil"/>
            </w:tcBorders>
            <w:shd w:val="clear" w:color="auto" w:fill="002060"/>
            <w:hideMark/>
          </w:tcPr>
          <w:p w14:paraId="208EF75B" w14:textId="77777777" w:rsidR="00F31D70" w:rsidRPr="00F31D70" w:rsidRDefault="00F31D70" w:rsidP="00444B2B">
            <w:pPr>
              <w:spacing w:line="276" w:lineRule="auto"/>
              <w:rPr>
                <w:b/>
                <w:bCs/>
                <w:i/>
                <w:iCs/>
                <w:sz w:val="16"/>
                <w:szCs w:val="16"/>
              </w:rPr>
            </w:pPr>
            <w:r w:rsidRPr="00F31D70">
              <w:rPr>
                <w:b/>
                <w:bCs/>
                <w:i/>
                <w:iCs/>
                <w:sz w:val="16"/>
                <w:szCs w:val="16"/>
              </w:rPr>
              <w:t>Revision  </w:t>
            </w:r>
          </w:p>
        </w:tc>
        <w:tc>
          <w:tcPr>
            <w:tcW w:w="1807" w:type="dxa"/>
            <w:tcBorders>
              <w:top w:val="single" w:sz="6" w:space="0" w:color="003263"/>
              <w:left w:val="nil"/>
              <w:bottom w:val="single" w:sz="6" w:space="0" w:color="003263"/>
              <w:right w:val="nil"/>
            </w:tcBorders>
            <w:shd w:val="clear" w:color="auto" w:fill="002060"/>
            <w:hideMark/>
          </w:tcPr>
          <w:p w14:paraId="27B41CDA" w14:textId="77777777" w:rsidR="00F31D70" w:rsidRPr="00F31D70" w:rsidRDefault="00F31D70" w:rsidP="00444B2B">
            <w:pPr>
              <w:spacing w:line="276" w:lineRule="auto"/>
              <w:rPr>
                <w:b/>
                <w:bCs/>
                <w:i/>
                <w:iCs/>
                <w:sz w:val="16"/>
                <w:szCs w:val="16"/>
              </w:rPr>
            </w:pPr>
            <w:r w:rsidRPr="00F31D70">
              <w:rPr>
                <w:b/>
                <w:bCs/>
                <w:i/>
                <w:iCs/>
                <w:sz w:val="16"/>
                <w:szCs w:val="16"/>
              </w:rPr>
              <w:t>Date </w:t>
            </w:r>
          </w:p>
        </w:tc>
        <w:tc>
          <w:tcPr>
            <w:tcW w:w="3796" w:type="dxa"/>
            <w:tcBorders>
              <w:top w:val="single" w:sz="6" w:space="0" w:color="003263"/>
              <w:left w:val="nil"/>
              <w:bottom w:val="single" w:sz="6" w:space="0" w:color="003263"/>
              <w:right w:val="nil"/>
            </w:tcBorders>
            <w:shd w:val="clear" w:color="auto" w:fill="002060"/>
            <w:hideMark/>
          </w:tcPr>
          <w:p w14:paraId="43C392EA" w14:textId="77777777" w:rsidR="00F31D70" w:rsidRPr="00F31D70" w:rsidRDefault="00F31D70" w:rsidP="00444B2B">
            <w:pPr>
              <w:spacing w:line="276" w:lineRule="auto"/>
              <w:rPr>
                <w:b/>
                <w:bCs/>
                <w:i/>
                <w:iCs/>
                <w:sz w:val="16"/>
                <w:szCs w:val="16"/>
              </w:rPr>
            </w:pPr>
            <w:r w:rsidRPr="00F31D70">
              <w:rPr>
                <w:b/>
                <w:bCs/>
                <w:i/>
                <w:iCs/>
                <w:sz w:val="16"/>
                <w:szCs w:val="16"/>
              </w:rPr>
              <w:t>Details </w:t>
            </w:r>
          </w:p>
        </w:tc>
        <w:tc>
          <w:tcPr>
            <w:tcW w:w="3118" w:type="dxa"/>
            <w:tcBorders>
              <w:top w:val="single" w:sz="6" w:space="0" w:color="003263"/>
              <w:left w:val="nil"/>
              <w:bottom w:val="single" w:sz="6" w:space="0" w:color="003263"/>
              <w:right w:val="nil"/>
            </w:tcBorders>
            <w:shd w:val="clear" w:color="auto" w:fill="002060"/>
            <w:hideMark/>
          </w:tcPr>
          <w:p w14:paraId="40E7EBEE" w14:textId="77777777" w:rsidR="00F31D70" w:rsidRPr="00F31D70" w:rsidRDefault="00F31D70" w:rsidP="00444B2B">
            <w:pPr>
              <w:spacing w:line="276" w:lineRule="auto"/>
              <w:rPr>
                <w:b/>
                <w:bCs/>
                <w:i/>
                <w:iCs/>
                <w:sz w:val="16"/>
                <w:szCs w:val="16"/>
              </w:rPr>
            </w:pPr>
            <w:r w:rsidRPr="00F31D70">
              <w:rPr>
                <w:b/>
                <w:bCs/>
                <w:i/>
                <w:iCs/>
                <w:sz w:val="16"/>
                <w:szCs w:val="16"/>
              </w:rPr>
              <w:t>Authorised by:  </w:t>
            </w:r>
          </w:p>
        </w:tc>
      </w:tr>
      <w:tr w:rsidR="00F31D70" w:rsidRPr="00F31D70" w14:paraId="6381EF0E" w14:textId="77777777" w:rsidTr="00F31D70">
        <w:trPr>
          <w:trHeight w:val="270"/>
        </w:trPr>
        <w:tc>
          <w:tcPr>
            <w:tcW w:w="918" w:type="dxa"/>
            <w:tcBorders>
              <w:top w:val="single" w:sz="6" w:space="0" w:color="003263"/>
              <w:left w:val="nil"/>
              <w:bottom w:val="single" w:sz="6" w:space="0" w:color="003263"/>
              <w:right w:val="nil"/>
            </w:tcBorders>
            <w:hideMark/>
          </w:tcPr>
          <w:p w14:paraId="33E3C744" w14:textId="77777777" w:rsidR="00F31D70" w:rsidRPr="00444B2B" w:rsidRDefault="00F31D70" w:rsidP="00444B2B">
            <w:pPr>
              <w:spacing w:line="276" w:lineRule="auto"/>
              <w:rPr>
                <w:sz w:val="16"/>
                <w:szCs w:val="16"/>
              </w:rPr>
            </w:pPr>
            <w:r w:rsidRPr="00444B2B">
              <w:rPr>
                <w:sz w:val="16"/>
                <w:szCs w:val="16"/>
              </w:rPr>
              <w:t>1 </w:t>
            </w:r>
          </w:p>
        </w:tc>
        <w:tc>
          <w:tcPr>
            <w:tcW w:w="1807" w:type="dxa"/>
            <w:tcBorders>
              <w:top w:val="single" w:sz="6" w:space="0" w:color="003263"/>
              <w:left w:val="nil"/>
              <w:bottom w:val="single" w:sz="6" w:space="0" w:color="003263"/>
              <w:right w:val="nil"/>
            </w:tcBorders>
            <w:hideMark/>
          </w:tcPr>
          <w:p w14:paraId="446043B6" w14:textId="77777777" w:rsidR="00F31D70" w:rsidRPr="00444B2B" w:rsidRDefault="00F31D70" w:rsidP="00444B2B">
            <w:pPr>
              <w:spacing w:line="276" w:lineRule="auto"/>
              <w:rPr>
                <w:sz w:val="16"/>
                <w:szCs w:val="16"/>
              </w:rPr>
            </w:pPr>
            <w:r w:rsidRPr="00444B2B">
              <w:rPr>
                <w:sz w:val="16"/>
                <w:szCs w:val="16"/>
              </w:rPr>
              <w:t xml:space="preserve">30 </w:t>
            </w:r>
            <w:proofErr w:type="gramStart"/>
            <w:r w:rsidRPr="00444B2B">
              <w:rPr>
                <w:sz w:val="16"/>
                <w:szCs w:val="16"/>
              </w:rPr>
              <w:t>December,</w:t>
            </w:r>
            <w:proofErr w:type="gramEnd"/>
            <w:r w:rsidRPr="00444B2B">
              <w:rPr>
                <w:sz w:val="16"/>
                <w:szCs w:val="16"/>
              </w:rPr>
              <w:t xml:space="preserve"> 2025 </w:t>
            </w:r>
          </w:p>
        </w:tc>
        <w:tc>
          <w:tcPr>
            <w:tcW w:w="3796" w:type="dxa"/>
            <w:tcBorders>
              <w:top w:val="single" w:sz="6" w:space="0" w:color="003263"/>
              <w:left w:val="nil"/>
              <w:bottom w:val="single" w:sz="6" w:space="0" w:color="003263"/>
              <w:right w:val="nil"/>
            </w:tcBorders>
            <w:hideMark/>
          </w:tcPr>
          <w:p w14:paraId="3C1265F3" w14:textId="77777777" w:rsidR="00F31D70" w:rsidRPr="00444B2B" w:rsidRDefault="00F31D70" w:rsidP="00444B2B">
            <w:pPr>
              <w:spacing w:line="276" w:lineRule="auto"/>
              <w:rPr>
                <w:sz w:val="16"/>
                <w:szCs w:val="16"/>
              </w:rPr>
            </w:pPr>
            <w:r w:rsidRPr="00444B2B">
              <w:rPr>
                <w:sz w:val="16"/>
                <w:szCs w:val="16"/>
              </w:rPr>
              <w:t>Document published </w:t>
            </w:r>
          </w:p>
        </w:tc>
        <w:tc>
          <w:tcPr>
            <w:tcW w:w="3118" w:type="dxa"/>
            <w:tcBorders>
              <w:top w:val="single" w:sz="6" w:space="0" w:color="003263"/>
              <w:left w:val="nil"/>
              <w:bottom w:val="single" w:sz="6" w:space="0" w:color="003263"/>
              <w:right w:val="nil"/>
            </w:tcBorders>
            <w:hideMark/>
          </w:tcPr>
          <w:p w14:paraId="28DDE409" w14:textId="77777777" w:rsidR="00F31D70" w:rsidRPr="00444B2B" w:rsidRDefault="00F31D70" w:rsidP="00444B2B">
            <w:pPr>
              <w:spacing w:line="276" w:lineRule="auto"/>
              <w:rPr>
                <w:sz w:val="16"/>
                <w:szCs w:val="16"/>
              </w:rPr>
            </w:pPr>
            <w:r w:rsidRPr="00444B2B">
              <w:rPr>
                <w:sz w:val="16"/>
                <w:szCs w:val="16"/>
              </w:rPr>
              <w:t>Chief Compliance &amp; Integrity Officer </w:t>
            </w:r>
          </w:p>
        </w:tc>
      </w:tr>
    </w:tbl>
    <w:p w14:paraId="0ABCD85C" w14:textId="77777777" w:rsidR="00F31D70" w:rsidRPr="008A5D1E" w:rsidRDefault="00F31D70" w:rsidP="002A7D53">
      <w:pPr>
        <w:rPr>
          <w:b/>
          <w:bCs/>
          <w:i/>
          <w:iCs/>
        </w:rPr>
        <w:sectPr w:rsidR="00F31D70" w:rsidRPr="008A5D1E" w:rsidSect="005C1B0A">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794" w:left="1134" w:header="567" w:footer="340" w:gutter="0"/>
          <w:cols w:space="284"/>
          <w:titlePg/>
          <w:docGrid w:linePitch="360"/>
        </w:sectPr>
      </w:pPr>
    </w:p>
    <w:sdt>
      <w:sdtPr>
        <w:rPr>
          <w:rFonts w:eastAsia="Times New Roman" w:cs="Times New Roman"/>
          <w:b w:val="0"/>
          <w:color w:val="auto"/>
          <w:spacing w:val="2"/>
          <w:sz w:val="19"/>
          <w:szCs w:val="19"/>
          <w:lang w:eastAsia="en-AU"/>
        </w:rPr>
        <w:id w:val="1483087"/>
        <w:docPartObj>
          <w:docPartGallery w:val="Table of Contents"/>
          <w:docPartUnique/>
        </w:docPartObj>
      </w:sdtPr>
      <w:sdtEndPr>
        <w:rPr>
          <w:noProof/>
        </w:rPr>
      </w:sdtEndPr>
      <w:sdtContent>
        <w:p w14:paraId="09C506F5" w14:textId="77777777" w:rsidR="004D51B9" w:rsidRDefault="004D51B9" w:rsidP="00EC245E">
          <w:pPr>
            <w:pStyle w:val="TOCHeading"/>
            <w:framePr w:wrap="around"/>
          </w:pPr>
          <w:r>
            <w:t>Contents</w:t>
          </w:r>
        </w:p>
        <w:p w14:paraId="61F6FB13" w14:textId="3158D3E5" w:rsidR="00995777" w:rsidRDefault="001E5E24">
          <w:pPr>
            <w:pStyle w:val="TOC1"/>
            <w:rPr>
              <w:rFonts w:eastAsiaTheme="minorEastAsia" w:cstheme="minorBidi"/>
              <w:b w:val="0"/>
              <w:color w:val="auto"/>
              <w:spacing w:val="0"/>
              <w:kern w:val="2"/>
              <w:sz w:val="24"/>
              <w:szCs w:val="24"/>
              <w14:ligatures w14:val="standardContextual"/>
            </w:rPr>
          </w:pPr>
          <w:r>
            <w:fldChar w:fldCharType="begin"/>
          </w:r>
          <w:r>
            <w:instrText xml:space="preserve"> TOC \h \z \t</w:instrText>
          </w:r>
          <w:r w:rsidR="002F6EDF">
            <w:instrText xml:space="preserve"> </w:instrText>
          </w:r>
          <w:r>
            <w:instrText>"Heading 1,1,</w:instrText>
          </w:r>
          <w:r w:rsidR="002F6EDF">
            <w:instrText>Attachment</w:instrText>
          </w:r>
          <w:r>
            <w:instrText xml:space="preserve"> Heading 1,1,</w:instrText>
          </w:r>
          <w:r w:rsidR="002F6EDF">
            <w:instrText xml:space="preserve">Annexure Heading 1,1, Schedule Heading 1,1, </w:instrText>
          </w:r>
          <w:r>
            <w:instrText xml:space="preserve">Heading 2 Bold,2" </w:instrText>
          </w:r>
          <w:r>
            <w:fldChar w:fldCharType="separate"/>
          </w:r>
          <w:hyperlink w:anchor="_Toc235459631" w:history="1">
            <w:r w:rsidR="00995777" w:rsidRPr="00AA5DC4">
              <w:rPr>
                <w:rStyle w:val="Hyperlink"/>
              </w:rPr>
              <w:t>Introduction</w:t>
            </w:r>
            <w:r w:rsidR="00995777">
              <w:rPr>
                <w:webHidden/>
              </w:rPr>
              <w:tab/>
            </w:r>
            <w:r w:rsidR="00995777">
              <w:rPr>
                <w:webHidden/>
              </w:rPr>
              <w:fldChar w:fldCharType="begin"/>
            </w:r>
            <w:r w:rsidR="00995777">
              <w:rPr>
                <w:webHidden/>
              </w:rPr>
              <w:instrText xml:space="preserve"> PAGEREF _Toc235459631 \h </w:instrText>
            </w:r>
            <w:r w:rsidR="00995777">
              <w:rPr>
                <w:webHidden/>
              </w:rPr>
            </w:r>
            <w:r w:rsidR="00995777">
              <w:rPr>
                <w:webHidden/>
              </w:rPr>
              <w:fldChar w:fldCharType="separate"/>
            </w:r>
            <w:r w:rsidR="00995777">
              <w:rPr>
                <w:webHidden/>
              </w:rPr>
              <w:t>4</w:t>
            </w:r>
            <w:r w:rsidR="00995777">
              <w:rPr>
                <w:webHidden/>
              </w:rPr>
              <w:fldChar w:fldCharType="end"/>
            </w:r>
          </w:hyperlink>
        </w:p>
        <w:p w14:paraId="5B0AEDBB" w14:textId="37CA349A" w:rsidR="00995777" w:rsidRDefault="00995777">
          <w:pPr>
            <w:pStyle w:val="TOC1"/>
            <w:rPr>
              <w:rFonts w:eastAsiaTheme="minorEastAsia" w:cstheme="minorBidi"/>
              <w:b w:val="0"/>
              <w:color w:val="auto"/>
              <w:spacing w:val="0"/>
              <w:kern w:val="2"/>
              <w:sz w:val="24"/>
              <w:szCs w:val="24"/>
              <w14:ligatures w14:val="standardContextual"/>
            </w:rPr>
          </w:pPr>
          <w:hyperlink w:anchor="_Toc235459632" w:history="1">
            <w:r w:rsidRPr="00AA5DC4">
              <w:rPr>
                <w:rStyle w:val="Hyperlink"/>
              </w:rPr>
              <w:t>Definitions</w:t>
            </w:r>
            <w:r>
              <w:rPr>
                <w:webHidden/>
              </w:rPr>
              <w:tab/>
            </w:r>
            <w:r>
              <w:rPr>
                <w:webHidden/>
              </w:rPr>
              <w:fldChar w:fldCharType="begin"/>
            </w:r>
            <w:r>
              <w:rPr>
                <w:webHidden/>
              </w:rPr>
              <w:instrText xml:space="preserve"> PAGEREF _Toc235459632 \h </w:instrText>
            </w:r>
            <w:r>
              <w:rPr>
                <w:webHidden/>
              </w:rPr>
            </w:r>
            <w:r>
              <w:rPr>
                <w:webHidden/>
              </w:rPr>
              <w:fldChar w:fldCharType="separate"/>
            </w:r>
            <w:r>
              <w:rPr>
                <w:webHidden/>
              </w:rPr>
              <w:t>5</w:t>
            </w:r>
            <w:r>
              <w:rPr>
                <w:webHidden/>
              </w:rPr>
              <w:fldChar w:fldCharType="end"/>
            </w:r>
          </w:hyperlink>
        </w:p>
        <w:p w14:paraId="4D4EF301" w14:textId="2C147A25" w:rsidR="00995777" w:rsidRDefault="00995777">
          <w:pPr>
            <w:pStyle w:val="TOC1"/>
            <w:rPr>
              <w:rFonts w:eastAsiaTheme="minorEastAsia" w:cstheme="minorBidi"/>
              <w:b w:val="0"/>
              <w:color w:val="auto"/>
              <w:spacing w:val="0"/>
              <w:kern w:val="2"/>
              <w:sz w:val="24"/>
              <w:szCs w:val="24"/>
              <w14:ligatures w14:val="standardContextual"/>
            </w:rPr>
          </w:pPr>
          <w:hyperlink w:anchor="_Toc235459633" w:history="1">
            <w:r w:rsidRPr="00AA5DC4">
              <w:rPr>
                <w:rStyle w:val="Hyperlink"/>
              </w:rPr>
              <w:t>Policy</w:t>
            </w:r>
            <w:r>
              <w:rPr>
                <w:webHidden/>
              </w:rPr>
              <w:tab/>
            </w:r>
            <w:r>
              <w:rPr>
                <w:webHidden/>
              </w:rPr>
              <w:fldChar w:fldCharType="begin"/>
            </w:r>
            <w:r>
              <w:rPr>
                <w:webHidden/>
              </w:rPr>
              <w:instrText xml:space="preserve"> PAGEREF _Toc235459633 \h </w:instrText>
            </w:r>
            <w:r>
              <w:rPr>
                <w:webHidden/>
              </w:rPr>
            </w:r>
            <w:r>
              <w:rPr>
                <w:webHidden/>
              </w:rPr>
              <w:fldChar w:fldCharType="separate"/>
            </w:r>
            <w:r>
              <w:rPr>
                <w:webHidden/>
              </w:rPr>
              <w:t>6</w:t>
            </w:r>
            <w:r>
              <w:rPr>
                <w:webHidden/>
              </w:rPr>
              <w:fldChar w:fldCharType="end"/>
            </w:r>
          </w:hyperlink>
        </w:p>
        <w:p w14:paraId="68CD3F8F" w14:textId="69BC6FEA" w:rsidR="00995777" w:rsidRDefault="00995777">
          <w:pPr>
            <w:pStyle w:val="TOC1"/>
            <w:rPr>
              <w:rFonts w:eastAsiaTheme="minorEastAsia" w:cstheme="minorBidi"/>
              <w:b w:val="0"/>
              <w:color w:val="auto"/>
              <w:spacing w:val="0"/>
              <w:kern w:val="2"/>
              <w:sz w:val="24"/>
              <w:szCs w:val="24"/>
              <w14:ligatures w14:val="standardContextual"/>
            </w:rPr>
          </w:pPr>
          <w:hyperlink w:anchor="_Toc235459634" w:history="1">
            <w:r w:rsidRPr="00AA5DC4">
              <w:rPr>
                <w:rStyle w:val="Hyperlink"/>
              </w:rPr>
              <w:t>1.</w:t>
            </w:r>
            <w:r>
              <w:rPr>
                <w:rFonts w:eastAsiaTheme="minorEastAsia" w:cstheme="minorBidi"/>
                <w:b w:val="0"/>
                <w:color w:val="auto"/>
                <w:spacing w:val="0"/>
                <w:kern w:val="2"/>
                <w:sz w:val="24"/>
                <w:szCs w:val="24"/>
                <w14:ligatures w14:val="standardContextual"/>
              </w:rPr>
              <w:tab/>
            </w:r>
            <w:r w:rsidRPr="00AA5DC4">
              <w:rPr>
                <w:rStyle w:val="Hyperlink"/>
              </w:rPr>
              <w:t>Planning</w:t>
            </w:r>
            <w:r>
              <w:rPr>
                <w:webHidden/>
              </w:rPr>
              <w:tab/>
            </w:r>
            <w:r>
              <w:rPr>
                <w:webHidden/>
              </w:rPr>
              <w:fldChar w:fldCharType="begin"/>
            </w:r>
            <w:r>
              <w:rPr>
                <w:webHidden/>
              </w:rPr>
              <w:instrText xml:space="preserve"> PAGEREF _Toc235459634 \h </w:instrText>
            </w:r>
            <w:r>
              <w:rPr>
                <w:webHidden/>
              </w:rPr>
            </w:r>
            <w:r>
              <w:rPr>
                <w:webHidden/>
              </w:rPr>
              <w:fldChar w:fldCharType="separate"/>
            </w:r>
            <w:r>
              <w:rPr>
                <w:webHidden/>
              </w:rPr>
              <w:t>7</w:t>
            </w:r>
            <w:r>
              <w:rPr>
                <w:webHidden/>
              </w:rPr>
              <w:fldChar w:fldCharType="end"/>
            </w:r>
          </w:hyperlink>
        </w:p>
        <w:p w14:paraId="250C34C1" w14:textId="10FA48AC" w:rsidR="00995777" w:rsidRDefault="00995777">
          <w:pPr>
            <w:pStyle w:val="TOC1"/>
            <w:rPr>
              <w:rFonts w:eastAsiaTheme="minorEastAsia" w:cstheme="minorBidi"/>
              <w:b w:val="0"/>
              <w:color w:val="auto"/>
              <w:spacing w:val="0"/>
              <w:kern w:val="2"/>
              <w:sz w:val="24"/>
              <w:szCs w:val="24"/>
              <w14:ligatures w14:val="standardContextual"/>
            </w:rPr>
          </w:pPr>
          <w:hyperlink w:anchor="_Toc235459635" w:history="1">
            <w:r w:rsidRPr="00AA5DC4">
              <w:rPr>
                <w:rStyle w:val="Hyperlink"/>
              </w:rPr>
              <w:t>2.</w:t>
            </w:r>
            <w:r>
              <w:rPr>
                <w:rFonts w:eastAsiaTheme="minorEastAsia" w:cstheme="minorBidi"/>
                <w:b w:val="0"/>
                <w:color w:val="auto"/>
                <w:spacing w:val="0"/>
                <w:kern w:val="2"/>
                <w:sz w:val="24"/>
                <w:szCs w:val="24"/>
                <w14:ligatures w14:val="standardContextual"/>
              </w:rPr>
              <w:tab/>
            </w:r>
            <w:r w:rsidRPr="00AA5DC4">
              <w:rPr>
                <w:rStyle w:val="Hyperlink"/>
              </w:rPr>
              <w:t>Tree Planting</w:t>
            </w:r>
            <w:r>
              <w:rPr>
                <w:webHidden/>
              </w:rPr>
              <w:tab/>
            </w:r>
            <w:r>
              <w:rPr>
                <w:webHidden/>
              </w:rPr>
              <w:fldChar w:fldCharType="begin"/>
            </w:r>
            <w:r>
              <w:rPr>
                <w:webHidden/>
              </w:rPr>
              <w:instrText xml:space="preserve"> PAGEREF _Toc235459635 \h </w:instrText>
            </w:r>
            <w:r>
              <w:rPr>
                <w:webHidden/>
              </w:rPr>
            </w:r>
            <w:r>
              <w:rPr>
                <w:webHidden/>
              </w:rPr>
              <w:fldChar w:fldCharType="separate"/>
            </w:r>
            <w:r>
              <w:rPr>
                <w:webHidden/>
              </w:rPr>
              <w:t>7</w:t>
            </w:r>
            <w:r>
              <w:rPr>
                <w:webHidden/>
              </w:rPr>
              <w:fldChar w:fldCharType="end"/>
            </w:r>
          </w:hyperlink>
        </w:p>
        <w:p w14:paraId="6050A7DA" w14:textId="045B8E8F" w:rsidR="00995777" w:rsidRDefault="00995777">
          <w:pPr>
            <w:pStyle w:val="TOC1"/>
            <w:rPr>
              <w:rFonts w:eastAsiaTheme="minorEastAsia" w:cstheme="minorBidi"/>
              <w:b w:val="0"/>
              <w:color w:val="auto"/>
              <w:spacing w:val="0"/>
              <w:kern w:val="2"/>
              <w:sz w:val="24"/>
              <w:szCs w:val="24"/>
              <w14:ligatures w14:val="standardContextual"/>
            </w:rPr>
          </w:pPr>
          <w:hyperlink w:anchor="_Toc235459636" w:history="1">
            <w:r w:rsidRPr="00AA5DC4">
              <w:rPr>
                <w:rStyle w:val="Hyperlink"/>
              </w:rPr>
              <w:t>3.</w:t>
            </w:r>
            <w:r>
              <w:rPr>
                <w:rFonts w:eastAsiaTheme="minorEastAsia" w:cstheme="minorBidi"/>
                <w:b w:val="0"/>
                <w:color w:val="auto"/>
                <w:spacing w:val="0"/>
                <w:kern w:val="2"/>
                <w:sz w:val="24"/>
                <w:szCs w:val="24"/>
                <w14:ligatures w14:val="standardContextual"/>
              </w:rPr>
              <w:tab/>
            </w:r>
            <w:r w:rsidRPr="00AA5DC4">
              <w:rPr>
                <w:rStyle w:val="Hyperlink"/>
              </w:rPr>
              <w:t>Tree maintenance</w:t>
            </w:r>
            <w:r>
              <w:rPr>
                <w:webHidden/>
              </w:rPr>
              <w:tab/>
            </w:r>
            <w:r>
              <w:rPr>
                <w:webHidden/>
              </w:rPr>
              <w:fldChar w:fldCharType="begin"/>
            </w:r>
            <w:r>
              <w:rPr>
                <w:webHidden/>
              </w:rPr>
              <w:instrText xml:space="preserve"> PAGEREF _Toc235459636 \h </w:instrText>
            </w:r>
            <w:r>
              <w:rPr>
                <w:webHidden/>
              </w:rPr>
            </w:r>
            <w:r>
              <w:rPr>
                <w:webHidden/>
              </w:rPr>
              <w:fldChar w:fldCharType="separate"/>
            </w:r>
            <w:r>
              <w:rPr>
                <w:webHidden/>
              </w:rPr>
              <w:t>8</w:t>
            </w:r>
            <w:r>
              <w:rPr>
                <w:webHidden/>
              </w:rPr>
              <w:fldChar w:fldCharType="end"/>
            </w:r>
          </w:hyperlink>
        </w:p>
        <w:p w14:paraId="11444AF0" w14:textId="7A41C360" w:rsidR="00995777" w:rsidRDefault="00995777">
          <w:pPr>
            <w:pStyle w:val="TOC1"/>
            <w:rPr>
              <w:rFonts w:eastAsiaTheme="minorEastAsia" w:cstheme="minorBidi"/>
              <w:b w:val="0"/>
              <w:color w:val="auto"/>
              <w:spacing w:val="0"/>
              <w:kern w:val="2"/>
              <w:sz w:val="24"/>
              <w:szCs w:val="24"/>
              <w14:ligatures w14:val="standardContextual"/>
            </w:rPr>
          </w:pPr>
          <w:hyperlink w:anchor="_Toc235459637" w:history="1">
            <w:r w:rsidRPr="00AA5DC4">
              <w:rPr>
                <w:rStyle w:val="Hyperlink"/>
              </w:rPr>
              <w:t>4.</w:t>
            </w:r>
            <w:r>
              <w:rPr>
                <w:rFonts w:eastAsiaTheme="minorEastAsia" w:cstheme="minorBidi"/>
                <w:b w:val="0"/>
                <w:color w:val="auto"/>
                <w:spacing w:val="0"/>
                <w:kern w:val="2"/>
                <w:sz w:val="24"/>
                <w:szCs w:val="24"/>
                <w14:ligatures w14:val="standardContextual"/>
              </w:rPr>
              <w:tab/>
            </w:r>
            <w:r w:rsidRPr="00AA5DC4">
              <w:rPr>
                <w:rStyle w:val="Hyperlink"/>
              </w:rPr>
              <w:t>Tree Protection</w:t>
            </w:r>
            <w:r>
              <w:rPr>
                <w:webHidden/>
              </w:rPr>
              <w:tab/>
            </w:r>
            <w:r>
              <w:rPr>
                <w:webHidden/>
              </w:rPr>
              <w:fldChar w:fldCharType="begin"/>
            </w:r>
            <w:r>
              <w:rPr>
                <w:webHidden/>
              </w:rPr>
              <w:instrText xml:space="preserve"> PAGEREF _Toc235459637 \h </w:instrText>
            </w:r>
            <w:r>
              <w:rPr>
                <w:webHidden/>
              </w:rPr>
            </w:r>
            <w:r>
              <w:rPr>
                <w:webHidden/>
              </w:rPr>
              <w:fldChar w:fldCharType="separate"/>
            </w:r>
            <w:r>
              <w:rPr>
                <w:webHidden/>
              </w:rPr>
              <w:t>8</w:t>
            </w:r>
            <w:r>
              <w:rPr>
                <w:webHidden/>
              </w:rPr>
              <w:fldChar w:fldCharType="end"/>
            </w:r>
          </w:hyperlink>
        </w:p>
        <w:p w14:paraId="03FB8C84" w14:textId="095CC4E6" w:rsidR="00995777" w:rsidRDefault="00995777">
          <w:pPr>
            <w:pStyle w:val="TOC1"/>
            <w:rPr>
              <w:rFonts w:eastAsiaTheme="minorEastAsia" w:cstheme="minorBidi"/>
              <w:b w:val="0"/>
              <w:color w:val="auto"/>
              <w:spacing w:val="0"/>
              <w:kern w:val="2"/>
              <w:sz w:val="24"/>
              <w:szCs w:val="24"/>
              <w14:ligatures w14:val="standardContextual"/>
            </w:rPr>
          </w:pPr>
          <w:hyperlink w:anchor="_Toc235459638" w:history="1">
            <w:r w:rsidRPr="00AA5DC4">
              <w:rPr>
                <w:rStyle w:val="Hyperlink"/>
              </w:rPr>
              <w:t>5.</w:t>
            </w:r>
            <w:r>
              <w:rPr>
                <w:rFonts w:eastAsiaTheme="minorEastAsia" w:cstheme="minorBidi"/>
                <w:b w:val="0"/>
                <w:color w:val="auto"/>
                <w:spacing w:val="0"/>
                <w:kern w:val="2"/>
                <w:sz w:val="24"/>
                <w:szCs w:val="24"/>
                <w14:ligatures w14:val="standardContextual"/>
              </w:rPr>
              <w:tab/>
            </w:r>
            <w:r w:rsidRPr="00AA5DC4">
              <w:rPr>
                <w:rStyle w:val="Hyperlink"/>
              </w:rPr>
              <w:t>Tree removal</w:t>
            </w:r>
            <w:r>
              <w:rPr>
                <w:webHidden/>
              </w:rPr>
              <w:tab/>
            </w:r>
            <w:r>
              <w:rPr>
                <w:webHidden/>
              </w:rPr>
              <w:fldChar w:fldCharType="begin"/>
            </w:r>
            <w:r>
              <w:rPr>
                <w:webHidden/>
              </w:rPr>
              <w:instrText xml:space="preserve"> PAGEREF _Toc235459638 \h </w:instrText>
            </w:r>
            <w:r>
              <w:rPr>
                <w:webHidden/>
              </w:rPr>
            </w:r>
            <w:r>
              <w:rPr>
                <w:webHidden/>
              </w:rPr>
              <w:fldChar w:fldCharType="separate"/>
            </w:r>
            <w:r>
              <w:rPr>
                <w:webHidden/>
              </w:rPr>
              <w:t>8</w:t>
            </w:r>
            <w:r>
              <w:rPr>
                <w:webHidden/>
              </w:rPr>
              <w:fldChar w:fldCharType="end"/>
            </w:r>
          </w:hyperlink>
        </w:p>
        <w:p w14:paraId="644A67B0" w14:textId="0FEB52C3" w:rsidR="00995777" w:rsidRDefault="00995777">
          <w:pPr>
            <w:pStyle w:val="TOC1"/>
            <w:rPr>
              <w:rFonts w:eastAsiaTheme="minorEastAsia" w:cstheme="minorBidi"/>
              <w:b w:val="0"/>
              <w:color w:val="auto"/>
              <w:spacing w:val="0"/>
              <w:kern w:val="2"/>
              <w:sz w:val="24"/>
              <w:szCs w:val="24"/>
              <w14:ligatures w14:val="standardContextual"/>
            </w:rPr>
          </w:pPr>
          <w:hyperlink w:anchor="_Toc235459639" w:history="1">
            <w:r w:rsidRPr="00AA5DC4">
              <w:rPr>
                <w:rStyle w:val="Hyperlink"/>
              </w:rPr>
              <w:t>6.</w:t>
            </w:r>
            <w:r>
              <w:rPr>
                <w:rFonts w:eastAsiaTheme="minorEastAsia" w:cstheme="minorBidi"/>
                <w:b w:val="0"/>
                <w:color w:val="auto"/>
                <w:spacing w:val="0"/>
                <w:kern w:val="2"/>
                <w:sz w:val="24"/>
                <w:szCs w:val="24"/>
                <w14:ligatures w14:val="standardContextual"/>
              </w:rPr>
              <w:tab/>
            </w:r>
            <w:r w:rsidRPr="00AA5DC4">
              <w:rPr>
                <w:rStyle w:val="Hyperlink"/>
              </w:rPr>
              <w:t>Tree Canopy Contribution Requirements</w:t>
            </w:r>
            <w:r>
              <w:rPr>
                <w:webHidden/>
              </w:rPr>
              <w:tab/>
            </w:r>
            <w:r>
              <w:rPr>
                <w:webHidden/>
              </w:rPr>
              <w:fldChar w:fldCharType="begin"/>
            </w:r>
            <w:r>
              <w:rPr>
                <w:webHidden/>
              </w:rPr>
              <w:instrText xml:space="preserve"> PAGEREF _Toc235459639 \h </w:instrText>
            </w:r>
            <w:r>
              <w:rPr>
                <w:webHidden/>
              </w:rPr>
            </w:r>
            <w:r>
              <w:rPr>
                <w:webHidden/>
              </w:rPr>
              <w:fldChar w:fldCharType="separate"/>
            </w:r>
            <w:r>
              <w:rPr>
                <w:webHidden/>
              </w:rPr>
              <w:t>9</w:t>
            </w:r>
            <w:r>
              <w:rPr>
                <w:webHidden/>
              </w:rPr>
              <w:fldChar w:fldCharType="end"/>
            </w:r>
          </w:hyperlink>
        </w:p>
        <w:p w14:paraId="1578AC92" w14:textId="19E5C768" w:rsidR="00995777" w:rsidRDefault="00995777">
          <w:pPr>
            <w:pStyle w:val="TOC1"/>
            <w:rPr>
              <w:rFonts w:eastAsiaTheme="minorEastAsia" w:cstheme="minorBidi"/>
              <w:b w:val="0"/>
              <w:color w:val="auto"/>
              <w:spacing w:val="0"/>
              <w:kern w:val="2"/>
              <w:sz w:val="24"/>
              <w:szCs w:val="24"/>
              <w14:ligatures w14:val="standardContextual"/>
            </w:rPr>
          </w:pPr>
          <w:hyperlink w:anchor="_Toc235459640" w:history="1">
            <w:r w:rsidRPr="00AA5DC4">
              <w:rPr>
                <w:rStyle w:val="Hyperlink"/>
              </w:rPr>
              <w:t>7.</w:t>
            </w:r>
            <w:r>
              <w:rPr>
                <w:rFonts w:eastAsiaTheme="minorEastAsia" w:cstheme="minorBidi"/>
                <w:b w:val="0"/>
                <w:color w:val="auto"/>
                <w:spacing w:val="0"/>
                <w:kern w:val="2"/>
                <w:sz w:val="24"/>
                <w:szCs w:val="24"/>
                <w14:ligatures w14:val="standardContextual"/>
              </w:rPr>
              <w:tab/>
            </w:r>
            <w:r w:rsidRPr="00AA5DC4">
              <w:rPr>
                <w:rStyle w:val="Hyperlink"/>
              </w:rPr>
              <w:t>Tree root interactions with public and private infrastructure</w:t>
            </w:r>
            <w:r>
              <w:rPr>
                <w:webHidden/>
              </w:rPr>
              <w:tab/>
            </w:r>
            <w:r>
              <w:rPr>
                <w:webHidden/>
              </w:rPr>
              <w:fldChar w:fldCharType="begin"/>
            </w:r>
            <w:r>
              <w:rPr>
                <w:webHidden/>
              </w:rPr>
              <w:instrText xml:space="preserve"> PAGEREF _Toc235459640 \h </w:instrText>
            </w:r>
            <w:r>
              <w:rPr>
                <w:webHidden/>
              </w:rPr>
            </w:r>
            <w:r>
              <w:rPr>
                <w:webHidden/>
              </w:rPr>
              <w:fldChar w:fldCharType="separate"/>
            </w:r>
            <w:r>
              <w:rPr>
                <w:webHidden/>
              </w:rPr>
              <w:t>10</w:t>
            </w:r>
            <w:r>
              <w:rPr>
                <w:webHidden/>
              </w:rPr>
              <w:fldChar w:fldCharType="end"/>
            </w:r>
          </w:hyperlink>
        </w:p>
        <w:p w14:paraId="51812A84" w14:textId="18AFE35A" w:rsidR="00995777" w:rsidRDefault="00995777">
          <w:pPr>
            <w:pStyle w:val="TOC1"/>
            <w:rPr>
              <w:rFonts w:eastAsiaTheme="minorEastAsia" w:cstheme="minorBidi"/>
              <w:b w:val="0"/>
              <w:color w:val="auto"/>
              <w:spacing w:val="0"/>
              <w:kern w:val="2"/>
              <w:sz w:val="24"/>
              <w:szCs w:val="24"/>
              <w14:ligatures w14:val="standardContextual"/>
            </w:rPr>
          </w:pPr>
          <w:hyperlink w:anchor="_Toc235459641" w:history="1">
            <w:r w:rsidRPr="00AA5DC4">
              <w:rPr>
                <w:rStyle w:val="Hyperlink"/>
              </w:rPr>
              <w:t>8.</w:t>
            </w:r>
            <w:r>
              <w:rPr>
                <w:rFonts w:eastAsiaTheme="minorEastAsia" w:cstheme="minorBidi"/>
                <w:b w:val="0"/>
                <w:color w:val="auto"/>
                <w:spacing w:val="0"/>
                <w:kern w:val="2"/>
                <w:sz w:val="24"/>
                <w:szCs w:val="24"/>
                <w14:ligatures w14:val="standardContextual"/>
              </w:rPr>
              <w:tab/>
            </w:r>
            <w:r w:rsidRPr="00AA5DC4">
              <w:rPr>
                <w:rStyle w:val="Hyperlink"/>
              </w:rPr>
              <w:t>Native Tree Management</w:t>
            </w:r>
            <w:r>
              <w:rPr>
                <w:webHidden/>
              </w:rPr>
              <w:tab/>
            </w:r>
            <w:r>
              <w:rPr>
                <w:webHidden/>
              </w:rPr>
              <w:fldChar w:fldCharType="begin"/>
            </w:r>
            <w:r>
              <w:rPr>
                <w:webHidden/>
              </w:rPr>
              <w:instrText xml:space="preserve"> PAGEREF _Toc235459641 \h </w:instrText>
            </w:r>
            <w:r>
              <w:rPr>
                <w:webHidden/>
              </w:rPr>
            </w:r>
            <w:r>
              <w:rPr>
                <w:webHidden/>
              </w:rPr>
              <w:fldChar w:fldCharType="separate"/>
            </w:r>
            <w:r>
              <w:rPr>
                <w:webHidden/>
              </w:rPr>
              <w:t>10</w:t>
            </w:r>
            <w:r>
              <w:rPr>
                <w:webHidden/>
              </w:rPr>
              <w:fldChar w:fldCharType="end"/>
            </w:r>
          </w:hyperlink>
        </w:p>
        <w:p w14:paraId="6348DCBF" w14:textId="70A931AE" w:rsidR="00995777" w:rsidRDefault="00995777">
          <w:pPr>
            <w:pStyle w:val="TOC1"/>
            <w:rPr>
              <w:rFonts w:eastAsiaTheme="minorEastAsia" w:cstheme="minorBidi"/>
              <w:b w:val="0"/>
              <w:color w:val="auto"/>
              <w:spacing w:val="0"/>
              <w:kern w:val="2"/>
              <w:sz w:val="24"/>
              <w:szCs w:val="24"/>
              <w14:ligatures w14:val="standardContextual"/>
            </w:rPr>
          </w:pPr>
          <w:hyperlink w:anchor="_Toc235459642" w:history="1">
            <w:r w:rsidRPr="00AA5DC4">
              <w:rPr>
                <w:rStyle w:val="Hyperlink"/>
              </w:rPr>
              <w:t>Implementation of this Policy</w:t>
            </w:r>
            <w:r>
              <w:rPr>
                <w:webHidden/>
              </w:rPr>
              <w:tab/>
            </w:r>
            <w:r>
              <w:rPr>
                <w:webHidden/>
              </w:rPr>
              <w:fldChar w:fldCharType="begin"/>
            </w:r>
            <w:r>
              <w:rPr>
                <w:webHidden/>
              </w:rPr>
              <w:instrText xml:space="preserve"> PAGEREF _Toc235459642 \h </w:instrText>
            </w:r>
            <w:r>
              <w:rPr>
                <w:webHidden/>
              </w:rPr>
            </w:r>
            <w:r>
              <w:rPr>
                <w:webHidden/>
              </w:rPr>
              <w:fldChar w:fldCharType="separate"/>
            </w:r>
            <w:r>
              <w:rPr>
                <w:webHidden/>
              </w:rPr>
              <w:t>11</w:t>
            </w:r>
            <w:r>
              <w:rPr>
                <w:webHidden/>
              </w:rPr>
              <w:fldChar w:fldCharType="end"/>
            </w:r>
          </w:hyperlink>
        </w:p>
        <w:p w14:paraId="7D498092" w14:textId="2F5F1420" w:rsidR="00995777" w:rsidRDefault="00995777">
          <w:pPr>
            <w:pStyle w:val="TOC1"/>
            <w:rPr>
              <w:rFonts w:eastAsiaTheme="minorEastAsia" w:cstheme="minorBidi"/>
              <w:b w:val="0"/>
              <w:color w:val="auto"/>
              <w:spacing w:val="0"/>
              <w:kern w:val="2"/>
              <w:sz w:val="24"/>
              <w:szCs w:val="24"/>
              <w14:ligatures w14:val="standardContextual"/>
            </w:rPr>
          </w:pPr>
          <w:hyperlink w:anchor="_Toc235459643" w:history="1">
            <w:r w:rsidRPr="00AA5DC4">
              <w:rPr>
                <w:rStyle w:val="Hyperlink"/>
              </w:rPr>
              <w:t>References</w:t>
            </w:r>
            <w:r>
              <w:rPr>
                <w:webHidden/>
              </w:rPr>
              <w:tab/>
            </w:r>
            <w:r>
              <w:rPr>
                <w:webHidden/>
              </w:rPr>
              <w:fldChar w:fldCharType="begin"/>
            </w:r>
            <w:r>
              <w:rPr>
                <w:webHidden/>
              </w:rPr>
              <w:instrText xml:space="preserve"> PAGEREF _Toc235459643 \h </w:instrText>
            </w:r>
            <w:r>
              <w:rPr>
                <w:webHidden/>
              </w:rPr>
            </w:r>
            <w:r>
              <w:rPr>
                <w:webHidden/>
              </w:rPr>
              <w:fldChar w:fldCharType="separate"/>
            </w:r>
            <w:r>
              <w:rPr>
                <w:webHidden/>
              </w:rPr>
              <w:t>12</w:t>
            </w:r>
            <w:r>
              <w:rPr>
                <w:webHidden/>
              </w:rPr>
              <w:fldChar w:fldCharType="end"/>
            </w:r>
          </w:hyperlink>
        </w:p>
        <w:p w14:paraId="646A6D96" w14:textId="07D6648B" w:rsidR="004D51B9" w:rsidRDefault="001E5E24">
          <w:r>
            <w:rPr>
              <w:b/>
              <w:noProof/>
              <w:color w:val="003263" w:themeColor="text2"/>
            </w:rPr>
            <w:fldChar w:fldCharType="end"/>
          </w:r>
        </w:p>
      </w:sdtContent>
    </w:sdt>
    <w:p w14:paraId="61FB0562" w14:textId="77777777" w:rsidR="00D42E0F" w:rsidRDefault="00D42E0F" w:rsidP="002A7D53"/>
    <w:p w14:paraId="06C66C85" w14:textId="77777777" w:rsidR="00F9600D" w:rsidRDefault="009B3D07" w:rsidP="009B3D07">
      <w:pPr>
        <w:pStyle w:val="AttachmentHeading1"/>
        <w:framePr w:wrap="around"/>
      </w:pPr>
      <w:bookmarkStart w:id="0" w:name="_Toc235459631"/>
      <w:r>
        <w:lastRenderedPageBreak/>
        <w:t>Introduction</w:t>
      </w:r>
      <w:bookmarkEnd w:id="0"/>
    </w:p>
    <w:p w14:paraId="053DD781" w14:textId="77777777" w:rsidR="00F9600D" w:rsidRDefault="009B3D07" w:rsidP="009B3D07">
      <w:pPr>
        <w:pStyle w:val="Heading1NoNumber"/>
      </w:pPr>
      <w:r>
        <w:t xml:space="preserve">purpose </w:t>
      </w:r>
    </w:p>
    <w:p w14:paraId="4B4C0F13" w14:textId="06DC484D" w:rsidR="00413FD8" w:rsidRPr="008E6E87" w:rsidRDefault="002E4548" w:rsidP="004E23A4">
      <w:pPr>
        <w:pStyle w:val="BodyText"/>
        <w:jc w:val="left"/>
      </w:pPr>
      <w:r>
        <w:t>Th</w:t>
      </w:r>
      <w:r w:rsidR="00030BBF">
        <w:t>is</w:t>
      </w:r>
      <w:r>
        <w:t xml:space="preserve"> Policy </w:t>
      </w:r>
      <w:sdt>
        <w:sdtPr>
          <w:id w:val="1208913567"/>
          <w:placeholder>
            <w:docPart w:val="281A7610B22648D8A3B01C3A6045206C"/>
          </w:placeholder>
        </w:sdtPr>
        <w:sdtContent>
          <w:r w:rsidR="00413FD8">
            <w:t>is to ensure</w:t>
          </w:r>
          <w:r w:rsidR="00413FD8" w:rsidRPr="008E6E87">
            <w:t xml:space="preserve"> the management of trees within City of Greater Geelong</w:t>
          </w:r>
          <w:r w:rsidR="00413FD8" w:rsidRPr="00E72A38">
            <w:t xml:space="preserve"> improves our urban forest, enhances canopy cover and builds connections with native vegetation</w:t>
          </w:r>
          <w:r w:rsidR="00413FD8" w:rsidRPr="008E6E87">
            <w:t xml:space="preserve">. It establishes when </w:t>
          </w:r>
          <w:r w:rsidR="00413FD8">
            <w:t>the City</w:t>
          </w:r>
          <w:r w:rsidR="00413FD8" w:rsidRPr="008E6E87">
            <w:t xml:space="preserve"> will plant, prune or remove a tree and what measures must be undertaken to protect and enhance the tree population.  </w:t>
          </w:r>
        </w:sdtContent>
      </w:sdt>
    </w:p>
    <w:p w14:paraId="3FEB2584" w14:textId="77777777" w:rsidR="00413FD8" w:rsidRPr="008E6E87" w:rsidRDefault="00413FD8" w:rsidP="004E23A4">
      <w:pPr>
        <w:pStyle w:val="BodyText"/>
        <w:jc w:val="left"/>
        <w:rPr>
          <w:rFonts w:cstheme="minorHAnsi"/>
        </w:rPr>
      </w:pPr>
      <w:r w:rsidRPr="008E6E87">
        <w:rPr>
          <w:rFonts w:cstheme="minorHAnsi"/>
        </w:rPr>
        <w:t xml:space="preserve">The planning and management of trees in accordance with this </w:t>
      </w:r>
      <w:r>
        <w:rPr>
          <w:rFonts w:cstheme="minorHAnsi"/>
        </w:rPr>
        <w:t>p</w:t>
      </w:r>
      <w:r w:rsidRPr="008E6E87">
        <w:rPr>
          <w:rFonts w:cstheme="minorHAnsi"/>
        </w:rPr>
        <w:t xml:space="preserve">olicy will give due consideration to protecting Aboriginal culture and heritage. This will include raising awareness and compliance with the </w:t>
      </w:r>
      <w:r w:rsidRPr="005A27EA">
        <w:rPr>
          <w:rFonts w:cstheme="minorHAnsi"/>
          <w:i/>
          <w:iCs/>
        </w:rPr>
        <w:t>Aboriginal Heritage Act 2006</w:t>
      </w:r>
      <w:r w:rsidRPr="008E6E87">
        <w:rPr>
          <w:rFonts w:cstheme="minorHAnsi"/>
        </w:rPr>
        <w:t xml:space="preserve"> and </w:t>
      </w:r>
      <w:r w:rsidRPr="005A27EA">
        <w:rPr>
          <w:rFonts w:cstheme="minorHAnsi"/>
          <w:i/>
          <w:iCs/>
        </w:rPr>
        <w:t>Aboriginal Heritage Regulations 2018</w:t>
      </w:r>
      <w:r w:rsidRPr="008E6E87">
        <w:rPr>
          <w:rFonts w:cstheme="minorHAnsi"/>
        </w:rPr>
        <w:t xml:space="preserve">. Council acknowledges that certain native trees can be important to cultural heritage places and are a significant part of the heritage of all Australians. </w:t>
      </w:r>
    </w:p>
    <w:p w14:paraId="02EFD789" w14:textId="77777777" w:rsidR="009B3D07" w:rsidRDefault="009B3D07" w:rsidP="00DF644E">
      <w:pPr>
        <w:pStyle w:val="BodyText"/>
      </w:pPr>
    </w:p>
    <w:p w14:paraId="462C636F" w14:textId="77777777" w:rsidR="009B3D07" w:rsidRDefault="009B3D07" w:rsidP="009B3D07">
      <w:pPr>
        <w:pStyle w:val="Heading1NoNumber"/>
      </w:pPr>
      <w:r>
        <w:t>scope</w:t>
      </w:r>
    </w:p>
    <w:p w14:paraId="5182361B" w14:textId="6A71B69C" w:rsidR="004E23A4" w:rsidRDefault="00B06FDF" w:rsidP="004E23A4">
      <w:pPr>
        <w:pStyle w:val="BodyText"/>
        <w:jc w:val="left"/>
        <w:rPr>
          <w:rFonts w:cstheme="minorHAnsi"/>
        </w:rPr>
      </w:pPr>
      <w:r w:rsidRPr="008E6E87">
        <w:rPr>
          <w:rFonts w:cstheme="minorHAnsi"/>
        </w:rPr>
        <w:t xml:space="preserve">This policy applies to </w:t>
      </w:r>
      <w:r>
        <w:rPr>
          <w:rFonts w:cstheme="minorHAnsi"/>
        </w:rPr>
        <w:t xml:space="preserve">all City </w:t>
      </w:r>
      <w:r w:rsidR="00DA1276">
        <w:rPr>
          <w:rFonts w:cstheme="minorHAnsi"/>
        </w:rPr>
        <w:t>O</w:t>
      </w:r>
      <w:r>
        <w:rPr>
          <w:rFonts w:cstheme="minorHAnsi"/>
        </w:rPr>
        <w:t xml:space="preserve">fficers in relation to </w:t>
      </w:r>
      <w:r w:rsidRPr="008E6E87">
        <w:rPr>
          <w:rFonts w:cstheme="minorHAnsi"/>
        </w:rPr>
        <w:t xml:space="preserve">all trees within the City of Greater Geelong located on Council owned and managed land. </w:t>
      </w:r>
    </w:p>
    <w:p w14:paraId="2FEF69CD" w14:textId="18BEDAC2" w:rsidR="009B3D07" w:rsidRPr="00B73B7C" w:rsidRDefault="00B06FDF" w:rsidP="004E23A4">
      <w:pPr>
        <w:pStyle w:val="BodyText"/>
        <w:jc w:val="left"/>
      </w:pPr>
      <w:r w:rsidRPr="00B73B7C">
        <w:rPr>
          <w:rFonts w:cstheme="minorHAnsi"/>
        </w:rPr>
        <w:t xml:space="preserve">When assessing trees, officers are to consider this Policy, relevant industry best practice, and all available internal and external services to support the best outcome for the community.  </w:t>
      </w:r>
    </w:p>
    <w:p w14:paraId="2A42BED1" w14:textId="77777777" w:rsidR="009B3D07" w:rsidRDefault="009B3D07">
      <w:r>
        <w:br w:type="page"/>
      </w:r>
    </w:p>
    <w:p w14:paraId="5D9F1E82" w14:textId="77777777" w:rsidR="00F9600D" w:rsidRDefault="009B3D07" w:rsidP="00795FF5">
      <w:pPr>
        <w:pStyle w:val="AttachmentHeading1"/>
        <w:framePr w:wrap="around" w:x="1080" w:y="381"/>
      </w:pPr>
      <w:bookmarkStart w:id="1" w:name="_Toc235459632"/>
      <w:r>
        <w:lastRenderedPageBreak/>
        <w:t>Definitions</w:t>
      </w:r>
      <w:bookmarkEnd w:id="1"/>
    </w:p>
    <w:p w14:paraId="3C623F1D" w14:textId="77777777" w:rsidR="009B3D07" w:rsidRDefault="009B3D07" w:rsidP="00DF644E">
      <w:pPr>
        <w:pStyle w:val="BodyText"/>
      </w:pPr>
      <w:r>
        <w:t>The following definitions apply to this Policy:</w:t>
      </w:r>
    </w:p>
    <w:tbl>
      <w:tblPr>
        <w:tblStyle w:val="TableGrid"/>
        <w:tblW w:w="0" w:type="auto"/>
        <w:tblLook w:val="04A0" w:firstRow="1" w:lastRow="0" w:firstColumn="1" w:lastColumn="0" w:noHBand="0" w:noVBand="1"/>
      </w:tblPr>
      <w:tblGrid>
        <w:gridCol w:w="2694"/>
        <w:gridCol w:w="6945"/>
      </w:tblGrid>
      <w:tr w:rsidR="009B3D07" w14:paraId="23D2FC82" w14:textId="77777777" w:rsidTr="007F5638">
        <w:trPr>
          <w:cnfStyle w:val="100000000000" w:firstRow="1" w:lastRow="0" w:firstColumn="0" w:lastColumn="0" w:oddVBand="0" w:evenVBand="0" w:oddHBand="0" w:evenHBand="0" w:firstRowFirstColumn="0" w:firstRowLastColumn="0" w:lastRowFirstColumn="0" w:lastRowLastColumn="0"/>
        </w:trPr>
        <w:tc>
          <w:tcPr>
            <w:tcW w:w="2694" w:type="dxa"/>
          </w:tcPr>
          <w:p w14:paraId="6F5995E1" w14:textId="77777777" w:rsidR="009B3D07" w:rsidRDefault="009B3D07" w:rsidP="00DF644E">
            <w:pPr>
              <w:pStyle w:val="BodyText"/>
            </w:pPr>
            <w:r>
              <w:t>Term</w:t>
            </w:r>
          </w:p>
        </w:tc>
        <w:tc>
          <w:tcPr>
            <w:tcW w:w="6945" w:type="dxa"/>
          </w:tcPr>
          <w:p w14:paraId="5AD7CCA7" w14:textId="77777777" w:rsidR="009B3D07" w:rsidRDefault="009B3D07" w:rsidP="00DF644E">
            <w:pPr>
              <w:pStyle w:val="BodyText"/>
            </w:pPr>
            <w:r>
              <w:t>Definition</w:t>
            </w:r>
          </w:p>
        </w:tc>
      </w:tr>
      <w:tr w:rsidR="000A58FA" w14:paraId="28A30035" w14:textId="77777777" w:rsidTr="007F5638">
        <w:tc>
          <w:tcPr>
            <w:tcW w:w="2694" w:type="dxa"/>
          </w:tcPr>
          <w:p w14:paraId="15A50671" w14:textId="2885E757" w:rsidR="000A58FA" w:rsidRPr="00DD2FB1" w:rsidRDefault="000A58FA" w:rsidP="00DF644E">
            <w:pPr>
              <w:pStyle w:val="BodyText"/>
              <w:rPr>
                <w:b/>
                <w:bCs/>
              </w:rPr>
            </w:pPr>
            <w:r>
              <w:rPr>
                <w:b/>
                <w:bCs/>
              </w:rPr>
              <w:t>Canopy Tree</w:t>
            </w:r>
          </w:p>
        </w:tc>
        <w:tc>
          <w:tcPr>
            <w:tcW w:w="6945" w:type="dxa"/>
          </w:tcPr>
          <w:p w14:paraId="76F4CE80" w14:textId="13133823" w:rsidR="000A58FA" w:rsidRDefault="00231B87" w:rsidP="00DF644E">
            <w:pPr>
              <w:pStyle w:val="BodyText"/>
            </w:pPr>
            <w:r w:rsidRPr="008E6E87">
              <w:rPr>
                <w:rFonts w:cstheme="minorHAnsi"/>
              </w:rPr>
              <w:t xml:space="preserve">A tree with spreading branches that is greater than </w:t>
            </w:r>
            <w:r w:rsidRPr="00E11AC7">
              <w:rPr>
                <w:rFonts w:cstheme="minorHAnsi"/>
                <w:color w:val="231F20" w:themeColor="text1"/>
              </w:rPr>
              <w:t xml:space="preserve">5 metres </w:t>
            </w:r>
            <w:r w:rsidRPr="008E6E87">
              <w:rPr>
                <w:rFonts w:cstheme="minorHAnsi"/>
              </w:rPr>
              <w:t>in height at maturity</w:t>
            </w:r>
          </w:p>
        </w:tc>
      </w:tr>
      <w:tr w:rsidR="009B3D07" w14:paraId="15B7BA38" w14:textId="77777777" w:rsidTr="007F5638">
        <w:tc>
          <w:tcPr>
            <w:tcW w:w="2694" w:type="dxa"/>
          </w:tcPr>
          <w:p w14:paraId="702DD8E5" w14:textId="77777777" w:rsidR="009B3D07" w:rsidRDefault="00DD2FB1" w:rsidP="00DF644E">
            <w:pPr>
              <w:pStyle w:val="BodyText"/>
            </w:pPr>
            <w:r w:rsidRPr="00DD2FB1">
              <w:rPr>
                <w:b/>
                <w:bCs/>
              </w:rPr>
              <w:t>City</w:t>
            </w:r>
          </w:p>
        </w:tc>
        <w:tc>
          <w:tcPr>
            <w:tcW w:w="6945" w:type="dxa"/>
          </w:tcPr>
          <w:p w14:paraId="29E6C8F2" w14:textId="77777777" w:rsidR="009B3D07" w:rsidRDefault="00DD2FB1" w:rsidP="00DF644E">
            <w:pPr>
              <w:pStyle w:val="BodyText"/>
            </w:pPr>
            <w:r>
              <w:t xml:space="preserve">The City of Greater Geelong organisation, led by the CEO. </w:t>
            </w:r>
          </w:p>
        </w:tc>
      </w:tr>
      <w:tr w:rsidR="0012550A" w14:paraId="7FCBD96F" w14:textId="77777777" w:rsidTr="007F5638">
        <w:tc>
          <w:tcPr>
            <w:tcW w:w="2694" w:type="dxa"/>
          </w:tcPr>
          <w:p w14:paraId="446FA2B4" w14:textId="77777777" w:rsidR="0012550A" w:rsidRPr="00DD2FB1" w:rsidRDefault="0012550A" w:rsidP="00DF644E">
            <w:pPr>
              <w:pStyle w:val="BodyText"/>
              <w:rPr>
                <w:b/>
                <w:bCs/>
              </w:rPr>
            </w:pPr>
            <w:r>
              <w:rPr>
                <w:b/>
                <w:bCs/>
              </w:rPr>
              <w:t xml:space="preserve">City </w:t>
            </w:r>
            <w:r w:rsidR="00960B6A">
              <w:rPr>
                <w:b/>
                <w:bCs/>
              </w:rPr>
              <w:t>Officers</w:t>
            </w:r>
          </w:p>
        </w:tc>
        <w:tc>
          <w:tcPr>
            <w:tcW w:w="6945" w:type="dxa"/>
          </w:tcPr>
          <w:p w14:paraId="636DA124" w14:textId="4A6BEC50" w:rsidR="0012550A" w:rsidRPr="00DA1276" w:rsidRDefault="0012550A" w:rsidP="00DF644E">
            <w:pPr>
              <w:pStyle w:val="BodyText"/>
            </w:pPr>
            <w:r>
              <w:t>Includes employees, volunteers and contractors.</w:t>
            </w:r>
          </w:p>
        </w:tc>
      </w:tr>
      <w:tr w:rsidR="001F5418" w14:paraId="5E7B2B29" w14:textId="77777777" w:rsidTr="007F5638">
        <w:tc>
          <w:tcPr>
            <w:tcW w:w="2694" w:type="dxa"/>
          </w:tcPr>
          <w:p w14:paraId="056A924B" w14:textId="5AEBF64F" w:rsidR="001F5418" w:rsidRPr="00DD2FB1" w:rsidRDefault="0096276B" w:rsidP="00DF644E">
            <w:pPr>
              <w:pStyle w:val="BodyText"/>
              <w:rPr>
                <w:b/>
                <w:bCs/>
              </w:rPr>
            </w:pPr>
            <w:r w:rsidRPr="0096276B">
              <w:rPr>
                <w:b/>
                <w:bCs/>
              </w:rPr>
              <w:t xml:space="preserve">Construction Works </w:t>
            </w:r>
          </w:p>
        </w:tc>
        <w:tc>
          <w:tcPr>
            <w:tcW w:w="6945" w:type="dxa"/>
          </w:tcPr>
          <w:p w14:paraId="647B04FC" w14:textId="5A9E7884" w:rsidR="001F5418" w:rsidRDefault="005974AC" w:rsidP="00DF644E">
            <w:pPr>
              <w:pStyle w:val="BodyText"/>
            </w:pPr>
            <w:r w:rsidRPr="005974AC">
              <w:t xml:space="preserve">Any </w:t>
            </w:r>
            <w:r w:rsidRPr="005974AC">
              <w:rPr>
                <w:bCs/>
              </w:rPr>
              <w:t>work</w:t>
            </w:r>
            <w:r w:rsidRPr="005974AC">
              <w:t xml:space="preserve"> carried out in connection with the </w:t>
            </w:r>
            <w:r w:rsidRPr="005974AC">
              <w:rPr>
                <w:bCs/>
              </w:rPr>
              <w:t>construction</w:t>
            </w:r>
            <w:r w:rsidRPr="005974AC">
              <w:t>, alteration, conversion, fitting-out, commissioning, renovation, repair, maintenance, refurbishment, demolition, decommissioning or dismantling of a structure, road or preparation of a building site and its surrounds.</w:t>
            </w:r>
          </w:p>
        </w:tc>
      </w:tr>
      <w:tr w:rsidR="009B3D07" w14:paraId="7A1BEF14" w14:textId="77777777" w:rsidTr="007F5638">
        <w:tc>
          <w:tcPr>
            <w:tcW w:w="2694" w:type="dxa"/>
          </w:tcPr>
          <w:p w14:paraId="4A618517" w14:textId="77777777" w:rsidR="009B3D07" w:rsidRDefault="00DD2FB1" w:rsidP="00DF644E">
            <w:pPr>
              <w:pStyle w:val="BodyText"/>
            </w:pPr>
            <w:r w:rsidRPr="00DD2FB1">
              <w:rPr>
                <w:b/>
                <w:bCs/>
              </w:rPr>
              <w:t>Council</w:t>
            </w:r>
          </w:p>
        </w:tc>
        <w:tc>
          <w:tcPr>
            <w:tcW w:w="6945" w:type="dxa"/>
          </w:tcPr>
          <w:p w14:paraId="1A3B904F" w14:textId="77777777" w:rsidR="009B3D07" w:rsidRDefault="00DD2FB1" w:rsidP="00DF644E">
            <w:pPr>
              <w:pStyle w:val="BodyText"/>
            </w:pPr>
            <w:r>
              <w:t xml:space="preserve">The City of Greater Geelong Council comprised of elected councillors and led by the </w:t>
            </w:r>
            <w:proofErr w:type="gramStart"/>
            <w:r>
              <w:t>Mayor</w:t>
            </w:r>
            <w:proofErr w:type="gramEnd"/>
            <w:r>
              <w:t xml:space="preserve">.  </w:t>
            </w:r>
          </w:p>
        </w:tc>
      </w:tr>
      <w:tr w:rsidR="009B3D07" w14:paraId="0270EEED" w14:textId="77777777" w:rsidTr="007F5638">
        <w:tc>
          <w:tcPr>
            <w:tcW w:w="2694" w:type="dxa"/>
          </w:tcPr>
          <w:p w14:paraId="1CAFBDF1" w14:textId="05B5A589" w:rsidR="009B3D07" w:rsidRPr="00864F88" w:rsidRDefault="00864F88" w:rsidP="00DF644E">
            <w:pPr>
              <w:pStyle w:val="BodyText"/>
              <w:rPr>
                <w:b/>
                <w:bCs/>
              </w:rPr>
            </w:pPr>
            <w:r w:rsidRPr="00864F88">
              <w:rPr>
                <w:b/>
                <w:bCs/>
              </w:rPr>
              <w:t>Council owned and managed L</w:t>
            </w:r>
            <w:r>
              <w:rPr>
                <w:b/>
                <w:bCs/>
              </w:rPr>
              <w:t>and</w:t>
            </w:r>
            <w:r w:rsidRPr="00864F88">
              <w:rPr>
                <w:b/>
                <w:bCs/>
              </w:rPr>
              <w:t xml:space="preserve"> </w:t>
            </w:r>
          </w:p>
        </w:tc>
        <w:tc>
          <w:tcPr>
            <w:tcW w:w="6945" w:type="dxa"/>
          </w:tcPr>
          <w:p w14:paraId="1D167AC7" w14:textId="07972942" w:rsidR="009B3D07" w:rsidRDefault="00257C5F" w:rsidP="00DF644E">
            <w:pPr>
              <w:pStyle w:val="BodyText"/>
            </w:pPr>
            <w:r w:rsidRPr="00257C5F">
              <w:t xml:space="preserve">Land within the City of Greater Geelong Council that is owned or managed by the </w:t>
            </w:r>
            <w:proofErr w:type="gramStart"/>
            <w:r w:rsidRPr="00257C5F">
              <w:t>City</w:t>
            </w:r>
            <w:proofErr w:type="gramEnd"/>
            <w:r w:rsidRPr="00257C5F">
              <w:t>, either developed or otherwise</w:t>
            </w:r>
            <w:r w:rsidR="00DD2FB1">
              <w:t xml:space="preserve">.  </w:t>
            </w:r>
          </w:p>
        </w:tc>
      </w:tr>
      <w:tr w:rsidR="00887DDC" w14:paraId="196F401C" w14:textId="77777777" w:rsidTr="007F5638">
        <w:tc>
          <w:tcPr>
            <w:tcW w:w="2694" w:type="dxa"/>
          </w:tcPr>
          <w:p w14:paraId="418AAA47" w14:textId="397BB168" w:rsidR="00887DDC" w:rsidRPr="00DD2FB1" w:rsidRDefault="00FC7517" w:rsidP="00DF644E">
            <w:pPr>
              <w:pStyle w:val="BodyText"/>
              <w:rPr>
                <w:b/>
                <w:bCs/>
              </w:rPr>
            </w:pPr>
            <w:r w:rsidRPr="00FC7517">
              <w:rPr>
                <w:b/>
                <w:bCs/>
              </w:rPr>
              <w:t>Diversity</w:t>
            </w:r>
          </w:p>
        </w:tc>
        <w:tc>
          <w:tcPr>
            <w:tcW w:w="6945" w:type="dxa"/>
          </w:tcPr>
          <w:p w14:paraId="7FB337C3" w14:textId="30923538" w:rsidR="00887DDC" w:rsidRPr="00BD4D2F" w:rsidRDefault="00BD4D2F" w:rsidP="00BD4D2F">
            <w:pPr>
              <w:pStyle w:val="BodyText"/>
              <w:spacing w:before="0"/>
              <w:rPr>
                <w:rFonts w:cstheme="minorHAnsi"/>
                <w:caps/>
              </w:rPr>
            </w:pPr>
            <w:r w:rsidRPr="009A546D">
              <w:rPr>
                <w:rFonts w:cstheme="minorHAnsi"/>
                <w:bCs/>
                <w:caps/>
              </w:rPr>
              <w:t>T</w:t>
            </w:r>
            <w:r w:rsidRPr="008E6E87">
              <w:rPr>
                <w:rFonts w:cstheme="minorHAnsi"/>
              </w:rPr>
              <w:t>he inclusion of individual trees representing a variety of genetic family, species and age class to build resilience from disease and ensure continuous canopy through succession.</w:t>
            </w:r>
          </w:p>
        </w:tc>
      </w:tr>
      <w:tr w:rsidR="00887DDC" w14:paraId="32114876" w14:textId="77777777" w:rsidTr="007F5638">
        <w:tc>
          <w:tcPr>
            <w:tcW w:w="2694" w:type="dxa"/>
          </w:tcPr>
          <w:p w14:paraId="5BFB26D8" w14:textId="3BF55C7E" w:rsidR="00887DDC" w:rsidRPr="00DD2FB1" w:rsidRDefault="00A811F5" w:rsidP="00DF644E">
            <w:pPr>
              <w:pStyle w:val="BodyText"/>
              <w:rPr>
                <w:b/>
                <w:bCs/>
              </w:rPr>
            </w:pPr>
            <w:r w:rsidRPr="00A811F5">
              <w:rPr>
                <w:b/>
                <w:bCs/>
              </w:rPr>
              <w:t xml:space="preserve">Ecological Vegetation Class </w:t>
            </w:r>
          </w:p>
        </w:tc>
        <w:tc>
          <w:tcPr>
            <w:tcW w:w="6945" w:type="dxa"/>
          </w:tcPr>
          <w:p w14:paraId="4D0E20E8" w14:textId="0825C2CB" w:rsidR="00887DDC" w:rsidRPr="00105B54" w:rsidRDefault="00105B54" w:rsidP="00105B54">
            <w:pPr>
              <w:pStyle w:val="BodyText"/>
              <w:spacing w:before="0"/>
              <w:rPr>
                <w:rFonts w:cstheme="minorHAnsi"/>
                <w:b/>
                <w:caps/>
                <w:sz w:val="24"/>
                <w:szCs w:val="24"/>
              </w:rPr>
            </w:pPr>
            <w:r w:rsidRPr="008E6E87">
              <w:rPr>
                <w:rFonts w:cstheme="minorHAnsi"/>
                <w:spacing w:val="-5"/>
                <w:shd w:val="clear" w:color="auto" w:fill="FFFFFF"/>
              </w:rPr>
              <w:t xml:space="preserve">Ecological Vegetation Classes are the standard unit for classifying vegetation types in Victoria. EVCs are described through a combination of floristics, lifeforms and ecological characteristics, and through an inferred fidelity to </w:t>
            </w:r>
            <w:proofErr w:type="gramStart"/>
            <w:r w:rsidRPr="008E6E87">
              <w:rPr>
                <w:rFonts w:cstheme="minorHAnsi"/>
                <w:spacing w:val="-5"/>
                <w:shd w:val="clear" w:color="auto" w:fill="FFFFFF"/>
              </w:rPr>
              <w:t>particular environmental</w:t>
            </w:r>
            <w:proofErr w:type="gramEnd"/>
            <w:r w:rsidRPr="008E6E87">
              <w:rPr>
                <w:rFonts w:cstheme="minorHAnsi"/>
                <w:spacing w:val="-5"/>
                <w:shd w:val="clear" w:color="auto" w:fill="FFFFFF"/>
              </w:rPr>
              <w:t xml:space="preserve"> attributes. </w:t>
            </w:r>
          </w:p>
        </w:tc>
      </w:tr>
      <w:tr w:rsidR="00887DDC" w14:paraId="37BBE630" w14:textId="77777777" w:rsidTr="00795FF5">
        <w:tc>
          <w:tcPr>
            <w:tcW w:w="2694" w:type="dxa"/>
            <w:tcBorders>
              <w:bottom w:val="single" w:sz="4" w:space="0" w:color="003263" w:themeColor="text2"/>
            </w:tcBorders>
          </w:tcPr>
          <w:p w14:paraId="5C15AB16" w14:textId="729AF1B1" w:rsidR="00887DDC" w:rsidRPr="00DD2FB1" w:rsidRDefault="00F60A51" w:rsidP="00DF644E">
            <w:pPr>
              <w:pStyle w:val="BodyText"/>
              <w:rPr>
                <w:b/>
                <w:bCs/>
              </w:rPr>
            </w:pPr>
            <w:r w:rsidRPr="00F60A51">
              <w:rPr>
                <w:b/>
                <w:bCs/>
              </w:rPr>
              <w:t xml:space="preserve">Habitat Tree </w:t>
            </w:r>
          </w:p>
        </w:tc>
        <w:tc>
          <w:tcPr>
            <w:tcW w:w="6945" w:type="dxa"/>
          </w:tcPr>
          <w:p w14:paraId="46514B20" w14:textId="33BC70D2" w:rsidR="00887DDC" w:rsidRPr="00747E24" w:rsidRDefault="00747E24" w:rsidP="00747E24">
            <w:pPr>
              <w:pStyle w:val="BodyText"/>
              <w:spacing w:before="0"/>
              <w:rPr>
                <w:rFonts w:cstheme="minorHAnsi"/>
              </w:rPr>
            </w:pPr>
            <w:r w:rsidRPr="008E6E87">
              <w:rPr>
                <w:rFonts w:cstheme="minorHAnsi"/>
                <w:color w:val="222222"/>
                <w:shd w:val="clear" w:color="auto" w:fill="FFFFFF"/>
              </w:rPr>
              <w:t xml:space="preserve">Live or dead </w:t>
            </w:r>
            <w:r w:rsidRPr="008E6E87">
              <w:rPr>
                <w:rFonts w:cstheme="minorHAnsi"/>
                <w:bCs/>
                <w:color w:val="222222"/>
                <w:shd w:val="clear" w:color="auto" w:fill="FFFFFF"/>
              </w:rPr>
              <w:t>trees</w:t>
            </w:r>
            <w:r w:rsidRPr="008E6E87">
              <w:rPr>
                <w:rFonts w:cstheme="minorHAnsi"/>
                <w:color w:val="222222"/>
                <w:shd w:val="clear" w:color="auto" w:fill="FFFFFF"/>
              </w:rPr>
              <w:t xml:space="preserve"> managed to provide ecological niches (microhabitats) such as cavities, bark pockets, large dead branches, cracks, sap runs, or trunk rot</w:t>
            </w:r>
            <w:r w:rsidRPr="008E6E87">
              <w:rPr>
                <w:rFonts w:cstheme="minorHAnsi"/>
              </w:rPr>
              <w:t>.</w:t>
            </w:r>
          </w:p>
        </w:tc>
      </w:tr>
      <w:tr w:rsidR="00747E24" w14:paraId="4AC94570" w14:textId="77777777" w:rsidTr="00795FF5">
        <w:tc>
          <w:tcPr>
            <w:tcW w:w="2694" w:type="dxa"/>
            <w:tcBorders>
              <w:bottom w:val="single" w:sz="4" w:space="0" w:color="auto"/>
            </w:tcBorders>
          </w:tcPr>
          <w:p w14:paraId="77251E1E" w14:textId="77777777" w:rsidR="00747E24" w:rsidRDefault="00DA7C16" w:rsidP="00DF644E">
            <w:pPr>
              <w:pStyle w:val="BodyText"/>
              <w:rPr>
                <w:b/>
                <w:bCs/>
              </w:rPr>
            </w:pPr>
            <w:r w:rsidRPr="00DA7C16">
              <w:rPr>
                <w:b/>
                <w:bCs/>
              </w:rPr>
              <w:t xml:space="preserve">Indigenous Biodiversity </w:t>
            </w:r>
          </w:p>
          <w:p w14:paraId="3719DDFE" w14:textId="6B12AE96" w:rsidR="00721C73" w:rsidRPr="00F60A51" w:rsidRDefault="00721C73" w:rsidP="00DF644E">
            <w:pPr>
              <w:pStyle w:val="BodyText"/>
              <w:rPr>
                <w:b/>
                <w:bCs/>
              </w:rPr>
            </w:pPr>
          </w:p>
        </w:tc>
        <w:tc>
          <w:tcPr>
            <w:tcW w:w="6945" w:type="dxa"/>
          </w:tcPr>
          <w:p w14:paraId="766639EE" w14:textId="37F5791F" w:rsidR="00721C73" w:rsidRPr="00A30855" w:rsidRDefault="00614C25" w:rsidP="00614C25">
            <w:pPr>
              <w:pStyle w:val="BodyText"/>
              <w:rPr>
                <w:rFonts w:cstheme="minorHAnsi"/>
                <w:color w:val="222222"/>
                <w:shd w:val="clear" w:color="auto" w:fill="FFFFFF"/>
              </w:rPr>
            </w:pPr>
            <w:r>
              <w:rPr>
                <w:rFonts w:cstheme="minorHAnsi"/>
                <w:color w:val="222222"/>
                <w:shd w:val="clear" w:color="auto" w:fill="FFFFFF"/>
              </w:rPr>
              <w:t>D</w:t>
            </w:r>
            <w:r w:rsidRPr="008E6E87">
              <w:rPr>
                <w:rFonts w:cstheme="minorHAnsi"/>
                <w:color w:val="222222"/>
                <w:shd w:val="clear" w:color="auto" w:fill="FFFFFF"/>
              </w:rPr>
              <w:t xml:space="preserve">escribes the variety and diversity of all life </w:t>
            </w:r>
            <w:r>
              <w:rPr>
                <w:rFonts w:cstheme="minorHAnsi"/>
                <w:color w:val="222222"/>
                <w:shd w:val="clear" w:color="auto" w:fill="FFFFFF"/>
              </w:rPr>
              <w:t>that</w:t>
            </w:r>
            <w:r w:rsidRPr="005D37D3">
              <w:rPr>
                <w:rFonts w:cstheme="minorHAnsi"/>
                <w:color w:val="222222"/>
                <w:shd w:val="clear" w:color="auto" w:fill="FFFFFF"/>
              </w:rPr>
              <w:t xml:space="preserve"> originates or occurs naturally in a particular place.</w:t>
            </w:r>
            <w:r>
              <w:rPr>
                <w:rFonts w:cstheme="minorHAnsi"/>
                <w:color w:val="222222"/>
                <w:shd w:val="clear" w:color="auto" w:fill="FFFFFF"/>
              </w:rPr>
              <w:t xml:space="preserve"> </w:t>
            </w:r>
            <w:r w:rsidRPr="008E6E87">
              <w:rPr>
                <w:rFonts w:cstheme="minorHAnsi"/>
                <w:color w:val="222222"/>
                <w:shd w:val="clear" w:color="auto" w:fill="FFFFFF"/>
              </w:rPr>
              <w:t>This includes individual trees and other species that are special to Greater Geelong</w:t>
            </w:r>
            <w:r w:rsidR="00795FF5">
              <w:rPr>
                <w:rFonts w:cstheme="minorHAnsi"/>
                <w:color w:val="222222"/>
                <w:shd w:val="clear" w:color="auto" w:fill="FFFFFF"/>
              </w:rPr>
              <w:t>.</w:t>
            </w:r>
          </w:p>
        </w:tc>
      </w:tr>
      <w:tr w:rsidR="00795FF5" w14:paraId="5A599AEE" w14:textId="77777777" w:rsidTr="00795FF5">
        <w:tc>
          <w:tcPr>
            <w:tcW w:w="2694" w:type="dxa"/>
            <w:tcBorders>
              <w:bottom w:val="single" w:sz="4" w:space="0" w:color="auto"/>
            </w:tcBorders>
          </w:tcPr>
          <w:p w14:paraId="7E7CCD73" w14:textId="69C733C4" w:rsidR="00795FF5" w:rsidRPr="00B73B7C" w:rsidRDefault="00795FF5" w:rsidP="00DF644E">
            <w:pPr>
              <w:pStyle w:val="BodyText"/>
              <w:rPr>
                <w:b/>
                <w:bCs/>
              </w:rPr>
            </w:pPr>
            <w:r w:rsidRPr="00B73B7C">
              <w:rPr>
                <w:b/>
                <w:bCs/>
              </w:rPr>
              <w:t>Medical Specialist</w:t>
            </w:r>
          </w:p>
        </w:tc>
        <w:tc>
          <w:tcPr>
            <w:tcW w:w="6945" w:type="dxa"/>
          </w:tcPr>
          <w:p w14:paraId="14E2C2D8" w14:textId="1F15976A" w:rsidR="00795FF5" w:rsidRPr="00B73B7C" w:rsidRDefault="00795FF5" w:rsidP="00614C25">
            <w:pPr>
              <w:pStyle w:val="BodyText"/>
              <w:rPr>
                <w:rFonts w:cstheme="minorHAnsi"/>
                <w:shd w:val="clear" w:color="auto" w:fill="FFFFFF"/>
              </w:rPr>
            </w:pPr>
            <w:r w:rsidRPr="00B73B7C">
              <w:rPr>
                <w:rFonts w:cstheme="minorHAnsi"/>
                <w:shd w:val="clear" w:color="auto" w:fill="FFFFFF"/>
              </w:rPr>
              <w:t>A registered medical practitioner who holds specialist registration with the Australian Health Practitioner Regulation Agency (AHPRA) in a recognised medical specialty relevant to the condition being assessed and who is qualified to provide an expert opinion regarding the health impacts experienced by the affected person.</w:t>
            </w:r>
          </w:p>
        </w:tc>
      </w:tr>
      <w:tr w:rsidR="003F79A0" w14:paraId="3485B64C" w14:textId="77777777" w:rsidTr="00795FF5">
        <w:tc>
          <w:tcPr>
            <w:tcW w:w="2694" w:type="dxa"/>
            <w:tcBorders>
              <w:top w:val="single" w:sz="4" w:space="0" w:color="auto"/>
            </w:tcBorders>
          </w:tcPr>
          <w:p w14:paraId="671D322E" w14:textId="2962C843" w:rsidR="003F79A0" w:rsidRPr="00DA7C16" w:rsidRDefault="00E07247" w:rsidP="00DF644E">
            <w:pPr>
              <w:pStyle w:val="BodyText"/>
              <w:rPr>
                <w:b/>
                <w:bCs/>
              </w:rPr>
            </w:pPr>
            <w:r w:rsidRPr="00E07247">
              <w:rPr>
                <w:b/>
                <w:bCs/>
              </w:rPr>
              <w:t xml:space="preserve">Suitably qualified arborist </w:t>
            </w:r>
          </w:p>
        </w:tc>
        <w:tc>
          <w:tcPr>
            <w:tcW w:w="6945" w:type="dxa"/>
          </w:tcPr>
          <w:p w14:paraId="661AFDC1" w14:textId="288D7498" w:rsidR="003F79A0" w:rsidRPr="004E487A" w:rsidRDefault="004E487A" w:rsidP="004E487A">
            <w:pPr>
              <w:pStyle w:val="BodyText"/>
              <w:spacing w:before="0"/>
              <w:rPr>
                <w:rFonts w:cstheme="minorHAnsi"/>
                <w:b/>
                <w:caps/>
                <w:color w:val="003263" w:themeColor="text2"/>
                <w:sz w:val="24"/>
                <w:szCs w:val="24"/>
              </w:rPr>
            </w:pPr>
            <w:r w:rsidRPr="008E6E87">
              <w:rPr>
                <w:rFonts w:cstheme="minorHAnsi"/>
                <w:color w:val="222222"/>
                <w:shd w:val="clear" w:color="auto" w:fill="FFFFFF"/>
              </w:rPr>
              <w:t>An </w:t>
            </w:r>
            <w:r w:rsidRPr="008E6E87">
              <w:rPr>
                <w:rFonts w:cstheme="minorHAnsi"/>
                <w:bCs/>
                <w:color w:val="222222"/>
                <w:shd w:val="clear" w:color="auto" w:fill="FFFFFF"/>
              </w:rPr>
              <w:t>arborist</w:t>
            </w:r>
            <w:r w:rsidRPr="008E6E87">
              <w:rPr>
                <w:rFonts w:cstheme="minorHAnsi"/>
                <w:color w:val="222222"/>
                <w:shd w:val="clear" w:color="auto" w:fill="FFFFFF"/>
              </w:rPr>
              <w:t xml:space="preserve"> who holds recognised qualifications in arboriculture, appropriate to the task they are undertaking as per the appropriate legislation or Australian Standard. </w:t>
            </w:r>
          </w:p>
        </w:tc>
      </w:tr>
      <w:tr w:rsidR="004E487A" w14:paraId="326EEBBC" w14:textId="77777777" w:rsidTr="007F5638">
        <w:tc>
          <w:tcPr>
            <w:tcW w:w="2694" w:type="dxa"/>
          </w:tcPr>
          <w:p w14:paraId="7F5EC249" w14:textId="6250590D" w:rsidR="004E487A" w:rsidRPr="00E07247" w:rsidRDefault="00737CA6" w:rsidP="00DF644E">
            <w:pPr>
              <w:pStyle w:val="BodyText"/>
              <w:rPr>
                <w:b/>
                <w:bCs/>
              </w:rPr>
            </w:pPr>
            <w:r w:rsidRPr="00F51F00">
              <w:rPr>
                <w:b/>
                <w:bCs/>
              </w:rPr>
              <w:t>Tree</w:t>
            </w:r>
          </w:p>
        </w:tc>
        <w:tc>
          <w:tcPr>
            <w:tcW w:w="6945" w:type="dxa"/>
          </w:tcPr>
          <w:p w14:paraId="715058E3" w14:textId="6B70308D" w:rsidR="004E487A" w:rsidRPr="00F51F00" w:rsidRDefault="00F51F00" w:rsidP="004E487A">
            <w:pPr>
              <w:pStyle w:val="BodyText"/>
              <w:spacing w:before="0"/>
              <w:rPr>
                <w:rFonts w:cstheme="minorHAnsi"/>
                <w:b/>
                <w:caps/>
                <w:color w:val="003263" w:themeColor="text2"/>
                <w:sz w:val="24"/>
                <w:szCs w:val="24"/>
              </w:rPr>
            </w:pPr>
            <w:r>
              <w:rPr>
                <w:rFonts w:cstheme="minorHAnsi"/>
                <w:color w:val="222222"/>
                <w:shd w:val="clear" w:color="auto" w:fill="FFFFFF"/>
              </w:rPr>
              <w:t xml:space="preserve">A </w:t>
            </w:r>
            <w:r w:rsidRPr="008E6E87">
              <w:rPr>
                <w:rFonts w:cstheme="minorHAnsi"/>
                <w:color w:val="222222"/>
                <w:shd w:val="clear" w:color="auto" w:fill="FFFFFF"/>
              </w:rPr>
              <w:t>long lived woody perennial plant, with one or relatively few main stems or trunks.</w:t>
            </w:r>
          </w:p>
        </w:tc>
      </w:tr>
    </w:tbl>
    <w:p w14:paraId="3E7A97EE" w14:textId="77777777" w:rsidR="009B3D07" w:rsidRDefault="009B3D07" w:rsidP="00DF644E">
      <w:pPr>
        <w:pStyle w:val="BodyText"/>
      </w:pPr>
    </w:p>
    <w:p w14:paraId="00234CCC" w14:textId="77777777" w:rsidR="00DD2FB1" w:rsidRDefault="00DD2FB1">
      <w:r>
        <w:lastRenderedPageBreak/>
        <w:br w:type="page"/>
      </w:r>
    </w:p>
    <w:p w14:paraId="6545DE96" w14:textId="77777777" w:rsidR="009B3D07" w:rsidRDefault="00DD2FB1" w:rsidP="00DD2FB1">
      <w:pPr>
        <w:pStyle w:val="AttachmentHeading1"/>
        <w:framePr w:wrap="around"/>
      </w:pPr>
      <w:bookmarkStart w:id="2" w:name="_Toc235459633"/>
      <w:r>
        <w:lastRenderedPageBreak/>
        <w:t>Policy</w:t>
      </w:r>
      <w:bookmarkEnd w:id="2"/>
    </w:p>
    <w:p w14:paraId="36F846C5" w14:textId="479868EF" w:rsidR="00936D1D" w:rsidRPr="00936D1D" w:rsidRDefault="00936D1D" w:rsidP="00936D1D">
      <w:pPr>
        <w:pStyle w:val="BodyText"/>
      </w:pPr>
      <w:r w:rsidRPr="00936D1D">
        <w:t>The City of Greater Geelong is Victoria's second largest municipality, encompassing diverse coastal, urban and rural landscapes. Across these communities</w:t>
      </w:r>
      <w:r w:rsidR="0012212F">
        <w:t xml:space="preserve"> one of Victorias largest urban forests </w:t>
      </w:r>
      <w:r w:rsidRPr="00936D1D">
        <w:t>contribute</w:t>
      </w:r>
      <w:r w:rsidR="0012212F">
        <w:t>s</w:t>
      </w:r>
      <w:r w:rsidRPr="00936D1D">
        <w:t xml:space="preserve"> to the liveability, character and resilience of the municipality.</w:t>
      </w:r>
    </w:p>
    <w:p w14:paraId="6DBFBCB2" w14:textId="77777777" w:rsidR="00936D1D" w:rsidRPr="00936D1D" w:rsidRDefault="00936D1D" w:rsidP="00936D1D">
      <w:pPr>
        <w:pStyle w:val="BodyText"/>
      </w:pPr>
      <w:r w:rsidRPr="00936D1D">
        <w:t>Trees are critical community infrastructure. They provide shade and cooling, improve air quality, sequester carbon, support public health and wellbeing, enhance neighbourhood amenity, and contribute to the City's climate resilience objectives. They also form the foundation of a thriving urban ecosystem, supporting biodiversity, habitat connectivity and ecological function across the municipality.</w:t>
      </w:r>
    </w:p>
    <w:p w14:paraId="6FB6DD4A" w14:textId="77777777" w:rsidR="00936D1D" w:rsidRPr="00936D1D" w:rsidRDefault="00936D1D" w:rsidP="00936D1D">
      <w:pPr>
        <w:pStyle w:val="BodyText"/>
      </w:pPr>
      <w:r w:rsidRPr="00936D1D">
        <w:t xml:space="preserve">The </w:t>
      </w:r>
      <w:proofErr w:type="gramStart"/>
      <w:r w:rsidRPr="00936D1D">
        <w:t>City</w:t>
      </w:r>
      <w:proofErr w:type="gramEnd"/>
      <w:r w:rsidRPr="00936D1D">
        <w:t xml:space="preserve"> recognises the important role trees play in protecting and enhancing indigenous biodiversity while creating greener, healthier and more sustainable communities. Through the protection, management and expansion of its urban forest, the </w:t>
      </w:r>
      <w:proofErr w:type="gramStart"/>
      <w:r w:rsidRPr="00936D1D">
        <w:t>City</w:t>
      </w:r>
      <w:proofErr w:type="gramEnd"/>
      <w:r w:rsidRPr="00936D1D">
        <w:t xml:space="preserve"> is committed to increasing canopy cover, strengthening ecological resilience and delivering lasting environmental, social and economic benefits for current and future generations.</w:t>
      </w:r>
    </w:p>
    <w:p w14:paraId="05E6C0BD" w14:textId="288808E6" w:rsidR="00B23F05" w:rsidRPr="00D04534" w:rsidRDefault="00B23F05" w:rsidP="00B23F05">
      <w:pPr>
        <w:pStyle w:val="BodyText"/>
        <w:rPr>
          <w:b/>
          <w:bCs/>
          <w:i/>
          <w:iCs/>
        </w:rPr>
      </w:pPr>
    </w:p>
    <w:p w14:paraId="5DA53296" w14:textId="42865DBD" w:rsidR="00DD2FB1" w:rsidRDefault="00AE7DC2" w:rsidP="00D04534">
      <w:pPr>
        <w:pStyle w:val="Heading1"/>
      </w:pPr>
      <w:bookmarkStart w:id="3" w:name="_Toc235459634"/>
      <w:r>
        <w:t>Planning</w:t>
      </w:r>
      <w:bookmarkEnd w:id="3"/>
      <w:r w:rsidR="00D04534">
        <w:t xml:space="preserve"> </w:t>
      </w:r>
    </w:p>
    <w:p w14:paraId="63B3AB33" w14:textId="77777777" w:rsidR="009C259D" w:rsidRPr="008E6E87" w:rsidRDefault="009C259D" w:rsidP="009C259D">
      <w:pPr>
        <w:pStyle w:val="BodyText"/>
        <w:keepNext/>
        <w:keepLines/>
        <w:numPr>
          <w:ilvl w:val="1"/>
          <w:numId w:val="44"/>
        </w:numPr>
        <w:spacing w:before="120" w:after="120" w:line="270" w:lineRule="atLeast"/>
        <w:jc w:val="left"/>
        <w:rPr>
          <w:rFonts w:cstheme="minorHAnsi"/>
        </w:rPr>
      </w:pPr>
      <w:r w:rsidRPr="008E6E87">
        <w:rPr>
          <w:rFonts w:cstheme="minorHAnsi"/>
        </w:rPr>
        <w:t xml:space="preserve">All strategic, development and construction work within the municipality </w:t>
      </w:r>
      <w:r>
        <w:rPr>
          <w:rFonts w:cstheme="minorHAnsi"/>
        </w:rPr>
        <w:t>must</w:t>
      </w:r>
      <w:r w:rsidRPr="008E6E87">
        <w:rPr>
          <w:rFonts w:cstheme="minorHAnsi"/>
        </w:rPr>
        <w:t xml:space="preserve"> consider trees as early as possible in the design of the project to ensure the protection of existing trees and alignment with the Urban Forest Strategy and Sustainability Framework. </w:t>
      </w:r>
    </w:p>
    <w:p w14:paraId="7EBBB723" w14:textId="77777777" w:rsidR="009C259D" w:rsidRPr="008E6E87" w:rsidRDefault="009C259D" w:rsidP="009C259D">
      <w:pPr>
        <w:pStyle w:val="BodyText"/>
        <w:keepNext/>
        <w:keepLines/>
        <w:numPr>
          <w:ilvl w:val="1"/>
          <w:numId w:val="44"/>
        </w:numPr>
        <w:spacing w:before="120" w:after="120" w:line="270" w:lineRule="atLeast"/>
        <w:jc w:val="left"/>
        <w:rPr>
          <w:rFonts w:cstheme="minorHAnsi"/>
        </w:rPr>
      </w:pPr>
      <w:r w:rsidRPr="008E6E87">
        <w:rPr>
          <w:rFonts w:cstheme="minorHAnsi"/>
        </w:rPr>
        <w:t>The principles that will guide construction and development within the City include:</w:t>
      </w:r>
    </w:p>
    <w:p w14:paraId="026DC456" w14:textId="1DBC94C8" w:rsidR="009C259D" w:rsidRPr="008E6E87" w:rsidRDefault="009C259D" w:rsidP="009C259D">
      <w:pPr>
        <w:pStyle w:val="BodyText"/>
        <w:keepNext/>
        <w:keepLines/>
        <w:numPr>
          <w:ilvl w:val="2"/>
          <w:numId w:val="44"/>
        </w:numPr>
        <w:spacing w:before="120" w:after="120" w:line="270" w:lineRule="atLeast"/>
        <w:jc w:val="left"/>
        <w:rPr>
          <w:rFonts w:cstheme="minorHAnsi"/>
        </w:rPr>
      </w:pPr>
      <w:r w:rsidRPr="008E6E87">
        <w:rPr>
          <w:rFonts w:cstheme="minorHAnsi"/>
        </w:rPr>
        <w:t>All design and construction work around trees must consider existing trees</w:t>
      </w:r>
      <w:r w:rsidR="00251F4F" w:rsidRPr="001A2E8C">
        <w:rPr>
          <w:rFonts w:cstheme="minorHAnsi"/>
        </w:rPr>
        <w:t xml:space="preserve"> and their root systems</w:t>
      </w:r>
      <w:r w:rsidRPr="001A2E8C">
        <w:rPr>
          <w:rFonts w:cstheme="minorHAnsi"/>
        </w:rPr>
        <w:t xml:space="preserve"> </w:t>
      </w:r>
      <w:r w:rsidRPr="008E6E87">
        <w:rPr>
          <w:rFonts w:cstheme="minorHAnsi"/>
        </w:rPr>
        <w:t>to ensure the retention and protection of canopy trees in accordance with Australian Standard 4970 Protection of Trees on Development Sites</w:t>
      </w:r>
      <w:r>
        <w:rPr>
          <w:rFonts w:cstheme="minorHAnsi"/>
        </w:rPr>
        <w:t>.</w:t>
      </w:r>
      <w:r w:rsidRPr="008E6E87">
        <w:rPr>
          <w:rFonts w:cstheme="minorHAnsi"/>
        </w:rPr>
        <w:t xml:space="preserve"> </w:t>
      </w:r>
    </w:p>
    <w:p w14:paraId="4811CC37" w14:textId="77777777" w:rsidR="009C259D" w:rsidRPr="008E6E87" w:rsidRDefault="009C259D" w:rsidP="009C259D">
      <w:pPr>
        <w:pStyle w:val="BodyText"/>
        <w:keepNext/>
        <w:keepLines/>
        <w:numPr>
          <w:ilvl w:val="2"/>
          <w:numId w:val="44"/>
        </w:numPr>
        <w:spacing w:before="120" w:after="120" w:line="270" w:lineRule="atLeast"/>
        <w:jc w:val="left"/>
        <w:rPr>
          <w:rFonts w:cstheme="minorHAnsi"/>
        </w:rPr>
      </w:pPr>
      <w:r w:rsidRPr="008E6E87">
        <w:rPr>
          <w:rFonts w:cstheme="minorHAnsi"/>
        </w:rPr>
        <w:t>All subdivision applications must identify and prioritise sufficient space for canopy tree planting and include tree zones in the functional layout plans in accordance with the Code of Practice for Infrastructure in Road Reserves.</w:t>
      </w:r>
    </w:p>
    <w:p w14:paraId="6DD443EE" w14:textId="77777777" w:rsidR="009C259D" w:rsidRPr="008E6E87" w:rsidRDefault="009C259D" w:rsidP="009C259D">
      <w:pPr>
        <w:pStyle w:val="BodyText"/>
        <w:keepNext/>
        <w:keepLines/>
        <w:numPr>
          <w:ilvl w:val="2"/>
          <w:numId w:val="44"/>
        </w:numPr>
        <w:spacing w:before="120" w:after="120" w:line="270" w:lineRule="atLeast"/>
        <w:jc w:val="left"/>
        <w:rPr>
          <w:rFonts w:cstheme="minorHAnsi"/>
        </w:rPr>
      </w:pPr>
      <w:r w:rsidRPr="008E6E87">
        <w:rPr>
          <w:rFonts w:cstheme="minorHAnsi"/>
        </w:rPr>
        <w:t>All developments must be designed and built to accommodate a minimum of one mature canopy tree in the nature strip per residential block or every fifteen metres, regardless of the presence of a tree at the time of design and planning.</w:t>
      </w:r>
    </w:p>
    <w:p w14:paraId="033EEC2A" w14:textId="2FADF702" w:rsidR="009C259D" w:rsidRPr="008E6E87" w:rsidRDefault="009C259D" w:rsidP="009C259D">
      <w:pPr>
        <w:pStyle w:val="BodyText"/>
        <w:keepNext/>
        <w:keepLines/>
        <w:numPr>
          <w:ilvl w:val="2"/>
          <w:numId w:val="44"/>
        </w:numPr>
        <w:spacing w:before="120" w:after="120" w:line="270" w:lineRule="atLeast"/>
        <w:jc w:val="left"/>
        <w:rPr>
          <w:rFonts w:cstheme="minorHAnsi"/>
        </w:rPr>
      </w:pPr>
      <w:r w:rsidRPr="008E6E87">
        <w:rPr>
          <w:rFonts w:cstheme="minorHAnsi"/>
        </w:rPr>
        <w:t xml:space="preserve">Engineering solutions that decrease compaction and increase water availability </w:t>
      </w:r>
      <w:r>
        <w:rPr>
          <w:rFonts w:cstheme="minorHAnsi"/>
        </w:rPr>
        <w:t>must be</w:t>
      </w:r>
      <w:r w:rsidRPr="008E6E87">
        <w:rPr>
          <w:rFonts w:cstheme="minorHAnsi"/>
        </w:rPr>
        <w:t xml:space="preserve"> adopted to improve the growing environment for </w:t>
      </w:r>
      <w:r w:rsidR="000A4D54" w:rsidRPr="008E6E87">
        <w:rPr>
          <w:rFonts w:cstheme="minorHAnsi"/>
        </w:rPr>
        <w:t>trees and</w:t>
      </w:r>
      <w:r w:rsidRPr="008E6E87">
        <w:rPr>
          <w:rFonts w:cstheme="minorHAnsi"/>
        </w:rPr>
        <w:t xml:space="preserve"> reduce conflicts with infrastructure</w:t>
      </w:r>
      <w:r>
        <w:rPr>
          <w:rFonts w:cstheme="minorHAnsi"/>
        </w:rPr>
        <w:t>.</w:t>
      </w:r>
      <w:r w:rsidRPr="008E6E87">
        <w:rPr>
          <w:rFonts w:cstheme="minorHAnsi"/>
        </w:rPr>
        <w:t xml:space="preserve"> </w:t>
      </w:r>
    </w:p>
    <w:p w14:paraId="1FF6AD8C" w14:textId="77777777" w:rsidR="009C259D" w:rsidRPr="008E6E87" w:rsidRDefault="009C259D" w:rsidP="009C259D">
      <w:pPr>
        <w:pStyle w:val="BodyText"/>
        <w:keepNext/>
        <w:keepLines/>
        <w:numPr>
          <w:ilvl w:val="2"/>
          <w:numId w:val="44"/>
        </w:numPr>
        <w:spacing w:before="120" w:after="120" w:line="270" w:lineRule="atLeast"/>
        <w:jc w:val="left"/>
        <w:rPr>
          <w:rFonts w:cstheme="minorHAnsi"/>
        </w:rPr>
      </w:pPr>
      <w:r w:rsidRPr="008E6E87">
        <w:rPr>
          <w:rFonts w:cstheme="minorHAnsi"/>
        </w:rPr>
        <w:t xml:space="preserve">New buildings and associated infrastructure must be designed or located to minimise conflict with existing trees. </w:t>
      </w:r>
    </w:p>
    <w:p w14:paraId="444540BB" w14:textId="77777777" w:rsidR="009C259D" w:rsidRPr="008E6E87" w:rsidRDefault="009C259D" w:rsidP="000A4D54">
      <w:pPr>
        <w:pStyle w:val="BodyText"/>
        <w:keepNext/>
        <w:keepLines/>
        <w:numPr>
          <w:ilvl w:val="1"/>
          <w:numId w:val="45"/>
        </w:numPr>
        <w:spacing w:before="120" w:after="120" w:line="270" w:lineRule="atLeast"/>
        <w:jc w:val="left"/>
        <w:rPr>
          <w:rFonts w:cstheme="minorHAnsi"/>
        </w:rPr>
      </w:pPr>
      <w:r w:rsidRPr="008E6E87">
        <w:rPr>
          <w:rFonts w:cstheme="minorHAnsi"/>
        </w:rPr>
        <w:t>When designing streetscapes</w:t>
      </w:r>
      <w:r>
        <w:rPr>
          <w:rFonts w:cstheme="minorHAnsi"/>
        </w:rPr>
        <w:t>,</w:t>
      </w:r>
      <w:r w:rsidRPr="008E6E87">
        <w:rPr>
          <w:rFonts w:cstheme="minorHAnsi"/>
        </w:rPr>
        <w:t xml:space="preserve"> trees that provide an appropriate scale, form and character for the neighbourhood and maximise beneficial environmental outcomes must be selected. </w:t>
      </w:r>
    </w:p>
    <w:p w14:paraId="2FD115E2" w14:textId="77777777" w:rsidR="009C259D" w:rsidRPr="008E6E87" w:rsidRDefault="009C259D" w:rsidP="009C259D">
      <w:pPr>
        <w:pStyle w:val="BodyText"/>
        <w:keepNext/>
        <w:keepLines/>
        <w:numPr>
          <w:ilvl w:val="1"/>
          <w:numId w:val="44"/>
        </w:numPr>
        <w:spacing w:before="120" w:after="120" w:line="270" w:lineRule="atLeast"/>
        <w:jc w:val="left"/>
        <w:rPr>
          <w:rFonts w:cstheme="minorHAnsi"/>
        </w:rPr>
      </w:pPr>
      <w:r w:rsidRPr="008E6E87">
        <w:rPr>
          <w:rFonts w:cstheme="minorHAnsi"/>
        </w:rPr>
        <w:t>The City will build partnerships with local, state and federal organisations to help green and cool the city.</w:t>
      </w:r>
    </w:p>
    <w:p w14:paraId="2D866981" w14:textId="63763864" w:rsidR="00D04534" w:rsidRDefault="00F41B3E" w:rsidP="00003D6F">
      <w:pPr>
        <w:pStyle w:val="Heading1"/>
      </w:pPr>
      <w:bookmarkStart w:id="4" w:name="_Toc235459635"/>
      <w:r>
        <w:t>Tree Planting</w:t>
      </w:r>
      <w:bookmarkEnd w:id="4"/>
    </w:p>
    <w:p w14:paraId="0C24A44D" w14:textId="4A30314C" w:rsidR="00003D6F" w:rsidRDefault="00E01C91" w:rsidP="00E01C91">
      <w:pPr>
        <w:pStyle w:val="Heading2"/>
      </w:pPr>
      <w:r w:rsidRPr="008E6E87">
        <w:t>Opportunities for planting will be proactively identified within streets and reserves to increase canopy cover across the municipality</w:t>
      </w:r>
      <w:r>
        <w:t xml:space="preserve"> </w:t>
      </w:r>
      <w:r w:rsidR="00003D6F">
        <w:t>Text</w:t>
      </w:r>
    </w:p>
    <w:p w14:paraId="418F4FD9" w14:textId="77777777" w:rsidR="006107A7" w:rsidRPr="008E6E87" w:rsidRDefault="006107A7" w:rsidP="006107A7">
      <w:pPr>
        <w:pStyle w:val="Heading3"/>
      </w:pPr>
      <w:bookmarkStart w:id="5" w:name="_Hlk48572196"/>
      <w:r w:rsidRPr="008E6E87">
        <w:t>Planting will prioritise shading pathways and street and park infrastructure</w:t>
      </w:r>
    </w:p>
    <w:bookmarkEnd w:id="5"/>
    <w:p w14:paraId="31F71977" w14:textId="77777777" w:rsidR="006107A7" w:rsidRPr="008E6E87" w:rsidRDefault="006107A7" w:rsidP="006107A7">
      <w:pPr>
        <w:pStyle w:val="Heading3"/>
      </w:pPr>
      <w:r w:rsidRPr="008E6E87">
        <w:lastRenderedPageBreak/>
        <w:t xml:space="preserve">Resident requests for planting will be assessed and if the site is found suitable a tree will be planted in the next available planting season. </w:t>
      </w:r>
    </w:p>
    <w:p w14:paraId="6F98B7B4" w14:textId="77777777" w:rsidR="006107A7" w:rsidRDefault="006107A7" w:rsidP="006107A7">
      <w:pPr>
        <w:pStyle w:val="Heading2"/>
      </w:pPr>
      <w:r w:rsidRPr="008E6E87">
        <w:t>The City will aim to plant at least one tree in front of every property frontage. Additional trees will be planted where there is appropriate space and site conditions.</w:t>
      </w:r>
    </w:p>
    <w:p w14:paraId="50CC6D8D" w14:textId="77777777" w:rsidR="006107A7" w:rsidRPr="000E5FCA" w:rsidRDefault="006107A7" w:rsidP="006107A7">
      <w:pPr>
        <w:pStyle w:val="Heading2"/>
      </w:pPr>
      <w:r w:rsidRPr="000E5FCA">
        <w:t xml:space="preserve">To improve and increase canopy cover in accordance with the Urban Forest Strategy, the species that provides optimal canopy cover suitable for the site must be selected. </w:t>
      </w:r>
    </w:p>
    <w:p w14:paraId="4D93891F" w14:textId="317DEF0C" w:rsidR="006107A7" w:rsidRPr="008E6E87" w:rsidRDefault="006107A7" w:rsidP="006107A7">
      <w:pPr>
        <w:pStyle w:val="Heading2"/>
        <w:rPr>
          <w:rFonts w:cstheme="minorHAnsi"/>
        </w:rPr>
      </w:pPr>
      <w:r>
        <w:t xml:space="preserve">New plantings in reserves will not be prevented on the grounds of impeding access to a </w:t>
      </w:r>
      <w:r w:rsidR="00897ACE">
        <w:t>view;</w:t>
      </w:r>
      <w:r>
        <w:t xml:space="preserve"> however species selection and placement will be considered to frame and complement the landscape.</w:t>
      </w:r>
    </w:p>
    <w:p w14:paraId="30004E5E" w14:textId="77777777" w:rsidR="006107A7" w:rsidRPr="008E6E87" w:rsidRDefault="006107A7" w:rsidP="006107A7">
      <w:pPr>
        <w:pStyle w:val="Heading2"/>
      </w:pPr>
      <w:r w:rsidRPr="008E6E87">
        <w:t>Species selection will consider the current and future environment of the site, the constraints specific to the site, the character of the neighbourhood, and diversity and resilience of the tree population</w:t>
      </w:r>
      <w:r>
        <w:t>.</w:t>
      </w:r>
      <w:r w:rsidRPr="008E6E87">
        <w:t xml:space="preserve"> </w:t>
      </w:r>
    </w:p>
    <w:p w14:paraId="16CB3967" w14:textId="77777777" w:rsidR="006107A7" w:rsidRPr="008E6E87" w:rsidRDefault="006107A7" w:rsidP="006107A7">
      <w:pPr>
        <w:pStyle w:val="Heading2"/>
      </w:pPr>
      <w:r w:rsidRPr="008E6E87">
        <w:t>All tree stock will be grown in accordance with Australian Standard 2303 Tree Stock for Landscape Use</w:t>
      </w:r>
      <w:r>
        <w:t>.</w:t>
      </w:r>
    </w:p>
    <w:p w14:paraId="0737A4E7" w14:textId="45BDBF6C" w:rsidR="009B418D" w:rsidRDefault="006107A7" w:rsidP="00897ACE">
      <w:pPr>
        <w:pStyle w:val="Heading2"/>
      </w:pPr>
      <w:r w:rsidRPr="008E6E87">
        <w:t>Council will advocate for greater tree planting on private land</w:t>
      </w:r>
    </w:p>
    <w:p w14:paraId="5AD971B2" w14:textId="77777777" w:rsidR="00003D6F" w:rsidRDefault="00003D6F"/>
    <w:p w14:paraId="62EBA8C8" w14:textId="2D2CD3CB" w:rsidR="00003D6F" w:rsidRDefault="00897ACE" w:rsidP="00003D6F">
      <w:pPr>
        <w:pStyle w:val="Heading1"/>
      </w:pPr>
      <w:bookmarkStart w:id="6" w:name="_Toc235459636"/>
      <w:r>
        <w:t>Tree maintenance</w:t>
      </w:r>
      <w:bookmarkEnd w:id="6"/>
    </w:p>
    <w:p w14:paraId="7FB1B8C0" w14:textId="77777777" w:rsidR="008A1E79" w:rsidRPr="008E6E87" w:rsidRDefault="008A1E79" w:rsidP="008A1E79">
      <w:pPr>
        <w:pStyle w:val="Heading2"/>
      </w:pPr>
      <w:r w:rsidRPr="008E6E87">
        <w:t xml:space="preserve">Best arboricultural practice </w:t>
      </w:r>
      <w:r>
        <w:t>must</w:t>
      </w:r>
      <w:r w:rsidRPr="008E6E87">
        <w:t xml:space="preserve"> be applied at all times to promote a healthy and safe tree population. All pruning will be undertaken by a suitably qualified arborist in accordance with Australian Standard 4373 Pruning of Amenity Trees</w:t>
      </w:r>
      <w:r>
        <w:t>.</w:t>
      </w:r>
    </w:p>
    <w:p w14:paraId="6009A418" w14:textId="77777777" w:rsidR="008A1E79" w:rsidRPr="008E6E87" w:rsidRDefault="008A1E79" w:rsidP="008A1E79">
      <w:pPr>
        <w:pStyle w:val="Heading2"/>
      </w:pPr>
      <w:r w:rsidRPr="008E6E87">
        <w:t xml:space="preserve">Street and park tree inspections and pruning will be undertaken on a regular basis to improve tree health and safety and to provide clearances for pathways, roads, buildings and other essential infrastructure. </w:t>
      </w:r>
    </w:p>
    <w:p w14:paraId="6CE920C8" w14:textId="77777777" w:rsidR="008A1E79" w:rsidRPr="008E6E87" w:rsidRDefault="008A1E79" w:rsidP="008A1E79">
      <w:pPr>
        <w:pStyle w:val="Heading2"/>
      </w:pPr>
      <w:r w:rsidRPr="008E6E87">
        <w:t xml:space="preserve">Trees will be inspected and pruned to ensure compliance with the Electricity Safety (Electric Line Clearance) Regulations 2015 (as amended from time to time) and other relevant statutory requirements. </w:t>
      </w:r>
    </w:p>
    <w:p w14:paraId="469B805B" w14:textId="77777777" w:rsidR="008A1E79" w:rsidRDefault="008A1E79" w:rsidP="008A1E79">
      <w:pPr>
        <w:pStyle w:val="Heading2"/>
      </w:pPr>
      <w:r w:rsidRPr="008E6E87">
        <w:t>Tree/s will not be pruned to facilitate views, to provide solar access to solar panels or gardens or to reduce the impact from wildlife waste or noise.</w:t>
      </w:r>
    </w:p>
    <w:p w14:paraId="56980BE2" w14:textId="77777777" w:rsidR="008A1E79" w:rsidRDefault="008A1E79" w:rsidP="008A1E79">
      <w:pPr>
        <w:pStyle w:val="Heading2"/>
      </w:pPr>
      <w:r w:rsidRPr="0097353D">
        <w:t>The dropping of leaves, fruit or other debris by trees ordinarily will not provide the basis for the removal or pruning of a street or park tree.</w:t>
      </w:r>
    </w:p>
    <w:p w14:paraId="220CBB5D" w14:textId="77777777" w:rsidR="008A1E79" w:rsidRPr="008E6E87" w:rsidRDefault="008A1E79" w:rsidP="008A1E79">
      <w:pPr>
        <w:pStyle w:val="Heading2"/>
      </w:pPr>
      <w:r w:rsidRPr="0097353D">
        <w:t xml:space="preserve">Tree canopies will not be pruned completely clear of property boundaries unless it is required to maintain the arboricultural health or safety of the tree.   </w:t>
      </w:r>
    </w:p>
    <w:p w14:paraId="5D7CA597" w14:textId="77777777" w:rsidR="008A1E79" w:rsidRPr="008E6E87" w:rsidRDefault="008A1E79" w:rsidP="008A1E79">
      <w:pPr>
        <w:pStyle w:val="Heading2"/>
      </w:pPr>
      <w:r w:rsidRPr="008E6E87">
        <w:t>New technology in the field of arboriculture will be incorporated into management and maintenance techniques where appropriate.</w:t>
      </w:r>
    </w:p>
    <w:p w14:paraId="11E984A6" w14:textId="77777777" w:rsidR="008A1E79" w:rsidRDefault="008A1E79" w:rsidP="008A1E79">
      <w:pPr>
        <w:pStyle w:val="Heading2"/>
      </w:pPr>
      <w:r w:rsidRPr="008E6E87">
        <w:t>Trees in areas of environmental significance will be managed to promote safety, the environmental values of the site and habitat opportunities for wildlife</w:t>
      </w:r>
      <w:r>
        <w:t>.</w:t>
      </w:r>
    </w:p>
    <w:p w14:paraId="46929245" w14:textId="77777777" w:rsidR="008A1E79" w:rsidRPr="000E5FCA" w:rsidRDefault="008A1E79" w:rsidP="008A1E79">
      <w:pPr>
        <w:pStyle w:val="Heading2"/>
      </w:pPr>
      <w:r w:rsidRPr="000E5FCA">
        <w:t>To protect tree health and public safety, no permanent lighting, signage, or infrastructure may be attached to or installed within trees.</w:t>
      </w:r>
    </w:p>
    <w:p w14:paraId="45E678DC" w14:textId="1BFA4CAF" w:rsidR="00003D6F" w:rsidRDefault="008A1E79" w:rsidP="00003D6F">
      <w:pPr>
        <w:pStyle w:val="Heading1"/>
      </w:pPr>
      <w:bookmarkStart w:id="7" w:name="_Toc235459637"/>
      <w:r>
        <w:t>Tree Protection</w:t>
      </w:r>
      <w:bookmarkEnd w:id="7"/>
    </w:p>
    <w:p w14:paraId="63A7E67F" w14:textId="77777777" w:rsidR="00DD7F3E" w:rsidRPr="008E6E87" w:rsidRDefault="00DD7F3E" w:rsidP="00DD7F3E">
      <w:pPr>
        <w:pStyle w:val="Heading2"/>
      </w:pPr>
      <w:bookmarkStart w:id="8" w:name="_Hlk48642136"/>
      <w:r w:rsidRPr="008E6E87">
        <w:t>The City will work with developers to protect as many mature trees as is feasibly possible</w:t>
      </w:r>
      <w:r>
        <w:t>.</w:t>
      </w:r>
    </w:p>
    <w:bookmarkEnd w:id="8"/>
    <w:p w14:paraId="3B429417" w14:textId="77777777" w:rsidR="00DD7F3E" w:rsidRPr="008E6E87" w:rsidRDefault="00DD7F3E" w:rsidP="00DD7F3E">
      <w:pPr>
        <w:pStyle w:val="Heading2"/>
      </w:pPr>
      <w:r w:rsidRPr="008E6E87">
        <w:t>All development applications must include all information necessary to allow a full assessment of the potential impacts on trees to be retained, on or adjacent the site.</w:t>
      </w:r>
    </w:p>
    <w:p w14:paraId="04381D29" w14:textId="77777777" w:rsidR="00DD7F3E" w:rsidRPr="008E6E87" w:rsidRDefault="00DD7F3E" w:rsidP="00DD7F3E">
      <w:pPr>
        <w:pStyle w:val="Heading2"/>
      </w:pPr>
      <w:r w:rsidRPr="008E6E87">
        <w:lastRenderedPageBreak/>
        <w:t xml:space="preserve">All trees will be protected in accordance with Australian Standard 4970 for the Protection of Trees on Development Sites. Developers are required to meet all costs related to tree protection. </w:t>
      </w:r>
      <w:r w:rsidRPr="008E6E87">
        <w:rPr>
          <w:highlight w:val="yellow"/>
        </w:rPr>
        <w:t xml:space="preserve"> </w:t>
      </w:r>
    </w:p>
    <w:p w14:paraId="77C36976" w14:textId="77777777" w:rsidR="00DD7F3E" w:rsidRPr="008E6E87" w:rsidRDefault="00DD7F3E" w:rsidP="00DD7F3E">
      <w:pPr>
        <w:pStyle w:val="Heading2"/>
      </w:pPr>
      <w:r w:rsidRPr="008E6E87">
        <w:t>Council owned and managed trees are protected under the Neighbourhood Amenity Local Law. The City’s Local Laws team will investigate and pursue enforcement for any vandalism or unauthorised works to trees.</w:t>
      </w:r>
    </w:p>
    <w:p w14:paraId="1EB1BD38" w14:textId="77777777" w:rsidR="00DD7F3E" w:rsidRPr="008E6E87" w:rsidRDefault="00DD7F3E" w:rsidP="00DD7F3E">
      <w:pPr>
        <w:pStyle w:val="Heading3"/>
      </w:pPr>
      <w:r w:rsidRPr="008E6E87">
        <w:t xml:space="preserve">Trees that do not survive works will be retained as habitat trees where appropriate or a new tree will be replanted in the same location. </w:t>
      </w:r>
    </w:p>
    <w:p w14:paraId="23B4CFCF" w14:textId="77777777" w:rsidR="00DD7F3E" w:rsidRPr="008E6E87" w:rsidRDefault="00DD7F3E" w:rsidP="00DD7F3E">
      <w:pPr>
        <w:pStyle w:val="Heading2"/>
      </w:pPr>
      <w:r w:rsidRPr="008E6E87">
        <w:t xml:space="preserve">Trees recognised in a Significant Tree Register for scientific, social, horticultural or aesthetic reasons shall be recognised, protected and retained in the landscape.   </w:t>
      </w:r>
    </w:p>
    <w:p w14:paraId="6A94F018" w14:textId="77777777" w:rsidR="00DD7F3E" w:rsidRPr="00DD7F3E" w:rsidRDefault="00DD7F3E" w:rsidP="00DD7F3E">
      <w:pPr>
        <w:pStyle w:val="Heading2"/>
        <w:rPr>
          <w:b/>
        </w:rPr>
      </w:pPr>
      <w:bookmarkStart w:id="9" w:name="_Hlk48642276"/>
      <w:r w:rsidRPr="00E72A38">
        <w:t xml:space="preserve">The City will engage with the public through consultation, publications, and community planting and education programs to raise awareness of the benefits and management of trees. </w:t>
      </w:r>
      <w:bookmarkEnd w:id="9"/>
    </w:p>
    <w:p w14:paraId="2889B491" w14:textId="30C0EAE3" w:rsidR="00DD7F3E" w:rsidRDefault="00DD7F3E" w:rsidP="00DD7F3E">
      <w:pPr>
        <w:pStyle w:val="Heading1"/>
      </w:pPr>
      <w:bookmarkStart w:id="10" w:name="_Toc235459638"/>
      <w:r>
        <w:t>Tree removal</w:t>
      </w:r>
      <w:bookmarkEnd w:id="10"/>
    </w:p>
    <w:p w14:paraId="38DDCED7" w14:textId="77777777" w:rsidR="00E41CC3" w:rsidRPr="008E6E87" w:rsidRDefault="00E41CC3" w:rsidP="00E41CC3">
      <w:pPr>
        <w:pStyle w:val="Heading2"/>
      </w:pPr>
      <w:r w:rsidRPr="008E6E87">
        <w:t>Tree</w:t>
      </w:r>
      <w:r>
        <w:t>s</w:t>
      </w:r>
      <w:r w:rsidRPr="008E6E87">
        <w:t xml:space="preserve"> will not be </w:t>
      </w:r>
      <w:r>
        <w:t>removed</w:t>
      </w:r>
      <w:r w:rsidRPr="008E6E87">
        <w:t xml:space="preserve"> to facilitate views (including advertising signs), off-street parking, installation of solar panels or awnings or to reduce the impact from any bird / bat / other animal waste or noise.</w:t>
      </w:r>
    </w:p>
    <w:p w14:paraId="3054EC5E" w14:textId="77777777" w:rsidR="00E41CC3" w:rsidRPr="008E6E87" w:rsidRDefault="00E41CC3" w:rsidP="00E41CC3">
      <w:pPr>
        <w:pStyle w:val="Heading2"/>
      </w:pPr>
      <w:r w:rsidRPr="008E6E87">
        <w:t>Risk to public safety and property will take priority in tree removal decisions in emergency situations.</w:t>
      </w:r>
    </w:p>
    <w:p w14:paraId="44FC98F5" w14:textId="77777777" w:rsidR="00E41CC3" w:rsidRPr="008E6E87" w:rsidRDefault="00E41CC3" w:rsidP="00E41CC3">
      <w:pPr>
        <w:pStyle w:val="Heading2"/>
      </w:pPr>
      <w:r w:rsidRPr="008E6E87">
        <w:t xml:space="preserve">The removal of trees will only </w:t>
      </w:r>
      <w:r>
        <w:t>be considered</w:t>
      </w:r>
      <w:r w:rsidRPr="008E6E87">
        <w:t xml:space="preserve"> when:</w:t>
      </w:r>
    </w:p>
    <w:p w14:paraId="2984BB6F" w14:textId="77777777" w:rsidR="00E41CC3" w:rsidRPr="008E6E87" w:rsidRDefault="00E41CC3" w:rsidP="00E41CC3">
      <w:pPr>
        <w:pStyle w:val="Heading3"/>
      </w:pPr>
      <w:bookmarkStart w:id="11" w:name="_Hlk111025597"/>
      <w:r w:rsidRPr="008E6E87">
        <w:t>removal is the only option to mitigate a high or extreme risk</w:t>
      </w:r>
      <w:r>
        <w:t xml:space="preserve"> as determined by a city arborist</w:t>
      </w:r>
      <w:r w:rsidRPr="008E6E87">
        <w:t>; or</w:t>
      </w:r>
    </w:p>
    <w:bookmarkEnd w:id="11"/>
    <w:p w14:paraId="64174F4A" w14:textId="77777777" w:rsidR="00E41CC3" w:rsidRPr="008E6E87" w:rsidRDefault="00E41CC3" w:rsidP="00E41CC3">
      <w:pPr>
        <w:pStyle w:val="Heading3"/>
      </w:pPr>
      <w:r w:rsidRPr="008E6E87">
        <w:t>the tree is dead or in decline and unlikely to recover; or</w:t>
      </w:r>
    </w:p>
    <w:p w14:paraId="6D49AC09" w14:textId="77777777" w:rsidR="00E41CC3" w:rsidRPr="008E6E87" w:rsidRDefault="00E41CC3" w:rsidP="00E41CC3">
      <w:pPr>
        <w:pStyle w:val="Heading3"/>
      </w:pPr>
      <w:r w:rsidRPr="008E6E87">
        <w:t>the tree is causing damage to infrastructure or property and there is no reasonable option to otherwise resolve the issue; or</w:t>
      </w:r>
    </w:p>
    <w:p w14:paraId="3E59D386" w14:textId="77777777" w:rsidR="00E41CC3" w:rsidRDefault="00E41CC3" w:rsidP="00E41CC3">
      <w:pPr>
        <w:pStyle w:val="Heading3"/>
      </w:pPr>
      <w:bookmarkStart w:id="12" w:name="_Hlk111025653"/>
      <w:r w:rsidRPr="008E6E87">
        <w:t xml:space="preserve">the tree is affected by development and there is no other design option available. </w:t>
      </w:r>
    </w:p>
    <w:p w14:paraId="17149812" w14:textId="77777777" w:rsidR="00E41CC3" w:rsidRDefault="00E41CC3" w:rsidP="00E41CC3">
      <w:pPr>
        <w:pStyle w:val="Heading4"/>
      </w:pPr>
      <w:r w:rsidRPr="003625D6">
        <w:t>If a person wishes to remove a tree an application must be made in writing to the City</w:t>
      </w:r>
      <w:r>
        <w:t>.</w:t>
      </w:r>
    </w:p>
    <w:p w14:paraId="0C1A9C98" w14:textId="77777777" w:rsidR="00E41CC3" w:rsidRPr="008E6E87" w:rsidRDefault="00E41CC3" w:rsidP="00E41CC3">
      <w:pPr>
        <w:pStyle w:val="Heading4"/>
      </w:pPr>
      <w:r w:rsidRPr="008E6E87">
        <w:t xml:space="preserve">Removal </w:t>
      </w:r>
      <w:r>
        <w:t>can only</w:t>
      </w:r>
      <w:r w:rsidRPr="008E6E87">
        <w:t xml:space="preserve"> occur if the applicant agrees to pay all costs, including removal and the </w:t>
      </w:r>
      <w:r>
        <w:t>tree canopy contribution</w:t>
      </w:r>
      <w:r w:rsidRPr="008E6E87">
        <w:t xml:space="preserve"> value </w:t>
      </w:r>
      <w:r>
        <w:t>calculated in accordance with Section 6 below.</w:t>
      </w:r>
      <w:r w:rsidRPr="008E6E87">
        <w:t xml:space="preserve">; or </w:t>
      </w:r>
    </w:p>
    <w:bookmarkEnd w:id="12"/>
    <w:p w14:paraId="73F63394" w14:textId="77777777" w:rsidR="00E41CC3" w:rsidRDefault="00E41CC3" w:rsidP="00E41CC3">
      <w:pPr>
        <w:pStyle w:val="Heading3"/>
      </w:pPr>
      <w:r w:rsidRPr="008E6E87">
        <w:t>the tree/s unable to be maintained to meet Electricity Safety (Electric Line Clearance) Regulations 2015 (as amended from time to time) and other relevant statutory requirements; or</w:t>
      </w:r>
    </w:p>
    <w:p w14:paraId="4725B617" w14:textId="77777777" w:rsidR="00E41CC3" w:rsidRPr="000E5FCA" w:rsidRDefault="00E41CC3" w:rsidP="00E41CC3">
      <w:pPr>
        <w:pStyle w:val="Heading3"/>
      </w:pPr>
      <w:r w:rsidRPr="000E5FCA">
        <w:t>a qualified medical specialist provides documented evidence that the specific tree is the primary cause of a severe medical condition that cannot be managed by other means and significantly impacts a resident's quality of life</w:t>
      </w:r>
    </w:p>
    <w:p w14:paraId="0CC77DFB" w14:textId="77777777" w:rsidR="00E41CC3" w:rsidRPr="008E6E87" w:rsidRDefault="00E41CC3" w:rsidP="00E41CC3">
      <w:pPr>
        <w:pStyle w:val="Heading3"/>
      </w:pPr>
      <w:r w:rsidRPr="008E6E87">
        <w:t xml:space="preserve">the removal of trees is required to facilitate renewal of the street or reserve. </w:t>
      </w:r>
    </w:p>
    <w:p w14:paraId="5C38AFB1" w14:textId="77777777" w:rsidR="00E41CC3" w:rsidRDefault="00E41CC3" w:rsidP="00E41CC3">
      <w:pPr>
        <w:pStyle w:val="Heading2"/>
      </w:pPr>
      <w:bookmarkStart w:id="13" w:name="_Hlk48642444"/>
      <w:r w:rsidRPr="008E6E87">
        <w:t xml:space="preserve">Where a tree has been removed, and the site is suitable for replanting, a replacement tree will be established in </w:t>
      </w:r>
      <w:r>
        <w:t>future</w:t>
      </w:r>
      <w:r w:rsidRPr="008E6E87">
        <w:t xml:space="preserve"> planting season</w:t>
      </w:r>
      <w:r>
        <w:t>s</w:t>
      </w:r>
      <w:r w:rsidRPr="008E6E87">
        <w:t xml:space="preserve">. </w:t>
      </w:r>
    </w:p>
    <w:p w14:paraId="05B90B45" w14:textId="77777777" w:rsidR="00E41CC3" w:rsidRDefault="00E41CC3" w:rsidP="00E41CC3">
      <w:pPr>
        <w:pStyle w:val="Heading2"/>
      </w:pPr>
      <w:r w:rsidRPr="00D3537F">
        <w:t xml:space="preserve">In relation to the removal of trees to facilitate the development of community infrastructure on Council Owned or Managed Land, consideration will be given as to whether community engagement in accordance with Council’s Community Engagement Policy should be carried out. </w:t>
      </w:r>
    </w:p>
    <w:p w14:paraId="26F2141C" w14:textId="0296B212" w:rsidR="00E41CC3" w:rsidRPr="000E5FCA" w:rsidRDefault="00E41CC3" w:rsidP="00E41CC3">
      <w:pPr>
        <w:pStyle w:val="Heading2"/>
      </w:pPr>
      <w:r w:rsidRPr="000E5FCA">
        <w:lastRenderedPageBreak/>
        <w:t xml:space="preserve">Council may undertake the planned removal and replacement of a tree species that is identified as causing ongoing infrastructure impacts or disproportionately impacting adjacent residents quality of life. Replacement programs will generally be funded through </w:t>
      </w:r>
      <w:r w:rsidR="00917CBC" w:rsidRPr="000E5FCA">
        <w:t>a</w:t>
      </w:r>
      <w:r w:rsidR="00756496" w:rsidRPr="000E5FCA">
        <w:t xml:space="preserve"> </w:t>
      </w:r>
      <w:r w:rsidR="00FE648D" w:rsidRPr="000E5FCA">
        <w:t>Special Rates and Charge</w:t>
      </w:r>
      <w:r w:rsidR="00917CBC" w:rsidRPr="000E5FCA">
        <w:t xml:space="preserve"> Scheme </w:t>
      </w:r>
      <w:r w:rsidRPr="000E5FCA">
        <w:t>and require majority support from affected residents.</w:t>
      </w:r>
    </w:p>
    <w:p w14:paraId="090F4D11" w14:textId="4ED6D3E2" w:rsidR="00DD7F3E" w:rsidRPr="000E5FCA" w:rsidRDefault="00DD7F3E" w:rsidP="00DD7F3E">
      <w:pPr>
        <w:pStyle w:val="Heading1"/>
        <w:rPr>
          <w:color w:val="auto"/>
        </w:rPr>
      </w:pPr>
      <w:bookmarkStart w:id="14" w:name="_Toc235459639"/>
      <w:bookmarkEnd w:id="13"/>
      <w:r w:rsidRPr="000E5FCA">
        <w:rPr>
          <w:color w:val="auto"/>
        </w:rPr>
        <w:t xml:space="preserve">Tree </w:t>
      </w:r>
      <w:r w:rsidR="008E68DA" w:rsidRPr="000E5FCA">
        <w:rPr>
          <w:color w:val="auto"/>
        </w:rPr>
        <w:t>Canopy Contribution Requirements</w:t>
      </w:r>
      <w:bookmarkEnd w:id="14"/>
    </w:p>
    <w:p w14:paraId="02E26B89" w14:textId="77777777" w:rsidR="00907122" w:rsidRDefault="00907122" w:rsidP="00907122">
      <w:pPr>
        <w:pStyle w:val="Heading2"/>
      </w:pPr>
      <w:r w:rsidRPr="00467258">
        <w:t xml:space="preserve">If </w:t>
      </w:r>
      <w:r>
        <w:t>a</w:t>
      </w:r>
      <w:r w:rsidRPr="00467258">
        <w:t xml:space="preserve"> tree is removed to facilitate private or public works a </w:t>
      </w:r>
      <w:r>
        <w:t>tree canopy contribution</w:t>
      </w:r>
      <w:r w:rsidRPr="00467258">
        <w:t xml:space="preserve"> value will be applied to the tree.</w:t>
      </w:r>
    </w:p>
    <w:p w14:paraId="5534D59A" w14:textId="77777777" w:rsidR="00086D1C" w:rsidRPr="00467258" w:rsidRDefault="00086D1C" w:rsidP="00086D1C">
      <w:pPr>
        <w:pStyle w:val="Heading2"/>
      </w:pPr>
      <w:r w:rsidRPr="00467258">
        <w:t xml:space="preserve">The </w:t>
      </w:r>
      <w:r>
        <w:t>tree canopy contribution</w:t>
      </w:r>
      <w:r w:rsidRPr="00467258">
        <w:t xml:space="preserve"> value is calculated using the following methodology: </w:t>
      </w:r>
    </w:p>
    <w:p w14:paraId="66F35108" w14:textId="77777777" w:rsidR="00086D1C" w:rsidRPr="00467258" w:rsidRDefault="00086D1C" w:rsidP="00086D1C">
      <w:pPr>
        <w:pStyle w:val="BodyText"/>
        <w:ind w:left="709"/>
        <w:jc w:val="center"/>
        <w:rPr>
          <w:rFonts w:cstheme="minorHAnsi"/>
        </w:rPr>
      </w:pPr>
      <w:r w:rsidRPr="00467258">
        <w:rPr>
          <w:rFonts w:cstheme="minorHAnsi"/>
        </w:rPr>
        <w:t xml:space="preserve">(volume of tree canopy removed/volume of an average 5-year-old tree) x Tree Planting and Establishment charge = </w:t>
      </w:r>
      <w:r>
        <w:rPr>
          <w:rFonts w:cstheme="minorHAnsi"/>
        </w:rPr>
        <w:t>tree canopy contribution</w:t>
      </w:r>
      <w:r w:rsidRPr="00467258">
        <w:rPr>
          <w:rFonts w:cstheme="minorHAnsi"/>
        </w:rPr>
        <w:t xml:space="preserve"> Value</w:t>
      </w:r>
    </w:p>
    <w:p w14:paraId="414AB595" w14:textId="77777777" w:rsidR="00B64AB4" w:rsidRPr="00467258" w:rsidRDefault="00B64AB4" w:rsidP="00B64AB4">
      <w:pPr>
        <w:pStyle w:val="Heading2"/>
      </w:pPr>
      <w:r w:rsidRPr="00467258">
        <w:t xml:space="preserve">All money collected through the application of </w:t>
      </w:r>
      <w:r>
        <w:t>tree canopy contribution</w:t>
      </w:r>
      <w:r w:rsidRPr="00467258">
        <w:t xml:space="preserve"> values will be used to improve tree canopy cover</w:t>
      </w:r>
      <w:r>
        <w:t>.</w:t>
      </w:r>
    </w:p>
    <w:p w14:paraId="4C07235E" w14:textId="77777777" w:rsidR="00F00161" w:rsidRDefault="00F00161" w:rsidP="00F00161">
      <w:pPr>
        <w:pStyle w:val="Heading2"/>
      </w:pPr>
      <w:r>
        <w:t xml:space="preserve">The person or entity applying for removal of a tree/s is responsible for payment of all costs associated with </w:t>
      </w:r>
      <w:r w:rsidRPr="003625D6">
        <w:t>the removal of the tree</w:t>
      </w:r>
      <w:r>
        <w:t>, including payment of the tree cano</w:t>
      </w:r>
      <w:r w:rsidRPr="00800799">
        <w:t>py contribution. The tree canopy contribution must be paid prior to the removal of the tree.</w:t>
      </w:r>
      <w:r>
        <w:t xml:space="preserve"> </w:t>
      </w:r>
    </w:p>
    <w:p w14:paraId="41D36CFD" w14:textId="77777777" w:rsidR="007E2312" w:rsidRDefault="007E2312" w:rsidP="007E2312">
      <w:pPr>
        <w:pStyle w:val="Heading1"/>
      </w:pPr>
      <w:bookmarkStart w:id="15" w:name="_Toc235459640"/>
      <w:bookmarkStart w:id="16" w:name="_Hlk111026324"/>
      <w:r w:rsidRPr="00E72A38">
        <w:t>Tree root interactions with public and private infrastructure</w:t>
      </w:r>
      <w:bookmarkEnd w:id="15"/>
    </w:p>
    <w:p w14:paraId="15332211" w14:textId="77777777" w:rsidR="00EC39A4" w:rsidRPr="008E6E87" w:rsidRDefault="00EC39A4" w:rsidP="00EC39A4">
      <w:pPr>
        <w:pStyle w:val="Heading2"/>
      </w:pPr>
      <w:r w:rsidRPr="008E6E87">
        <w:t xml:space="preserve">All development and construction works must make allowances for the protection of Council-owned or managed trees on nature strips and </w:t>
      </w:r>
      <w:r>
        <w:t>reserves</w:t>
      </w:r>
      <w:r w:rsidRPr="008E6E87">
        <w:t xml:space="preserve"> during the planning, design and implementation process.</w:t>
      </w:r>
    </w:p>
    <w:p w14:paraId="65AEB0CD" w14:textId="0C1C89A9" w:rsidR="00EC39A4" w:rsidRDefault="00EC39A4" w:rsidP="00EC39A4">
      <w:pPr>
        <w:pStyle w:val="Heading2"/>
      </w:pPr>
      <w:r w:rsidRPr="008E6E87">
        <w:t xml:space="preserve">When </w:t>
      </w:r>
      <w:r w:rsidRPr="000E5FCA">
        <w:t>City tr</w:t>
      </w:r>
      <w:r w:rsidRPr="008E6E87">
        <w:t>ee roots are reported to be interfering with private infrastructure, investigations will be undertaken in accordance with the City’s adopted risk</w:t>
      </w:r>
      <w:r w:rsidRPr="000E5FCA">
        <w:t xml:space="preserve"> investigation tool.</w:t>
      </w:r>
    </w:p>
    <w:p w14:paraId="79C1A560" w14:textId="77777777" w:rsidR="00EC39A4" w:rsidRPr="000E5FCA" w:rsidRDefault="00EC39A4" w:rsidP="00EC39A4">
      <w:pPr>
        <w:pStyle w:val="Heading3"/>
      </w:pPr>
      <w:r w:rsidRPr="000E5FCA">
        <w:t xml:space="preserve">If the investigation determines the tree root is interfering with private infrastructure the City will take action to mitigate the issue on public land.  </w:t>
      </w:r>
    </w:p>
    <w:p w14:paraId="14F24C36" w14:textId="77777777" w:rsidR="00EC39A4" w:rsidRPr="008E6E87" w:rsidRDefault="00EC39A4" w:rsidP="00EC39A4">
      <w:pPr>
        <w:pStyle w:val="Heading2"/>
        <w:rPr>
          <w:rFonts w:cstheme="minorHAnsi"/>
        </w:rPr>
      </w:pPr>
      <w:bookmarkStart w:id="17" w:name="_Hlk111026296"/>
      <w:r w:rsidRPr="00EA4B19">
        <w:rPr>
          <w:rStyle w:val="BodyTextChar"/>
          <w:rFonts w:eastAsiaTheme="minorHAnsi"/>
        </w:rPr>
        <w:t>It is the responsibility of the asset owner to maintain</w:t>
      </w:r>
      <w:r>
        <w:rPr>
          <w:rStyle w:val="BodyTextChar"/>
          <w:rFonts w:eastAsiaTheme="minorHAnsi"/>
        </w:rPr>
        <w:t xml:space="preserve"> underground</w:t>
      </w:r>
      <w:r w:rsidRPr="00EA4B19">
        <w:rPr>
          <w:rStyle w:val="BodyTextChar"/>
          <w:rFonts w:eastAsiaTheme="minorHAnsi"/>
        </w:rPr>
        <w:t xml:space="preserve"> pipes, so they are fully sealed </w:t>
      </w:r>
      <w:r>
        <w:rPr>
          <w:rStyle w:val="BodyTextChar"/>
          <w:rFonts w:eastAsiaTheme="minorHAnsi"/>
        </w:rPr>
        <w:t>to prevent tree root ingress</w:t>
      </w:r>
      <w:r w:rsidRPr="008E6E87">
        <w:rPr>
          <w:rFonts w:cstheme="minorHAnsi"/>
        </w:rPr>
        <w:t>.</w:t>
      </w:r>
    </w:p>
    <w:bookmarkEnd w:id="17"/>
    <w:p w14:paraId="2E6282AB" w14:textId="77777777" w:rsidR="00EC39A4" w:rsidRPr="008E6E87" w:rsidRDefault="00EC39A4" w:rsidP="00EC39A4">
      <w:pPr>
        <w:pStyle w:val="Heading2"/>
      </w:pPr>
      <w:r w:rsidRPr="008E6E87">
        <w:t xml:space="preserve">Practical solutions will be sought to reduce the risk of damage to infrastructure from public trees. Tree removal will only be considered if no practical arboricultural solution can be found. </w:t>
      </w:r>
    </w:p>
    <w:p w14:paraId="30C6186A" w14:textId="77777777" w:rsidR="00252ADC" w:rsidRDefault="00252ADC" w:rsidP="00252ADC">
      <w:pPr>
        <w:pStyle w:val="Heading1"/>
      </w:pPr>
      <w:bookmarkStart w:id="18" w:name="_Toc235459641"/>
      <w:bookmarkEnd w:id="16"/>
      <w:r w:rsidRPr="008E6E87">
        <w:t>Native Tree Management</w:t>
      </w:r>
      <w:bookmarkEnd w:id="18"/>
    </w:p>
    <w:p w14:paraId="370EAC02" w14:textId="77777777" w:rsidR="005B36B8" w:rsidRPr="00D3537F" w:rsidRDefault="005B36B8" w:rsidP="005B36B8">
      <w:pPr>
        <w:pStyle w:val="Heading2"/>
      </w:pPr>
      <w:r w:rsidRPr="00D3537F">
        <w:t>The importance of indigenous and native tree species is recognised and the City will seek to enhance indigenous biodiversity where possible.</w:t>
      </w:r>
    </w:p>
    <w:p w14:paraId="48E990BC" w14:textId="77777777" w:rsidR="005B36B8" w:rsidRPr="00D3537F" w:rsidRDefault="005B36B8" w:rsidP="005B36B8">
      <w:pPr>
        <w:pStyle w:val="Heading2"/>
      </w:pPr>
      <w:r w:rsidRPr="00D3537F">
        <w:t>Opportunities to integrate environmental outcomes such as promotion of habitat into tree management programs will be sought.</w:t>
      </w:r>
    </w:p>
    <w:p w14:paraId="43624521" w14:textId="77777777" w:rsidR="005B36B8" w:rsidRPr="00D3537F" w:rsidRDefault="005B36B8" w:rsidP="005B36B8">
      <w:pPr>
        <w:pStyle w:val="Heading2"/>
      </w:pPr>
      <w:bookmarkStart w:id="19" w:name="_Hlk48641917"/>
      <w:r w:rsidRPr="00D3537F">
        <w:t>Native trees will be planted in recognised indigenous biodiversity corridors and catchment areas</w:t>
      </w:r>
    </w:p>
    <w:p w14:paraId="2C02CBBF" w14:textId="77777777" w:rsidR="005B36B8" w:rsidRPr="00D3537F" w:rsidRDefault="005B36B8" w:rsidP="005B36B8">
      <w:pPr>
        <w:pStyle w:val="Heading2"/>
      </w:pPr>
      <w:r w:rsidRPr="00D3537F">
        <w:t>When planting on rural roadsides species selection will consider the local Ecological Vegetation Class for appropriate species selection.</w:t>
      </w:r>
    </w:p>
    <w:p w14:paraId="50A93743" w14:textId="0EBFDFCC" w:rsidR="00DD7F3E" w:rsidRPr="00DD7F3E" w:rsidRDefault="005B36B8" w:rsidP="00DD7F3E">
      <w:pPr>
        <w:pStyle w:val="Heading2"/>
      </w:pPr>
      <w:r w:rsidRPr="00D3537F">
        <w:t>Coastal communities are home to significant stands of indigenous tree species. These populations will be reinforced through ongoing planting programs</w:t>
      </w:r>
      <w:bookmarkEnd w:id="19"/>
    </w:p>
    <w:p w14:paraId="09C0DE1A" w14:textId="77777777" w:rsidR="00FB5158" w:rsidRDefault="00FB5158">
      <w:r>
        <w:br w:type="page"/>
      </w:r>
    </w:p>
    <w:p w14:paraId="4715504E" w14:textId="77777777" w:rsidR="00DD2FB1" w:rsidRDefault="00FB5158" w:rsidP="00FB5158">
      <w:pPr>
        <w:pStyle w:val="AttachmentHeading1"/>
        <w:framePr w:wrap="around"/>
      </w:pPr>
      <w:bookmarkStart w:id="20" w:name="_Toc235459642"/>
      <w:r>
        <w:lastRenderedPageBreak/>
        <w:t>Implementation of this Policy</w:t>
      </w:r>
      <w:bookmarkEnd w:id="20"/>
      <w:r>
        <w:t xml:space="preserve"> </w:t>
      </w:r>
    </w:p>
    <w:p w14:paraId="17B69768" w14:textId="77777777" w:rsidR="00590077" w:rsidRDefault="00590077" w:rsidP="00590077">
      <w:pPr>
        <w:pStyle w:val="AttachmentHeading2"/>
      </w:pPr>
      <w:bookmarkStart w:id="21" w:name="_Toc527374258"/>
      <w:r w:rsidRPr="00280F07">
        <w:t>Monitoring and reporting</w:t>
      </w:r>
      <w:bookmarkEnd w:id="21"/>
    </w:p>
    <w:sdt>
      <w:sdtPr>
        <w:rPr>
          <w:rFonts w:cstheme="minorBidi"/>
        </w:rPr>
        <w:id w:val="-1224292262"/>
        <w:placeholder>
          <w:docPart w:val="02E631FC2B8D48F1B5DA9AE51A918F34"/>
        </w:placeholder>
      </w:sdtPr>
      <w:sdtContent>
        <w:sdt>
          <w:sdtPr>
            <w:rPr>
              <w:rFonts w:cstheme="minorBidi"/>
            </w:rPr>
            <w:id w:val="904730361"/>
            <w:placeholder>
              <w:docPart w:val="0290F98D233F483CB89DF0772C2807E5"/>
            </w:placeholder>
          </w:sdtPr>
          <w:sdtContent>
            <w:p w14:paraId="17D3C476" w14:textId="77777777" w:rsidR="003F6DDB" w:rsidRPr="008E6E87" w:rsidRDefault="003F6DDB" w:rsidP="003F6DDB">
              <w:pPr>
                <w:pStyle w:val="BodyText"/>
                <w:rPr>
                  <w:rFonts w:cstheme="minorHAnsi"/>
                </w:rPr>
              </w:pPr>
              <w:r w:rsidRPr="008E6E87">
                <w:rPr>
                  <w:rFonts w:cstheme="minorHAnsi"/>
                </w:rPr>
                <w:t xml:space="preserve">The Responsible Officer monitors compliance with this </w:t>
              </w:r>
              <w:r>
                <w:rPr>
                  <w:rFonts w:cstheme="minorHAnsi"/>
                </w:rPr>
                <w:t>p</w:t>
              </w:r>
              <w:r w:rsidRPr="008E6E87">
                <w:rPr>
                  <w:rFonts w:cstheme="minorHAnsi"/>
                </w:rPr>
                <w:t>olicy and is responsible for reporting to Council.</w:t>
              </w:r>
            </w:p>
            <w:p w14:paraId="32248E7A" w14:textId="77777777" w:rsidR="003F6DDB" w:rsidRDefault="003F6DDB" w:rsidP="003F6DDB">
              <w:pPr>
                <w:pStyle w:val="BodyText"/>
                <w:rPr>
                  <w:rFonts w:cstheme="minorBidi"/>
                </w:rPr>
              </w:pPr>
              <w:r w:rsidRPr="008E6E87">
                <w:rPr>
                  <w:rFonts w:cstheme="minorHAnsi"/>
                </w:rPr>
                <w:t>The Responsible Officer will report to Council quarterly via the Council Plan Quarterly Report.</w:t>
              </w:r>
            </w:p>
          </w:sdtContent>
        </w:sdt>
      </w:sdtContent>
    </w:sdt>
    <w:p w14:paraId="2B701121" w14:textId="77777777" w:rsidR="00590077" w:rsidRDefault="00590077" w:rsidP="00590077">
      <w:pPr>
        <w:pStyle w:val="AttachmentHeading2"/>
      </w:pPr>
      <w:bookmarkStart w:id="22" w:name="_Toc511644877"/>
      <w:bookmarkStart w:id="23" w:name="_Toc527374259"/>
      <w:r w:rsidRPr="00670856">
        <w:t>Advice and assistance</w:t>
      </w:r>
      <w:bookmarkEnd w:id="22"/>
      <w:bookmarkEnd w:id="23"/>
    </w:p>
    <w:p w14:paraId="054DE0EE" w14:textId="77777777" w:rsidR="00590077" w:rsidRPr="00797690" w:rsidRDefault="00590077" w:rsidP="00590077">
      <w:pPr>
        <w:pStyle w:val="BodyText"/>
      </w:pPr>
      <w:r w:rsidRPr="00797690">
        <w:t xml:space="preserve">The </w:t>
      </w:r>
      <w:hyperlink w:anchor="_Responsible_Officer" w:history="1">
        <w:r w:rsidRPr="00444B2B">
          <w:rPr>
            <w:rStyle w:val="Hyperlink"/>
            <w:u w:val="none"/>
          </w:rPr>
          <w:t>Responsible Officer</w:t>
        </w:r>
      </w:hyperlink>
      <w:r w:rsidRPr="00797690">
        <w:t xml:space="preserve"> </w:t>
      </w:r>
      <w:r w:rsidR="00FD5F0B">
        <w:t xml:space="preserve">is responsible for </w:t>
      </w:r>
      <w:r w:rsidR="005A1772">
        <w:t xml:space="preserve">providing </w:t>
      </w:r>
      <w:r w:rsidR="00E97AA8">
        <w:t>guidance on the application of this Policy.</w:t>
      </w:r>
      <w:r w:rsidR="005D5767">
        <w:t xml:space="preserve"> </w:t>
      </w:r>
    </w:p>
    <w:p w14:paraId="17BAB7F2" w14:textId="3FB66EF6" w:rsidR="00030BBF" w:rsidRPr="00FC71B3" w:rsidRDefault="00FC71B3" w:rsidP="00FC71B3">
      <w:pPr>
        <w:pStyle w:val="BodyText"/>
        <w:rPr>
          <w:rFonts w:cstheme="minorHAnsi"/>
        </w:rPr>
      </w:pPr>
      <w:bookmarkStart w:id="24" w:name="_Document_Management_Framework"/>
      <w:bookmarkStart w:id="25" w:name="_Toc527374260"/>
      <w:bookmarkEnd w:id="24"/>
      <w:r w:rsidRPr="008E6E87">
        <w:rPr>
          <w:rFonts w:cstheme="minorHAnsi"/>
        </w:rPr>
        <w:t xml:space="preserve">A person who is uncertain how to comply with this policy should seek advice from this person or from their Manager. </w:t>
      </w:r>
    </w:p>
    <w:p w14:paraId="712F7C34" w14:textId="77777777" w:rsidR="00590077" w:rsidRDefault="00590077" w:rsidP="00590077">
      <w:pPr>
        <w:pStyle w:val="AttachmentHeading2"/>
      </w:pPr>
      <w:r>
        <w:t>Records</w:t>
      </w:r>
      <w:bookmarkEnd w:id="25"/>
    </w:p>
    <w:p w14:paraId="45BCC70F" w14:textId="77777777" w:rsidR="00590077" w:rsidRDefault="00590077" w:rsidP="00590077">
      <w:pPr>
        <w:pStyle w:val="BodyText"/>
        <w:spacing w:after="240"/>
      </w:pPr>
      <w:r>
        <w:t>The City must retain r</w:t>
      </w:r>
      <w:r w:rsidRPr="00670856">
        <w:t>ecords</w:t>
      </w:r>
      <w:r>
        <w:t xml:space="preserve"> associated with this </w:t>
      </w:r>
      <w:r w:rsidR="00FE23E1">
        <w:t>P</w:t>
      </w:r>
      <w:r>
        <w:t>olicy</w:t>
      </w:r>
      <w:r w:rsidRPr="00670856">
        <w:t xml:space="preserve"> </w:t>
      </w:r>
      <w:r>
        <w:t xml:space="preserve">and its implementation </w:t>
      </w:r>
      <w:r w:rsidR="00FE23E1">
        <w:t xml:space="preserve">in accordance with its Records Information Management Policy </w:t>
      </w:r>
    </w:p>
    <w:p w14:paraId="45F481FC" w14:textId="77777777" w:rsidR="00590077" w:rsidRDefault="00590077" w:rsidP="00590077">
      <w:pPr>
        <w:pStyle w:val="AttachmentHeading2"/>
      </w:pPr>
      <w:bookmarkStart w:id="26" w:name="_Toc527374261"/>
      <w:r>
        <w:t>Review</w:t>
      </w:r>
      <w:bookmarkEnd w:id="26"/>
    </w:p>
    <w:p w14:paraId="502B8D91" w14:textId="5455FEAD" w:rsidR="005C367C" w:rsidRDefault="00590077" w:rsidP="00590077">
      <w:pPr>
        <w:pStyle w:val="BodyText"/>
      </w:pPr>
      <w:r w:rsidRPr="00AA7AE3">
        <w:t xml:space="preserve">The City should review and, </w:t>
      </w:r>
      <w:r>
        <w:t xml:space="preserve">if necessary, amend this </w:t>
      </w:r>
      <w:r w:rsidR="00030BBF">
        <w:t>P</w:t>
      </w:r>
      <w:r>
        <w:t>olicy</w:t>
      </w:r>
      <w:r w:rsidRPr="00AA7AE3">
        <w:t xml:space="preserve"> within</w:t>
      </w:r>
      <w:r>
        <w:t xml:space="preserve"> </w:t>
      </w:r>
      <w:r w:rsidR="00355154">
        <w:t>four years</w:t>
      </w:r>
      <w:r w:rsidR="005C367C">
        <w:t xml:space="preserve"> of the </w:t>
      </w:r>
      <w:r w:rsidR="00030BBF">
        <w:t>A</w:t>
      </w:r>
      <w:r w:rsidR="005C367C">
        <w:t xml:space="preserve">pproval </w:t>
      </w:r>
      <w:r w:rsidR="00030BBF">
        <w:t>D</w:t>
      </w:r>
      <w:r w:rsidR="005C367C">
        <w:t>ate.</w:t>
      </w:r>
    </w:p>
    <w:p w14:paraId="66999F9D" w14:textId="77777777" w:rsidR="00185BA6" w:rsidRDefault="00185BA6">
      <w:r>
        <w:br w:type="page"/>
      </w:r>
    </w:p>
    <w:p w14:paraId="2E8D2B71" w14:textId="77777777" w:rsidR="00FB5158" w:rsidRDefault="00185BA6" w:rsidP="00185BA6">
      <w:pPr>
        <w:pStyle w:val="AttachmentHeading1"/>
        <w:framePr w:wrap="around"/>
      </w:pPr>
      <w:bookmarkStart w:id="27" w:name="_Toc235459643"/>
      <w:r>
        <w:lastRenderedPageBreak/>
        <w:t>References</w:t>
      </w:r>
      <w:bookmarkEnd w:id="27"/>
    </w:p>
    <w:p w14:paraId="3C09DEB5" w14:textId="77777777" w:rsidR="00185BA6" w:rsidRDefault="00185BA6" w:rsidP="00DF644E">
      <w:pPr>
        <w:pStyle w:val="BodyText"/>
        <w:rPr>
          <w:b/>
          <w:bCs/>
        </w:rPr>
      </w:pPr>
      <w:r>
        <w:rPr>
          <w:b/>
          <w:bCs/>
        </w:rPr>
        <w:t>Legislation</w:t>
      </w:r>
    </w:p>
    <w:p w14:paraId="75A241D3" w14:textId="5B89FA45" w:rsidR="00C43CA3" w:rsidRPr="00F04A9C" w:rsidRDefault="002173B8" w:rsidP="00C43CA3">
      <w:pPr>
        <w:pStyle w:val="BodyText"/>
      </w:pPr>
      <w:r w:rsidRPr="00F04A9C">
        <w:t>Victoria State Government</w:t>
      </w:r>
      <w:r w:rsidR="00C43CA3" w:rsidRPr="00F04A9C">
        <w:t xml:space="preserve">, Code of Practice for Management of Infrastructure in Road Reserves – </w:t>
      </w:r>
      <w:r>
        <w:t>2018</w:t>
      </w:r>
    </w:p>
    <w:p w14:paraId="6CC43795" w14:textId="3BDCBCB5" w:rsidR="00C43CA3" w:rsidRPr="00F04A9C" w:rsidRDefault="002173B8" w:rsidP="00C43CA3">
      <w:pPr>
        <w:pStyle w:val="BodyText"/>
      </w:pPr>
      <w:r w:rsidRPr="00F04A9C">
        <w:t>Victoria State Government</w:t>
      </w:r>
      <w:r w:rsidR="00C43CA3" w:rsidRPr="00F04A9C">
        <w:t>, Electricity Safety (Electric Line Clearance) Regulations</w:t>
      </w:r>
      <w:r w:rsidR="00C43CA3">
        <w:t>,</w:t>
      </w:r>
      <w:r w:rsidR="00C43CA3" w:rsidRPr="00F04A9C">
        <w:t xml:space="preserve"> 2026 </w:t>
      </w:r>
    </w:p>
    <w:p w14:paraId="6F40F39A" w14:textId="77777777" w:rsidR="00C20D5B" w:rsidRPr="00F04A9C" w:rsidRDefault="00C20D5B" w:rsidP="00C20D5B">
      <w:pPr>
        <w:pStyle w:val="BodyText"/>
      </w:pPr>
      <w:r w:rsidRPr="00F04A9C">
        <w:t>Victoria State Government, Environment Protection and Biodiversity Conservation Act 1999</w:t>
      </w:r>
    </w:p>
    <w:p w14:paraId="29CE5262" w14:textId="77777777" w:rsidR="00C20D5B" w:rsidRPr="00F04A9C" w:rsidRDefault="00C20D5B" w:rsidP="00C20D5B">
      <w:pPr>
        <w:pStyle w:val="BodyText"/>
      </w:pPr>
      <w:r w:rsidRPr="00F04A9C">
        <w:t>Victoria State Government, Flora and Fauna Guarantee Act 1988</w:t>
      </w:r>
    </w:p>
    <w:p w14:paraId="6B3B41C1" w14:textId="77777777" w:rsidR="00C20D5B" w:rsidRPr="00F04A9C" w:rsidRDefault="00C20D5B" w:rsidP="00C20D5B">
      <w:pPr>
        <w:pStyle w:val="BodyText"/>
      </w:pPr>
      <w:r w:rsidRPr="00F04A9C">
        <w:t>Victoria State Government, Greater Geelong Planning Scheme, 2020</w:t>
      </w:r>
    </w:p>
    <w:p w14:paraId="74787094" w14:textId="77777777" w:rsidR="00941651" w:rsidRDefault="00941651" w:rsidP="00DF644E">
      <w:pPr>
        <w:pStyle w:val="BodyText"/>
        <w:rPr>
          <w:b/>
          <w:bCs/>
        </w:rPr>
      </w:pPr>
    </w:p>
    <w:p w14:paraId="4B83E4B6" w14:textId="77777777" w:rsidR="00941651" w:rsidRDefault="00941651" w:rsidP="00DF644E">
      <w:pPr>
        <w:pStyle w:val="BodyText"/>
        <w:rPr>
          <w:b/>
          <w:bCs/>
        </w:rPr>
      </w:pPr>
      <w:r>
        <w:rPr>
          <w:b/>
          <w:bCs/>
        </w:rPr>
        <w:t>Other Documents</w:t>
      </w:r>
    </w:p>
    <w:p w14:paraId="5E0091AD" w14:textId="77777777" w:rsidR="00F04A9C" w:rsidRPr="00F04A9C" w:rsidRDefault="00F04A9C" w:rsidP="00F04A9C">
      <w:pPr>
        <w:pStyle w:val="BodyText"/>
      </w:pPr>
      <w:r w:rsidRPr="00F04A9C">
        <w:t>City of Greater Geelong, Biodiversity Strategy, 2003</w:t>
      </w:r>
    </w:p>
    <w:p w14:paraId="56E18239" w14:textId="77777777" w:rsidR="00F04A9C" w:rsidRPr="00F04A9C" w:rsidRDefault="00F04A9C" w:rsidP="00F04A9C">
      <w:pPr>
        <w:pStyle w:val="BodyText"/>
      </w:pPr>
      <w:r w:rsidRPr="00F04A9C">
        <w:t>City of Greater Geelong, Community Engagement Policy, 2021</w:t>
      </w:r>
    </w:p>
    <w:p w14:paraId="244D9F86" w14:textId="77777777" w:rsidR="00F04A9C" w:rsidRPr="00F04A9C" w:rsidRDefault="00F04A9C" w:rsidP="00F04A9C">
      <w:pPr>
        <w:pStyle w:val="BodyText"/>
      </w:pPr>
      <w:r w:rsidRPr="00F04A9C">
        <w:t>City of Greater Geelong, Environment Management Strategy, 2020</w:t>
      </w:r>
    </w:p>
    <w:p w14:paraId="50ED90D9" w14:textId="77777777" w:rsidR="00F04A9C" w:rsidRPr="00F04A9C" w:rsidRDefault="00F04A9C" w:rsidP="00F04A9C">
      <w:pPr>
        <w:pStyle w:val="BodyText"/>
      </w:pPr>
      <w:r w:rsidRPr="00F04A9C">
        <w:t>City of Greater Geelong, Municipal Road Management Plan, 2025</w:t>
      </w:r>
    </w:p>
    <w:p w14:paraId="44DAC560" w14:textId="77777777" w:rsidR="00F04A9C" w:rsidRPr="00F04A9C" w:rsidRDefault="00F04A9C" w:rsidP="00F04A9C">
      <w:pPr>
        <w:pStyle w:val="BodyText"/>
      </w:pPr>
      <w:r w:rsidRPr="00F04A9C">
        <w:t>City of Greater Geelong, Neighbourhood Amenity Local Law 2024</w:t>
      </w:r>
    </w:p>
    <w:p w14:paraId="17D2C6F9" w14:textId="77777777" w:rsidR="00F04A9C" w:rsidRPr="00F04A9C" w:rsidRDefault="00F04A9C" w:rsidP="00F04A9C">
      <w:pPr>
        <w:pStyle w:val="BodyText"/>
      </w:pPr>
      <w:r w:rsidRPr="00F04A9C">
        <w:t>City of Greater Geelong, Stormwater Services Strategy 2020-2030, 2019</w:t>
      </w:r>
    </w:p>
    <w:p w14:paraId="0C2802CC" w14:textId="77777777" w:rsidR="00F04A9C" w:rsidRPr="00F04A9C" w:rsidRDefault="00F04A9C" w:rsidP="00F04A9C">
      <w:pPr>
        <w:pStyle w:val="BodyText"/>
      </w:pPr>
      <w:r w:rsidRPr="00F04A9C">
        <w:t xml:space="preserve">City of Greater Geelong, Sustainability Framework 2020, </w:t>
      </w:r>
    </w:p>
    <w:p w14:paraId="75FFF265" w14:textId="77777777" w:rsidR="00F04A9C" w:rsidRPr="00F04A9C" w:rsidRDefault="00F04A9C" w:rsidP="00F04A9C">
      <w:pPr>
        <w:pStyle w:val="BodyText"/>
      </w:pPr>
      <w:r w:rsidRPr="00F04A9C">
        <w:t>City of Greater Geelong, Urban Forest Strategy, 2015</w:t>
      </w:r>
    </w:p>
    <w:p w14:paraId="770305EC" w14:textId="77777777" w:rsidR="00F04A9C" w:rsidRPr="00F04A9C" w:rsidRDefault="00F04A9C" w:rsidP="00F04A9C">
      <w:pPr>
        <w:pStyle w:val="BodyText"/>
      </w:pPr>
      <w:r w:rsidRPr="00F04A9C">
        <w:t>COAG standing Council on Environment and Water, Australia’s Native Vegetation Framework, 2012</w:t>
      </w:r>
    </w:p>
    <w:p w14:paraId="4A072B0A" w14:textId="77777777" w:rsidR="00F04A9C" w:rsidRPr="00F04A9C" w:rsidRDefault="00F04A9C" w:rsidP="00F04A9C">
      <w:pPr>
        <w:pStyle w:val="BodyText"/>
      </w:pPr>
      <w:r w:rsidRPr="00F04A9C">
        <w:t>National Trust, Register of Significant Trees, 2014</w:t>
      </w:r>
    </w:p>
    <w:p w14:paraId="23AD0965" w14:textId="77777777" w:rsidR="00F04A9C" w:rsidRPr="00F04A9C" w:rsidRDefault="00F04A9C" w:rsidP="00F04A9C">
      <w:pPr>
        <w:pStyle w:val="BodyText"/>
      </w:pPr>
      <w:r>
        <w:t>Records Information Management Policy</w:t>
      </w:r>
    </w:p>
    <w:p w14:paraId="100B05AA" w14:textId="77777777" w:rsidR="00F04A9C" w:rsidRPr="00F04A9C" w:rsidRDefault="00F04A9C" w:rsidP="00F04A9C">
      <w:pPr>
        <w:pStyle w:val="BodyText"/>
      </w:pPr>
      <w:r w:rsidRPr="00F04A9C">
        <w:t>Standards Australia, AS4970- 2025 Protection of trees on development sites,  2025</w:t>
      </w:r>
    </w:p>
    <w:p w14:paraId="11E4F4DF" w14:textId="77777777" w:rsidR="00F04A9C" w:rsidRPr="00F04A9C" w:rsidRDefault="00F04A9C" w:rsidP="00F04A9C">
      <w:pPr>
        <w:pStyle w:val="BodyText"/>
      </w:pPr>
      <w:r w:rsidRPr="00F04A9C">
        <w:t>Standards Australia, AS4373-2007 Pruning of amenity trees, 2007</w:t>
      </w:r>
    </w:p>
    <w:p w14:paraId="1792C5A3" w14:textId="77777777" w:rsidR="00F04A9C" w:rsidRPr="00F04A9C" w:rsidRDefault="00F04A9C" w:rsidP="00F04A9C">
      <w:pPr>
        <w:pStyle w:val="BodyText"/>
      </w:pPr>
      <w:r w:rsidRPr="00F04A9C">
        <w:t>Standards Australia, AS2303-2018 Tree stock for landscape use, 2018</w:t>
      </w:r>
    </w:p>
    <w:p w14:paraId="2788D8A2" w14:textId="77777777" w:rsidR="00F04A9C" w:rsidRPr="00F04A9C" w:rsidRDefault="00F04A9C" w:rsidP="00F04A9C">
      <w:pPr>
        <w:pStyle w:val="BodyText"/>
      </w:pPr>
      <w:r w:rsidRPr="00F04A9C">
        <w:t>Victoria State Government, Bioregions and EVC benchmarks, 2020</w:t>
      </w:r>
    </w:p>
    <w:p w14:paraId="2DB1EACD" w14:textId="77777777" w:rsidR="00F04A9C" w:rsidRPr="00F04A9C" w:rsidRDefault="00F04A9C" w:rsidP="00F04A9C">
      <w:pPr>
        <w:pStyle w:val="BodyText"/>
      </w:pPr>
      <w:r w:rsidRPr="00F04A9C">
        <w:t>Wadawurrung People, Caring for Country, 2020</w:t>
      </w:r>
    </w:p>
    <w:p w14:paraId="7FACED94" w14:textId="77777777" w:rsidR="00BC31F6" w:rsidRPr="00941651" w:rsidRDefault="00BC31F6" w:rsidP="00DF644E">
      <w:pPr>
        <w:pStyle w:val="BodyText"/>
      </w:pPr>
    </w:p>
    <w:sectPr w:rsidR="00BC31F6" w:rsidRPr="00941651" w:rsidSect="00BA04DC">
      <w:pgSz w:w="11907" w:h="16840" w:code="9"/>
      <w:pgMar w:top="1134" w:right="1134" w:bottom="794" w:left="113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1E16" w14:textId="77777777" w:rsidR="0025143A" w:rsidRDefault="0025143A" w:rsidP="00CE604F">
      <w:r>
        <w:separator/>
      </w:r>
    </w:p>
    <w:p w14:paraId="1BDADFC7" w14:textId="77777777" w:rsidR="0025143A" w:rsidRDefault="0025143A" w:rsidP="00CE604F"/>
    <w:p w14:paraId="36C78818" w14:textId="77777777" w:rsidR="0025143A" w:rsidRDefault="0025143A" w:rsidP="00CE604F"/>
    <w:p w14:paraId="1FBCE068" w14:textId="77777777" w:rsidR="0025143A" w:rsidRDefault="0025143A" w:rsidP="00CE604F"/>
    <w:p w14:paraId="2BF9A789" w14:textId="77777777" w:rsidR="0025143A" w:rsidRDefault="0025143A"/>
    <w:p w14:paraId="239CFDA0" w14:textId="77777777" w:rsidR="0025143A" w:rsidRDefault="0025143A"/>
  </w:endnote>
  <w:endnote w:type="continuationSeparator" w:id="0">
    <w:p w14:paraId="0BD3E53B" w14:textId="77777777" w:rsidR="0025143A" w:rsidRDefault="0025143A" w:rsidP="00CE604F">
      <w:r>
        <w:continuationSeparator/>
      </w:r>
    </w:p>
    <w:p w14:paraId="5B0DB218" w14:textId="77777777" w:rsidR="0025143A" w:rsidRDefault="0025143A" w:rsidP="00CE604F"/>
    <w:p w14:paraId="37761C42" w14:textId="77777777" w:rsidR="0025143A" w:rsidRDefault="0025143A" w:rsidP="00CE604F"/>
    <w:p w14:paraId="4926EC23" w14:textId="77777777" w:rsidR="0025143A" w:rsidRDefault="0025143A" w:rsidP="00CE604F"/>
    <w:p w14:paraId="753DE496" w14:textId="77777777" w:rsidR="0025143A" w:rsidRDefault="0025143A"/>
    <w:p w14:paraId="62774195" w14:textId="77777777" w:rsidR="0025143A" w:rsidRDefault="00251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20B8"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A9A2" w14:textId="77777777" w:rsidR="0099324A" w:rsidRPr="00B45070" w:rsidRDefault="0099324A" w:rsidP="00E3052C">
    <w:pPr>
      <w:pStyle w:val="Footer"/>
      <w:rPr>
        <w:lang w:val="en-US"/>
      </w:rP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FA2335">
      <w:rPr>
        <w:rStyle w:val="PageNumber"/>
        <w:noProof/>
      </w:rPr>
      <w:t>5</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1098" w14:textId="77777777" w:rsidR="00AF0C8C" w:rsidRDefault="00AF0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2BFED" w14:textId="77777777" w:rsidR="0025143A" w:rsidRDefault="0025143A" w:rsidP="00CE604F">
      <w:r>
        <w:separator/>
      </w:r>
    </w:p>
    <w:p w14:paraId="3799A630" w14:textId="77777777" w:rsidR="0025143A" w:rsidRDefault="0025143A"/>
    <w:p w14:paraId="1C895708" w14:textId="77777777" w:rsidR="0025143A" w:rsidRDefault="0025143A"/>
  </w:footnote>
  <w:footnote w:type="continuationSeparator" w:id="0">
    <w:p w14:paraId="374DA7E7" w14:textId="77777777" w:rsidR="0025143A" w:rsidRDefault="0025143A" w:rsidP="00CE604F">
      <w:r>
        <w:continuationSeparator/>
      </w:r>
    </w:p>
    <w:p w14:paraId="392F0BE8" w14:textId="77777777" w:rsidR="0025143A" w:rsidRDefault="0025143A" w:rsidP="00CE604F"/>
    <w:p w14:paraId="5CE88597" w14:textId="77777777" w:rsidR="0025143A" w:rsidRDefault="0025143A" w:rsidP="00CE604F"/>
    <w:p w14:paraId="5F59E88A" w14:textId="77777777" w:rsidR="0025143A" w:rsidRDefault="0025143A" w:rsidP="00CE604F"/>
    <w:p w14:paraId="173AEB8C" w14:textId="77777777" w:rsidR="0025143A" w:rsidRDefault="0025143A"/>
    <w:p w14:paraId="4A6B2589" w14:textId="77777777" w:rsidR="0025143A" w:rsidRDefault="00251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198353"/>
      <w:docPartObj>
        <w:docPartGallery w:val="Watermarks"/>
        <w:docPartUnique/>
      </w:docPartObj>
    </w:sdtPr>
    <w:sdtContent>
      <w:p w14:paraId="76AC94BD" w14:textId="16EF0508" w:rsidR="00AF0C8C" w:rsidRDefault="00000000">
        <w:pPr>
          <w:pStyle w:val="Header"/>
        </w:pPr>
        <w:r>
          <w:rPr>
            <w:noProof/>
          </w:rPr>
          <w:pict w14:anchorId="225AC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3273" w14:textId="77777777" w:rsidR="00AF0C8C" w:rsidRDefault="00AF0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F173" w14:textId="77777777" w:rsidR="0099324A" w:rsidRDefault="0099324A" w:rsidP="005F39EC">
    <w:pPr>
      <w:pStyle w:val="Header"/>
    </w:pPr>
    <w:r>
      <w:rPr>
        <w:noProof/>
      </w:rPr>
      <w:drawing>
        <wp:anchor distT="0" distB="0" distL="114300" distR="114300" simplePos="0" relativeHeight="251657216" behindDoc="0" locked="1" layoutInCell="1" allowOverlap="1" wp14:anchorId="05C966D3" wp14:editId="1A7A5EB5">
          <wp:simplePos x="504825" y="361950"/>
          <wp:positionH relativeFrom="page">
            <wp:align>left</wp:align>
          </wp:positionH>
          <wp:positionV relativeFrom="page">
            <wp:align>top</wp:align>
          </wp:positionV>
          <wp:extent cx="7560000" cy="106920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A64A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902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0AAF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EA56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CC50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20E654"/>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20FCD2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46D7E0D"/>
    <w:multiLevelType w:val="multilevel"/>
    <w:tmpl w:val="3FF61D40"/>
    <w:lvl w:ilvl="0">
      <w:start w:val="1"/>
      <w:numFmt w:val="decimal"/>
      <w:pStyle w:val="Normatt"/>
      <w:lvlText w:val="%1."/>
      <w:lvlJc w:val="left"/>
      <w:pPr>
        <w:ind w:left="1134" w:hanging="567"/>
      </w:pPr>
      <w:rPr>
        <w:rFonts w:hint="default"/>
      </w:rPr>
    </w:lvl>
    <w:lvl w:ilvl="1">
      <w:start w:val="1"/>
      <w:numFmt w:val="decimal"/>
      <w:pStyle w:val="NormattLevel2"/>
      <w:lvlText w:val="%1.%2"/>
      <w:lvlJc w:val="left"/>
      <w:pPr>
        <w:ind w:left="1701" w:hanging="567"/>
      </w:pPr>
      <w:rPr>
        <w:rFonts w:hint="default"/>
      </w:rPr>
    </w:lvl>
    <w:lvl w:ilvl="2">
      <w:start w:val="1"/>
      <w:numFmt w:val="lowerLetter"/>
      <w:pStyle w:val="NormattLevel3"/>
      <w:lvlText w:val="(%3)"/>
      <w:lvlJc w:val="right"/>
      <w:pPr>
        <w:ind w:left="567" w:firstLine="1361"/>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6BC16B3"/>
    <w:multiLevelType w:val="multilevel"/>
    <w:tmpl w:val="C9766B3A"/>
    <w:lvl w:ilvl="0">
      <w:start w:val="1"/>
      <w:numFmt w:val="lowerLetter"/>
      <w:pStyle w:val="AlphaListIndent"/>
      <w:lvlText w:val="(%1)"/>
      <w:lvlJc w:val="left"/>
      <w:pPr>
        <w:ind w:left="1361" w:hanging="397"/>
      </w:pPr>
      <w:rPr>
        <w:rFonts w:hint="default"/>
      </w:rPr>
    </w:lvl>
    <w:lvl w:ilvl="1">
      <w:start w:val="1"/>
      <w:numFmt w:val="lowerLetter"/>
      <w:lvlText w:val="%2."/>
      <w:lvlJc w:val="left"/>
      <w:pPr>
        <w:ind w:left="1514" w:hanging="397"/>
      </w:pPr>
      <w:rPr>
        <w:rFonts w:hint="default"/>
      </w:rPr>
    </w:lvl>
    <w:lvl w:ilvl="2">
      <w:start w:val="1"/>
      <w:numFmt w:val="lowerRoman"/>
      <w:lvlText w:val="%3."/>
      <w:lvlJc w:val="right"/>
      <w:pPr>
        <w:ind w:left="1911" w:hanging="397"/>
      </w:pPr>
      <w:rPr>
        <w:rFonts w:hint="default"/>
      </w:rPr>
    </w:lvl>
    <w:lvl w:ilvl="3">
      <w:start w:val="1"/>
      <w:numFmt w:val="decimal"/>
      <w:lvlText w:val="%4."/>
      <w:lvlJc w:val="left"/>
      <w:pPr>
        <w:ind w:left="2308" w:hanging="397"/>
      </w:pPr>
      <w:rPr>
        <w:rFonts w:hint="default"/>
      </w:rPr>
    </w:lvl>
    <w:lvl w:ilvl="4">
      <w:start w:val="1"/>
      <w:numFmt w:val="lowerLetter"/>
      <w:lvlText w:val="%5."/>
      <w:lvlJc w:val="left"/>
      <w:pPr>
        <w:ind w:left="2705" w:hanging="397"/>
      </w:pPr>
      <w:rPr>
        <w:rFonts w:hint="default"/>
      </w:rPr>
    </w:lvl>
    <w:lvl w:ilvl="5">
      <w:start w:val="1"/>
      <w:numFmt w:val="lowerRoman"/>
      <w:lvlText w:val="%6."/>
      <w:lvlJc w:val="right"/>
      <w:pPr>
        <w:ind w:left="3102" w:hanging="397"/>
      </w:pPr>
      <w:rPr>
        <w:rFonts w:hint="default"/>
      </w:rPr>
    </w:lvl>
    <w:lvl w:ilvl="6">
      <w:start w:val="1"/>
      <w:numFmt w:val="decimal"/>
      <w:lvlText w:val="%7."/>
      <w:lvlJc w:val="left"/>
      <w:pPr>
        <w:ind w:left="3499" w:hanging="397"/>
      </w:pPr>
      <w:rPr>
        <w:rFonts w:hint="default"/>
      </w:rPr>
    </w:lvl>
    <w:lvl w:ilvl="7">
      <w:start w:val="1"/>
      <w:numFmt w:val="lowerLetter"/>
      <w:lvlText w:val="%8."/>
      <w:lvlJc w:val="left"/>
      <w:pPr>
        <w:ind w:left="3896" w:hanging="397"/>
      </w:pPr>
      <w:rPr>
        <w:rFonts w:hint="default"/>
      </w:rPr>
    </w:lvl>
    <w:lvl w:ilvl="8">
      <w:start w:val="1"/>
      <w:numFmt w:val="lowerRoman"/>
      <w:lvlText w:val="%9."/>
      <w:lvlJc w:val="right"/>
      <w:pPr>
        <w:ind w:left="4293" w:hanging="397"/>
      </w:pPr>
      <w:rPr>
        <w:rFonts w:hint="default"/>
      </w:rPr>
    </w:lvl>
  </w:abstractNum>
  <w:abstractNum w:abstractNumId="15" w15:restartNumberingAfterBreak="0">
    <w:nsid w:val="0D1C2901"/>
    <w:multiLevelType w:val="multilevel"/>
    <w:tmpl w:val="821E210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6F86D7F"/>
    <w:multiLevelType w:val="multilevel"/>
    <w:tmpl w:val="4FC82E9E"/>
    <w:name w:val="List Numbering"/>
    <w:lvl w:ilvl="0">
      <w:start w:val="1"/>
      <w:numFmt w:val="decimal"/>
      <w:pStyle w:val="ListNumber"/>
      <w:lvlText w:val="%1."/>
      <w:lvlJc w:val="left"/>
      <w:pPr>
        <w:tabs>
          <w:tab w:val="num" w:pos="794"/>
        </w:tabs>
        <w:ind w:left="794" w:hanging="397"/>
      </w:pPr>
      <w:rPr>
        <w:rFonts w:hint="default"/>
      </w:rPr>
    </w:lvl>
    <w:lvl w:ilvl="1">
      <w:start w:val="1"/>
      <w:numFmt w:val="lowerLetter"/>
      <w:pStyle w:val="ListNumber2"/>
      <w:lvlText w:val="%2)"/>
      <w:lvlJc w:val="left"/>
      <w:pPr>
        <w:tabs>
          <w:tab w:val="num" w:pos="1191"/>
        </w:tabs>
        <w:ind w:left="1191" w:hanging="397"/>
      </w:pPr>
      <w:rPr>
        <w:rFonts w:hint="default"/>
      </w:rPr>
    </w:lvl>
    <w:lvl w:ilvl="2">
      <w:start w:val="1"/>
      <w:numFmt w:val="lowerRoman"/>
      <w:pStyle w:val="ListNumber3"/>
      <w:lvlText w:val="%3)"/>
      <w:lvlJc w:val="left"/>
      <w:pPr>
        <w:tabs>
          <w:tab w:val="num" w:pos="1588"/>
        </w:tabs>
        <w:ind w:left="1588" w:hanging="397"/>
      </w:pPr>
      <w:rPr>
        <w:rFonts w:hint="default"/>
      </w:rPr>
    </w:lvl>
    <w:lvl w:ilvl="3">
      <w:start w:val="1"/>
      <w:numFmt w:val="none"/>
      <w:lvlText w:val=""/>
      <w:lvlJc w:val="left"/>
      <w:pPr>
        <w:tabs>
          <w:tab w:val="num" w:pos="1531"/>
        </w:tabs>
        <w:ind w:left="1985" w:hanging="397"/>
      </w:pPr>
      <w:rPr>
        <w:rFonts w:hint="default"/>
      </w:rPr>
    </w:lvl>
    <w:lvl w:ilvl="4">
      <w:start w:val="1"/>
      <w:numFmt w:val="none"/>
      <w:lvlText w:val=""/>
      <w:lvlJc w:val="left"/>
      <w:pPr>
        <w:tabs>
          <w:tab w:val="num" w:pos="1928"/>
        </w:tabs>
        <w:ind w:left="2382" w:hanging="397"/>
      </w:pPr>
      <w:rPr>
        <w:rFonts w:hint="default"/>
      </w:rPr>
    </w:lvl>
    <w:lvl w:ilvl="5">
      <w:start w:val="1"/>
      <w:numFmt w:val="none"/>
      <w:lvlText w:val=""/>
      <w:lvlJc w:val="left"/>
      <w:pPr>
        <w:tabs>
          <w:tab w:val="num" w:pos="2325"/>
        </w:tabs>
        <w:ind w:left="2779" w:hanging="397"/>
      </w:pPr>
      <w:rPr>
        <w:rFonts w:hint="default"/>
      </w:rPr>
    </w:lvl>
    <w:lvl w:ilvl="6">
      <w:start w:val="1"/>
      <w:numFmt w:val="none"/>
      <w:lvlText w:val=""/>
      <w:lvlJc w:val="left"/>
      <w:pPr>
        <w:tabs>
          <w:tab w:val="num" w:pos="2722"/>
        </w:tabs>
        <w:ind w:left="3176" w:hanging="397"/>
      </w:pPr>
      <w:rPr>
        <w:rFonts w:hint="default"/>
      </w:rPr>
    </w:lvl>
    <w:lvl w:ilvl="7">
      <w:start w:val="1"/>
      <w:numFmt w:val="none"/>
      <w:lvlText w:val=""/>
      <w:lvlJc w:val="left"/>
      <w:pPr>
        <w:tabs>
          <w:tab w:val="num" w:pos="3119"/>
        </w:tabs>
        <w:ind w:left="3573" w:hanging="397"/>
      </w:pPr>
      <w:rPr>
        <w:rFonts w:hint="default"/>
      </w:rPr>
    </w:lvl>
    <w:lvl w:ilvl="8">
      <w:start w:val="1"/>
      <w:numFmt w:val="none"/>
      <w:lvlText w:val=""/>
      <w:lvlJc w:val="left"/>
      <w:pPr>
        <w:tabs>
          <w:tab w:val="num" w:pos="3516"/>
        </w:tabs>
        <w:ind w:left="3970" w:hanging="397"/>
      </w:pPr>
      <w:rPr>
        <w:rFonts w:hint="default"/>
      </w:rPr>
    </w:lvl>
  </w:abstractNum>
  <w:abstractNum w:abstractNumId="17" w15:restartNumberingAfterBreak="0">
    <w:nsid w:val="1886008C"/>
    <w:multiLevelType w:val="hybridMultilevel"/>
    <w:tmpl w:val="E376CB0E"/>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B4422F1"/>
    <w:multiLevelType w:val="multilevel"/>
    <w:tmpl w:val="0C09001D"/>
    <w:name w:val="Bullets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E1D69D9"/>
    <w:multiLevelType w:val="multilevel"/>
    <w:tmpl w:val="07E40568"/>
    <w:lvl w:ilvl="0">
      <w:start w:val="1"/>
      <w:numFmt w:val="bullet"/>
      <w:lvlText w:val=""/>
      <w:lvlJc w:val="left"/>
      <w:pPr>
        <w:tabs>
          <w:tab w:val="num" w:pos="284"/>
        </w:tabs>
        <w:ind w:left="284" w:hanging="284"/>
      </w:pPr>
      <w:rPr>
        <w:rFonts w:ascii="Symbol" w:hAnsi="Symbol" w:hint="default"/>
        <w:color w:val="47B2C0"/>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21" w15:restartNumberingAfterBreak="0">
    <w:nsid w:val="281F727E"/>
    <w:multiLevelType w:val="multilevel"/>
    <w:tmpl w:val="0C090023"/>
    <w:name w:val="Bullets3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28B73728"/>
    <w:multiLevelType w:val="hybridMultilevel"/>
    <w:tmpl w:val="407C3FB4"/>
    <w:lvl w:ilvl="0" w:tplc="42F638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2DED0A8B"/>
    <w:multiLevelType w:val="multilevel"/>
    <w:tmpl w:val="88EC3B2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106"/>
        </w:tabs>
        <w:ind w:left="1106" w:hanging="709"/>
      </w:pPr>
      <w:rPr>
        <w:rFonts w:hint="default"/>
      </w:rPr>
    </w:lvl>
    <w:lvl w:ilvl="2">
      <w:start w:val="1"/>
      <w:numFmt w:val="decimal"/>
      <w:lvlText w:val="%1.%2.%3"/>
      <w:lvlJc w:val="left"/>
      <w:pPr>
        <w:tabs>
          <w:tab w:val="num" w:pos="1871"/>
        </w:tabs>
        <w:ind w:left="1871" w:hanging="765"/>
      </w:pPr>
      <w:rPr>
        <w:rFonts w:hint="default"/>
      </w:rPr>
    </w:lvl>
    <w:lvl w:ilvl="3">
      <w:start w:val="1"/>
      <w:numFmt w:val="lowerLetter"/>
      <w:lvlText w:val="(%4)"/>
      <w:lvlJc w:val="left"/>
      <w:pPr>
        <w:tabs>
          <w:tab w:val="num" w:pos="2665"/>
        </w:tabs>
        <w:ind w:left="2665" w:hanging="397"/>
      </w:pPr>
      <w:rPr>
        <w:rFonts w:hint="default"/>
      </w:rPr>
    </w:lvl>
    <w:lvl w:ilvl="4">
      <w:start w:val="1"/>
      <w:numFmt w:val="lowerRoman"/>
      <w:lvlText w:val="(%5)"/>
      <w:lvlJc w:val="left"/>
      <w:pPr>
        <w:ind w:left="4255" w:hanging="851"/>
      </w:pPr>
      <w:rPr>
        <w:rFonts w:hint="default"/>
      </w:rPr>
    </w:lvl>
    <w:lvl w:ilvl="5">
      <w:start w:val="1"/>
      <w:numFmt w:val="lowerRoman"/>
      <w:lvlText w:val="%6."/>
      <w:lvlJc w:val="right"/>
      <w:pPr>
        <w:ind w:left="5106"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26" w15:restartNumberingAfterBreak="0">
    <w:nsid w:val="386B2BDC"/>
    <w:multiLevelType w:val="multilevel"/>
    <w:tmpl w:val="F1FCF9F0"/>
    <w:name w:val="Bullets"/>
    <w:lvl w:ilvl="0">
      <w:start w:val="1"/>
      <w:numFmt w:val="bullet"/>
      <w:pStyle w:val="ListBullet"/>
      <w:lvlText w:val="•"/>
      <w:lvlJc w:val="left"/>
      <w:pPr>
        <w:tabs>
          <w:tab w:val="num" w:pos="567"/>
        </w:tabs>
        <w:ind w:left="567" w:hanging="170"/>
      </w:pPr>
      <w:rPr>
        <w:rFonts w:ascii="Calibri" w:hAnsi="Calibri" w:hint="default"/>
        <w:color w:val="8ACED7" w:themeColor="accent1"/>
        <w:position w:val="2"/>
        <w:sz w:val="20"/>
      </w:rPr>
    </w:lvl>
    <w:lvl w:ilvl="1">
      <w:start w:val="1"/>
      <w:numFmt w:val="bullet"/>
      <w:pStyle w:val="ListBullet2"/>
      <w:lvlText w:val="–"/>
      <w:lvlJc w:val="left"/>
      <w:pPr>
        <w:tabs>
          <w:tab w:val="num" w:pos="737"/>
        </w:tabs>
        <w:ind w:left="737" w:hanging="170"/>
      </w:pPr>
      <w:rPr>
        <w:rFonts w:ascii="Arial" w:hAnsi="Arial" w:hint="default"/>
        <w:color w:val="auto"/>
      </w:rPr>
    </w:lvl>
    <w:lvl w:ilvl="2">
      <w:start w:val="1"/>
      <w:numFmt w:val="bullet"/>
      <w:pStyle w:val="ListBullet3"/>
      <w:lvlText w:val="–"/>
      <w:lvlJc w:val="left"/>
      <w:pPr>
        <w:tabs>
          <w:tab w:val="num" w:pos="907"/>
        </w:tabs>
        <w:ind w:left="907" w:hanging="170"/>
      </w:pPr>
      <w:rPr>
        <w:rFonts w:ascii="Arial" w:hAnsi="Arial" w:hint="default"/>
        <w:color w:val="auto"/>
      </w:rPr>
    </w:lvl>
    <w:lvl w:ilvl="3">
      <w:start w:val="1"/>
      <w:numFmt w:val="bullet"/>
      <w:pStyle w:val="ListBullet4"/>
      <w:lvlText w:val="–"/>
      <w:lvlJc w:val="left"/>
      <w:pPr>
        <w:tabs>
          <w:tab w:val="num" w:pos="1077"/>
        </w:tabs>
        <w:ind w:left="1077" w:hanging="170"/>
      </w:pPr>
      <w:rPr>
        <w:rFonts w:ascii="Circular Std Book" w:hAnsi="Circular Std Book" w:hint="default"/>
        <w:color w:val="auto"/>
      </w:rPr>
    </w:lvl>
    <w:lvl w:ilvl="4">
      <w:start w:val="1"/>
      <w:numFmt w:val="bullet"/>
      <w:pStyle w:val="ListBullet5"/>
      <w:lvlText w:val="–"/>
      <w:lvlJc w:val="left"/>
      <w:pPr>
        <w:tabs>
          <w:tab w:val="num" w:pos="1247"/>
        </w:tabs>
        <w:ind w:left="1247" w:hanging="170"/>
      </w:pPr>
      <w:rPr>
        <w:rFonts w:ascii="Circular Std Book" w:hAnsi="Circular Std Book" w:hint="default"/>
        <w:color w:val="auto"/>
      </w:rPr>
    </w:lvl>
    <w:lvl w:ilvl="5">
      <w:start w:val="1"/>
      <w:numFmt w:val="none"/>
      <w:lvlText w:val=""/>
      <w:lvlJc w:val="left"/>
      <w:pPr>
        <w:tabs>
          <w:tab w:val="num" w:pos="1247"/>
        </w:tabs>
        <w:ind w:left="1417" w:hanging="170"/>
      </w:pPr>
      <w:rPr>
        <w:rFonts w:hint="default"/>
      </w:rPr>
    </w:lvl>
    <w:lvl w:ilvl="6">
      <w:start w:val="1"/>
      <w:numFmt w:val="none"/>
      <w:lvlText w:val="%7"/>
      <w:lvlJc w:val="left"/>
      <w:pPr>
        <w:tabs>
          <w:tab w:val="num" w:pos="1417"/>
        </w:tabs>
        <w:ind w:left="1587" w:hanging="170"/>
      </w:pPr>
      <w:rPr>
        <w:rFonts w:hint="default"/>
      </w:rPr>
    </w:lvl>
    <w:lvl w:ilvl="7">
      <w:start w:val="1"/>
      <w:numFmt w:val="none"/>
      <w:lvlText w:val=""/>
      <w:lvlJc w:val="left"/>
      <w:pPr>
        <w:tabs>
          <w:tab w:val="num" w:pos="1587"/>
        </w:tabs>
        <w:ind w:left="1757" w:hanging="170"/>
      </w:pPr>
      <w:rPr>
        <w:rFonts w:hint="default"/>
      </w:rPr>
    </w:lvl>
    <w:lvl w:ilvl="8">
      <w:start w:val="1"/>
      <w:numFmt w:val="none"/>
      <w:lvlText w:val=""/>
      <w:lvlJc w:val="left"/>
      <w:pPr>
        <w:tabs>
          <w:tab w:val="num" w:pos="1757"/>
        </w:tabs>
        <w:ind w:left="1927" w:hanging="170"/>
      </w:pPr>
      <w:rPr>
        <w:rFonts w:hint="default"/>
      </w:rPr>
    </w:lvl>
  </w:abstractNum>
  <w:abstractNum w:abstractNumId="27" w15:restartNumberingAfterBreak="0">
    <w:nsid w:val="422371D9"/>
    <w:multiLevelType w:val="multilevel"/>
    <w:tmpl w:val="ABE64944"/>
    <w:lvl w:ilvl="0">
      <w:start w:val="1"/>
      <w:numFmt w:val="decimal"/>
      <w:pStyle w:val="AHeading3"/>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81564CC"/>
    <w:multiLevelType w:val="multilevel"/>
    <w:tmpl w:val="0C09001F"/>
    <w:name w:val="Bullets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0DD5302"/>
    <w:multiLevelType w:val="multilevel"/>
    <w:tmpl w:val="B792E286"/>
    <w:name w:val="Bullets2"/>
    <w:lvl w:ilvl="0">
      <w:start w:val="1"/>
      <w:numFmt w:val="upperLetter"/>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3" w15:restartNumberingAfterBreak="0">
    <w:nsid w:val="6B5C7D92"/>
    <w:multiLevelType w:val="multilevel"/>
    <w:tmpl w:val="2AF4357E"/>
    <w:lvl w:ilvl="0">
      <w:start w:val="1"/>
      <w:numFmt w:val="decimal"/>
      <w:pStyle w:val="ItemList"/>
      <w:suff w:val="nothing"/>
      <w:lvlText w:val="Item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4" w15:restartNumberingAfterBreak="0">
    <w:nsid w:val="6F0E2E84"/>
    <w:multiLevelType w:val="multilevel"/>
    <w:tmpl w:val="7B5284D0"/>
    <w:name w:val="Schedules"/>
    <w:lvl w:ilvl="0">
      <w:start w:val="1"/>
      <w:numFmt w:val="decimal"/>
      <w:pStyle w:val="ScheduleHeading1"/>
      <w:suff w:val="space"/>
      <w:lvlText w:val="Schedul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3F725ED"/>
    <w:multiLevelType w:val="multilevel"/>
    <w:tmpl w:val="83CE2002"/>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1135"/>
        </w:tabs>
        <w:ind w:left="1135" w:hanging="567"/>
      </w:pPr>
      <w:rPr>
        <w:rFonts w:hint="default"/>
        <w:b w:val="0"/>
        <w:bCs/>
      </w:rPr>
    </w:lvl>
    <w:lvl w:ilvl="2">
      <w:start w:val="1"/>
      <w:numFmt w:val="decimal"/>
      <w:pStyle w:val="Heading3"/>
      <w:lvlText w:val="%1.%2.%3"/>
      <w:lvlJc w:val="left"/>
      <w:pPr>
        <w:tabs>
          <w:tab w:val="num" w:pos="1701"/>
        </w:tabs>
        <w:ind w:left="1701" w:hanging="737"/>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lowerLetter"/>
      <w:pStyle w:val="Heading5"/>
      <w:lvlText w:val="(%5)"/>
      <w:lvlJc w:val="left"/>
      <w:pPr>
        <w:tabs>
          <w:tab w:val="num" w:pos="2948"/>
        </w:tabs>
        <w:ind w:left="2948" w:hanging="396"/>
      </w:pPr>
      <w:rPr>
        <w:rFonts w:hint="default"/>
      </w:rPr>
    </w:lvl>
    <w:lvl w:ilvl="5">
      <w:start w:val="1"/>
      <w:numFmt w:val="lowerRoman"/>
      <w:pStyle w:val="Heading6"/>
      <w:lvlText w:val="(%6)"/>
      <w:lvlJc w:val="left"/>
      <w:pPr>
        <w:tabs>
          <w:tab w:val="num" w:pos="3345"/>
        </w:tabs>
        <w:ind w:left="3345" w:hanging="397"/>
      </w:pPr>
      <w:rPr>
        <w:rFonts w:hint="default"/>
      </w:rPr>
    </w:lvl>
    <w:lvl w:ilvl="6">
      <w:start w:val="1"/>
      <w:numFmt w:val="upperLetter"/>
      <w:pStyle w:val="Heading7"/>
      <w:lvlText w:val="(%7)"/>
      <w:lvlJc w:val="left"/>
      <w:pPr>
        <w:tabs>
          <w:tab w:val="num" w:pos="3856"/>
        </w:tabs>
        <w:ind w:left="3856" w:hanging="511"/>
      </w:pPr>
      <w:rPr>
        <w:rFonts w:hint="default"/>
      </w:rPr>
    </w:lvl>
    <w:lvl w:ilvl="7">
      <w:start w:val="1"/>
      <w:numFmt w:val="lowerLetter"/>
      <w:lvlText w:val="%8."/>
      <w:lvlJc w:val="left"/>
      <w:pPr>
        <w:ind w:left="6808" w:hanging="851"/>
      </w:pPr>
      <w:rPr>
        <w:rFonts w:hint="default"/>
      </w:rPr>
    </w:lvl>
    <w:lvl w:ilvl="8">
      <w:start w:val="1"/>
      <w:numFmt w:val="lowerRoman"/>
      <w:lvlText w:val="%9."/>
      <w:lvlJc w:val="right"/>
      <w:pPr>
        <w:ind w:left="7659" w:hanging="851"/>
      </w:pPr>
      <w:rPr>
        <w:rFonts w:hint="default"/>
      </w:rPr>
    </w:lvl>
  </w:abstractNum>
  <w:abstractNum w:abstractNumId="36" w15:restartNumberingAfterBreak="0">
    <w:nsid w:val="764C064B"/>
    <w:multiLevelType w:val="multilevel"/>
    <w:tmpl w:val="67222174"/>
    <w:name w:val="Annexure"/>
    <w:lvl w:ilvl="0">
      <w:start w:val="1"/>
      <w:numFmt w:val="upperLetter"/>
      <w:pStyle w:val="AnnexureHeading1"/>
      <w:suff w:val="space"/>
      <w:lvlText w:val="Annexure %1"/>
      <w:lvlJc w:val="left"/>
      <w:pPr>
        <w:ind w:left="0" w:firstLine="0"/>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3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8" w15:restartNumberingAfterBreak="0">
    <w:nsid w:val="78DC5222"/>
    <w:multiLevelType w:val="multilevel"/>
    <w:tmpl w:val="0A14F9EE"/>
    <w:lvl w:ilvl="0">
      <w:start w:val="1"/>
      <w:numFmt w:val="upperLetter"/>
      <w:pStyle w:val="AlphaList"/>
      <w:lvlText w:val="%1."/>
      <w:lvlJc w:val="left"/>
      <w:pPr>
        <w:tabs>
          <w:tab w:val="num" w:pos="397"/>
        </w:tabs>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righ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num w:numId="1" w16cid:durableId="143471862">
    <w:abstractNumId w:val="23"/>
  </w:num>
  <w:num w:numId="2" w16cid:durableId="1194264800">
    <w:abstractNumId w:val="13"/>
  </w:num>
  <w:num w:numId="3" w16cid:durableId="90124649">
    <w:abstractNumId w:val="37"/>
  </w:num>
  <w:num w:numId="4" w16cid:durableId="2099594107">
    <w:abstractNumId w:val="24"/>
  </w:num>
  <w:num w:numId="5" w16cid:durableId="335380367">
    <w:abstractNumId w:val="10"/>
  </w:num>
  <w:num w:numId="6" w16cid:durableId="1712998125">
    <w:abstractNumId w:val="28"/>
  </w:num>
  <w:num w:numId="7" w16cid:durableId="1097601455">
    <w:abstractNumId w:val="3"/>
  </w:num>
  <w:num w:numId="8" w16cid:durableId="1932011024">
    <w:abstractNumId w:val="9"/>
  </w:num>
  <w:num w:numId="9" w16cid:durableId="678700049">
    <w:abstractNumId w:val="8"/>
  </w:num>
  <w:num w:numId="10" w16cid:durableId="887376937">
    <w:abstractNumId w:val="2"/>
  </w:num>
  <w:num w:numId="11" w16cid:durableId="2106881657">
    <w:abstractNumId w:val="16"/>
  </w:num>
  <w:num w:numId="12" w16cid:durableId="472716987">
    <w:abstractNumId w:val="26"/>
  </w:num>
  <w:num w:numId="13" w16cid:durableId="1923223534">
    <w:abstractNumId w:val="7"/>
  </w:num>
  <w:num w:numId="14" w16cid:durableId="230849160">
    <w:abstractNumId w:val="6"/>
  </w:num>
  <w:num w:numId="15" w16cid:durableId="2016378725">
    <w:abstractNumId w:val="9"/>
    <w:lvlOverride w:ilvl="0">
      <w:startOverride w:val="1"/>
    </w:lvlOverride>
  </w:num>
  <w:num w:numId="16" w16cid:durableId="1594703748">
    <w:abstractNumId w:val="26"/>
  </w:num>
  <w:num w:numId="17" w16cid:durableId="1684163008">
    <w:abstractNumId w:val="26"/>
  </w:num>
  <w:num w:numId="18" w16cid:durableId="862597917">
    <w:abstractNumId w:val="26"/>
  </w:num>
  <w:num w:numId="19" w16cid:durableId="1341081366">
    <w:abstractNumId w:val="16"/>
  </w:num>
  <w:num w:numId="20" w16cid:durableId="704330393">
    <w:abstractNumId w:val="16"/>
  </w:num>
  <w:num w:numId="21" w16cid:durableId="41445481">
    <w:abstractNumId w:val="16"/>
  </w:num>
  <w:num w:numId="22" w16cid:durableId="1566794248">
    <w:abstractNumId w:val="5"/>
  </w:num>
  <w:num w:numId="23" w16cid:durableId="350422821">
    <w:abstractNumId w:val="4"/>
  </w:num>
  <w:num w:numId="24" w16cid:durableId="1324702864">
    <w:abstractNumId w:val="1"/>
  </w:num>
  <w:num w:numId="25" w16cid:durableId="503319974">
    <w:abstractNumId w:val="0"/>
  </w:num>
  <w:num w:numId="26" w16cid:durableId="2081634836">
    <w:abstractNumId w:val="32"/>
  </w:num>
  <w:num w:numId="27" w16cid:durableId="539587932">
    <w:abstractNumId w:val="20"/>
  </w:num>
  <w:num w:numId="28" w16cid:durableId="184445213">
    <w:abstractNumId w:val="29"/>
  </w:num>
  <w:num w:numId="29" w16cid:durableId="765658809">
    <w:abstractNumId w:val="30"/>
  </w:num>
  <w:num w:numId="30" w16cid:durableId="717243549">
    <w:abstractNumId w:val="35"/>
  </w:num>
  <w:num w:numId="31" w16cid:durableId="503740928">
    <w:abstractNumId w:val="22"/>
  </w:num>
  <w:num w:numId="32" w16cid:durableId="2046173791">
    <w:abstractNumId w:val="25"/>
  </w:num>
  <w:num w:numId="33" w16cid:durableId="43874538">
    <w:abstractNumId w:val="38"/>
  </w:num>
  <w:num w:numId="34" w16cid:durableId="683552663">
    <w:abstractNumId w:val="14"/>
  </w:num>
  <w:num w:numId="35" w16cid:durableId="1403680880">
    <w:abstractNumId w:val="33"/>
  </w:num>
  <w:num w:numId="36" w16cid:durableId="233857383">
    <w:abstractNumId w:val="36"/>
  </w:num>
  <w:num w:numId="37" w16cid:durableId="89589655">
    <w:abstractNumId w:val="34"/>
  </w:num>
  <w:num w:numId="38" w16cid:durableId="645553341">
    <w:abstractNumId w:val="31"/>
  </w:num>
  <w:num w:numId="39" w16cid:durableId="534735671">
    <w:abstractNumId w:val="18"/>
  </w:num>
  <w:num w:numId="40" w16cid:durableId="578102562">
    <w:abstractNumId w:val="21"/>
  </w:num>
  <w:num w:numId="41" w16cid:durableId="9141224">
    <w:abstractNumId w:val="17"/>
  </w:num>
  <w:num w:numId="42" w16cid:durableId="1763531393">
    <w:abstractNumId w:val="11"/>
  </w:num>
  <w:num w:numId="43" w16cid:durableId="1763720199">
    <w:abstractNumId w:val="19"/>
  </w:num>
  <w:num w:numId="44" w16cid:durableId="228656933">
    <w:abstractNumId w:val="27"/>
  </w:num>
  <w:num w:numId="45" w16cid:durableId="1166821550">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5545493">
    <w:abstractNumId w:val="15"/>
  </w:num>
  <w:num w:numId="47" w16cid:durableId="1877232289">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GGVersion" w:val="1.1"/>
  </w:docVars>
  <w:rsids>
    <w:rsidRoot w:val="00FA451A"/>
    <w:rsid w:val="00003D6F"/>
    <w:rsid w:val="000048A1"/>
    <w:rsid w:val="0000578C"/>
    <w:rsid w:val="00006AEB"/>
    <w:rsid w:val="00010362"/>
    <w:rsid w:val="00012493"/>
    <w:rsid w:val="0001309C"/>
    <w:rsid w:val="00013D63"/>
    <w:rsid w:val="00015395"/>
    <w:rsid w:val="00015489"/>
    <w:rsid w:val="00020312"/>
    <w:rsid w:val="00021629"/>
    <w:rsid w:val="00023722"/>
    <w:rsid w:val="000273D2"/>
    <w:rsid w:val="0002770F"/>
    <w:rsid w:val="00030518"/>
    <w:rsid w:val="00030BBF"/>
    <w:rsid w:val="000323D9"/>
    <w:rsid w:val="00033931"/>
    <w:rsid w:val="000340A9"/>
    <w:rsid w:val="0003417A"/>
    <w:rsid w:val="00034A7D"/>
    <w:rsid w:val="00035765"/>
    <w:rsid w:val="00035E23"/>
    <w:rsid w:val="0004108B"/>
    <w:rsid w:val="00041675"/>
    <w:rsid w:val="00045E1B"/>
    <w:rsid w:val="00051849"/>
    <w:rsid w:val="000520CA"/>
    <w:rsid w:val="00056673"/>
    <w:rsid w:val="00060D40"/>
    <w:rsid w:val="0006184F"/>
    <w:rsid w:val="000645EC"/>
    <w:rsid w:val="00070C67"/>
    <w:rsid w:val="00072C00"/>
    <w:rsid w:val="00073220"/>
    <w:rsid w:val="00073846"/>
    <w:rsid w:val="00075801"/>
    <w:rsid w:val="000767E6"/>
    <w:rsid w:val="0008298C"/>
    <w:rsid w:val="000830C8"/>
    <w:rsid w:val="000846FE"/>
    <w:rsid w:val="00085FD3"/>
    <w:rsid w:val="00086D1C"/>
    <w:rsid w:val="000873E7"/>
    <w:rsid w:val="00091875"/>
    <w:rsid w:val="0009559C"/>
    <w:rsid w:val="00095E19"/>
    <w:rsid w:val="000A0633"/>
    <w:rsid w:val="000A2767"/>
    <w:rsid w:val="000A3DB3"/>
    <w:rsid w:val="000A4BF6"/>
    <w:rsid w:val="000A4D54"/>
    <w:rsid w:val="000A58FA"/>
    <w:rsid w:val="000A73E8"/>
    <w:rsid w:val="000B010E"/>
    <w:rsid w:val="000B5098"/>
    <w:rsid w:val="000B5463"/>
    <w:rsid w:val="000C0431"/>
    <w:rsid w:val="000C2502"/>
    <w:rsid w:val="000C73FC"/>
    <w:rsid w:val="000C7931"/>
    <w:rsid w:val="000C7DD4"/>
    <w:rsid w:val="000D1087"/>
    <w:rsid w:val="000D6D8E"/>
    <w:rsid w:val="000D6EA5"/>
    <w:rsid w:val="000E22A7"/>
    <w:rsid w:val="000E330C"/>
    <w:rsid w:val="000E46A7"/>
    <w:rsid w:val="000E5E00"/>
    <w:rsid w:val="000E5FCA"/>
    <w:rsid w:val="000F52FE"/>
    <w:rsid w:val="000F71C6"/>
    <w:rsid w:val="00103137"/>
    <w:rsid w:val="00104560"/>
    <w:rsid w:val="00105B54"/>
    <w:rsid w:val="0010704C"/>
    <w:rsid w:val="00107786"/>
    <w:rsid w:val="00113B8E"/>
    <w:rsid w:val="00114534"/>
    <w:rsid w:val="0011609F"/>
    <w:rsid w:val="0011699E"/>
    <w:rsid w:val="00116F56"/>
    <w:rsid w:val="001207DA"/>
    <w:rsid w:val="00121968"/>
    <w:rsid w:val="0012212F"/>
    <w:rsid w:val="00122E8B"/>
    <w:rsid w:val="0012303F"/>
    <w:rsid w:val="0012356D"/>
    <w:rsid w:val="0012550A"/>
    <w:rsid w:val="00126586"/>
    <w:rsid w:val="0013319E"/>
    <w:rsid w:val="001357B8"/>
    <w:rsid w:val="001359F2"/>
    <w:rsid w:val="001361F1"/>
    <w:rsid w:val="0013729F"/>
    <w:rsid w:val="00140207"/>
    <w:rsid w:val="00146E27"/>
    <w:rsid w:val="0015135C"/>
    <w:rsid w:val="00152D85"/>
    <w:rsid w:val="00153248"/>
    <w:rsid w:val="001546E5"/>
    <w:rsid w:val="0015593C"/>
    <w:rsid w:val="001561CB"/>
    <w:rsid w:val="001626E3"/>
    <w:rsid w:val="00162A63"/>
    <w:rsid w:val="0016404D"/>
    <w:rsid w:val="0016753C"/>
    <w:rsid w:val="00170476"/>
    <w:rsid w:val="00171B11"/>
    <w:rsid w:val="001735C9"/>
    <w:rsid w:val="001739ED"/>
    <w:rsid w:val="00182C79"/>
    <w:rsid w:val="00185BA6"/>
    <w:rsid w:val="001864B5"/>
    <w:rsid w:val="00187E3B"/>
    <w:rsid w:val="00191177"/>
    <w:rsid w:val="001924B3"/>
    <w:rsid w:val="0019445B"/>
    <w:rsid w:val="001946CF"/>
    <w:rsid w:val="00194A12"/>
    <w:rsid w:val="001956FA"/>
    <w:rsid w:val="00195815"/>
    <w:rsid w:val="00196728"/>
    <w:rsid w:val="001976D9"/>
    <w:rsid w:val="001A028F"/>
    <w:rsid w:val="001A2E8C"/>
    <w:rsid w:val="001A3E10"/>
    <w:rsid w:val="001B0978"/>
    <w:rsid w:val="001B0E1A"/>
    <w:rsid w:val="001B1BE4"/>
    <w:rsid w:val="001B3939"/>
    <w:rsid w:val="001B547E"/>
    <w:rsid w:val="001C3F6C"/>
    <w:rsid w:val="001C5632"/>
    <w:rsid w:val="001C6741"/>
    <w:rsid w:val="001C6D0A"/>
    <w:rsid w:val="001D149A"/>
    <w:rsid w:val="001D27F6"/>
    <w:rsid w:val="001D2E15"/>
    <w:rsid w:val="001D59EA"/>
    <w:rsid w:val="001D5E60"/>
    <w:rsid w:val="001E1C94"/>
    <w:rsid w:val="001E3CDD"/>
    <w:rsid w:val="001E3F19"/>
    <w:rsid w:val="001E444C"/>
    <w:rsid w:val="001E5696"/>
    <w:rsid w:val="001E5E24"/>
    <w:rsid w:val="001E6379"/>
    <w:rsid w:val="001F0228"/>
    <w:rsid w:val="001F09FA"/>
    <w:rsid w:val="001F2179"/>
    <w:rsid w:val="001F220F"/>
    <w:rsid w:val="001F2A2A"/>
    <w:rsid w:val="001F427B"/>
    <w:rsid w:val="001F48C9"/>
    <w:rsid w:val="001F5141"/>
    <w:rsid w:val="001F5418"/>
    <w:rsid w:val="001F6962"/>
    <w:rsid w:val="00206A5B"/>
    <w:rsid w:val="002108F8"/>
    <w:rsid w:val="00210AEE"/>
    <w:rsid w:val="00210D17"/>
    <w:rsid w:val="0021486A"/>
    <w:rsid w:val="00214DB3"/>
    <w:rsid w:val="00215F5E"/>
    <w:rsid w:val="00217331"/>
    <w:rsid w:val="002173B8"/>
    <w:rsid w:val="00220CCC"/>
    <w:rsid w:val="00221045"/>
    <w:rsid w:val="00221EB5"/>
    <w:rsid w:val="00221F39"/>
    <w:rsid w:val="00230CF5"/>
    <w:rsid w:val="00231B87"/>
    <w:rsid w:val="00232E57"/>
    <w:rsid w:val="00234062"/>
    <w:rsid w:val="0023426F"/>
    <w:rsid w:val="002345A8"/>
    <w:rsid w:val="00236CCB"/>
    <w:rsid w:val="00240500"/>
    <w:rsid w:val="002417C3"/>
    <w:rsid w:val="002435F7"/>
    <w:rsid w:val="00244480"/>
    <w:rsid w:val="00250970"/>
    <w:rsid w:val="00250A74"/>
    <w:rsid w:val="00250D31"/>
    <w:rsid w:val="0025143A"/>
    <w:rsid w:val="00251F4F"/>
    <w:rsid w:val="00252ADC"/>
    <w:rsid w:val="00257C5F"/>
    <w:rsid w:val="00260B9B"/>
    <w:rsid w:val="0026711E"/>
    <w:rsid w:val="00271541"/>
    <w:rsid w:val="0027230C"/>
    <w:rsid w:val="00275B0E"/>
    <w:rsid w:val="0027603E"/>
    <w:rsid w:val="00283B16"/>
    <w:rsid w:val="00284A44"/>
    <w:rsid w:val="00285620"/>
    <w:rsid w:val="002862A5"/>
    <w:rsid w:val="0028697C"/>
    <w:rsid w:val="002900A6"/>
    <w:rsid w:val="002914EA"/>
    <w:rsid w:val="002922E2"/>
    <w:rsid w:val="00292D82"/>
    <w:rsid w:val="00293590"/>
    <w:rsid w:val="00294100"/>
    <w:rsid w:val="002A29EE"/>
    <w:rsid w:val="002A396F"/>
    <w:rsid w:val="002A3F54"/>
    <w:rsid w:val="002A5BE4"/>
    <w:rsid w:val="002A7D53"/>
    <w:rsid w:val="002B3442"/>
    <w:rsid w:val="002B4B80"/>
    <w:rsid w:val="002B555F"/>
    <w:rsid w:val="002C04BF"/>
    <w:rsid w:val="002C3604"/>
    <w:rsid w:val="002C3D86"/>
    <w:rsid w:val="002C720A"/>
    <w:rsid w:val="002D1C35"/>
    <w:rsid w:val="002D2753"/>
    <w:rsid w:val="002D627C"/>
    <w:rsid w:val="002E0EFD"/>
    <w:rsid w:val="002E1732"/>
    <w:rsid w:val="002E2D7B"/>
    <w:rsid w:val="002E3644"/>
    <w:rsid w:val="002E4548"/>
    <w:rsid w:val="002E75E6"/>
    <w:rsid w:val="002F0FA7"/>
    <w:rsid w:val="002F189F"/>
    <w:rsid w:val="002F26D6"/>
    <w:rsid w:val="002F2790"/>
    <w:rsid w:val="002F4DD7"/>
    <w:rsid w:val="002F61B9"/>
    <w:rsid w:val="002F6EDF"/>
    <w:rsid w:val="002F7335"/>
    <w:rsid w:val="003007A4"/>
    <w:rsid w:val="0030224B"/>
    <w:rsid w:val="00303DD9"/>
    <w:rsid w:val="00306FD8"/>
    <w:rsid w:val="00307A5C"/>
    <w:rsid w:val="00307C95"/>
    <w:rsid w:val="0031041C"/>
    <w:rsid w:val="00312DB3"/>
    <w:rsid w:val="0031531B"/>
    <w:rsid w:val="003162EE"/>
    <w:rsid w:val="00316A00"/>
    <w:rsid w:val="0031759E"/>
    <w:rsid w:val="0032135D"/>
    <w:rsid w:val="00321B91"/>
    <w:rsid w:val="0032261C"/>
    <w:rsid w:val="00323F74"/>
    <w:rsid w:val="0033140B"/>
    <w:rsid w:val="0033198A"/>
    <w:rsid w:val="0033295D"/>
    <w:rsid w:val="0033297C"/>
    <w:rsid w:val="003357C3"/>
    <w:rsid w:val="003371A2"/>
    <w:rsid w:val="00343F6C"/>
    <w:rsid w:val="00347A04"/>
    <w:rsid w:val="003525BB"/>
    <w:rsid w:val="0035358D"/>
    <w:rsid w:val="00355154"/>
    <w:rsid w:val="003563BF"/>
    <w:rsid w:val="00357C64"/>
    <w:rsid w:val="00361EB0"/>
    <w:rsid w:val="003620AB"/>
    <w:rsid w:val="00363D19"/>
    <w:rsid w:val="00366F31"/>
    <w:rsid w:val="0037157C"/>
    <w:rsid w:val="00380F84"/>
    <w:rsid w:val="00381818"/>
    <w:rsid w:val="00381F52"/>
    <w:rsid w:val="003858AD"/>
    <w:rsid w:val="00386225"/>
    <w:rsid w:val="00390E88"/>
    <w:rsid w:val="003920F3"/>
    <w:rsid w:val="003937FC"/>
    <w:rsid w:val="00395614"/>
    <w:rsid w:val="00395B75"/>
    <w:rsid w:val="00396E6D"/>
    <w:rsid w:val="003A1B2A"/>
    <w:rsid w:val="003A1C7A"/>
    <w:rsid w:val="003A1DE6"/>
    <w:rsid w:val="003A2B8D"/>
    <w:rsid w:val="003A2FC3"/>
    <w:rsid w:val="003A75BE"/>
    <w:rsid w:val="003B05C4"/>
    <w:rsid w:val="003B2C8C"/>
    <w:rsid w:val="003B2FAF"/>
    <w:rsid w:val="003B403F"/>
    <w:rsid w:val="003B4E4B"/>
    <w:rsid w:val="003C5A9B"/>
    <w:rsid w:val="003C6348"/>
    <w:rsid w:val="003C6376"/>
    <w:rsid w:val="003D00CA"/>
    <w:rsid w:val="003D1998"/>
    <w:rsid w:val="003D282E"/>
    <w:rsid w:val="003D46FB"/>
    <w:rsid w:val="003D48DA"/>
    <w:rsid w:val="003D4CA2"/>
    <w:rsid w:val="003D5A28"/>
    <w:rsid w:val="003D720C"/>
    <w:rsid w:val="003E4573"/>
    <w:rsid w:val="003F017A"/>
    <w:rsid w:val="003F3636"/>
    <w:rsid w:val="003F6DDB"/>
    <w:rsid w:val="003F79A0"/>
    <w:rsid w:val="004004EE"/>
    <w:rsid w:val="00400ACA"/>
    <w:rsid w:val="00404B21"/>
    <w:rsid w:val="00406F2C"/>
    <w:rsid w:val="0041053A"/>
    <w:rsid w:val="004107B6"/>
    <w:rsid w:val="00411F2C"/>
    <w:rsid w:val="0041214E"/>
    <w:rsid w:val="00413FD8"/>
    <w:rsid w:val="00414305"/>
    <w:rsid w:val="0042172C"/>
    <w:rsid w:val="00421F96"/>
    <w:rsid w:val="00423980"/>
    <w:rsid w:val="00424F2D"/>
    <w:rsid w:val="004258AF"/>
    <w:rsid w:val="00425E1F"/>
    <w:rsid w:val="00425F7E"/>
    <w:rsid w:val="00426496"/>
    <w:rsid w:val="00427776"/>
    <w:rsid w:val="004324FC"/>
    <w:rsid w:val="00436650"/>
    <w:rsid w:val="00440A74"/>
    <w:rsid w:val="00444914"/>
    <w:rsid w:val="00444B2B"/>
    <w:rsid w:val="00444C5F"/>
    <w:rsid w:val="004470FA"/>
    <w:rsid w:val="00447B04"/>
    <w:rsid w:val="00452D29"/>
    <w:rsid w:val="00453CF3"/>
    <w:rsid w:val="00453D7D"/>
    <w:rsid w:val="00456338"/>
    <w:rsid w:val="004568F3"/>
    <w:rsid w:val="00460F6D"/>
    <w:rsid w:val="004611FD"/>
    <w:rsid w:val="00461C05"/>
    <w:rsid w:val="00462820"/>
    <w:rsid w:val="004629AA"/>
    <w:rsid w:val="00464704"/>
    <w:rsid w:val="00466450"/>
    <w:rsid w:val="00466A5F"/>
    <w:rsid w:val="00466F77"/>
    <w:rsid w:val="0047146C"/>
    <w:rsid w:val="00471A6C"/>
    <w:rsid w:val="00471B94"/>
    <w:rsid w:val="004735CE"/>
    <w:rsid w:val="00480479"/>
    <w:rsid w:val="004823B2"/>
    <w:rsid w:val="0048346E"/>
    <w:rsid w:val="00484C6E"/>
    <w:rsid w:val="004853D9"/>
    <w:rsid w:val="0048747B"/>
    <w:rsid w:val="00487805"/>
    <w:rsid w:val="00490898"/>
    <w:rsid w:val="0049166C"/>
    <w:rsid w:val="0049315B"/>
    <w:rsid w:val="00494757"/>
    <w:rsid w:val="00494CBB"/>
    <w:rsid w:val="00495432"/>
    <w:rsid w:val="004972BD"/>
    <w:rsid w:val="004A15C5"/>
    <w:rsid w:val="004A1855"/>
    <w:rsid w:val="004A1ADD"/>
    <w:rsid w:val="004A1F23"/>
    <w:rsid w:val="004A4374"/>
    <w:rsid w:val="004A4AE1"/>
    <w:rsid w:val="004A554E"/>
    <w:rsid w:val="004A7082"/>
    <w:rsid w:val="004B3C31"/>
    <w:rsid w:val="004B3D31"/>
    <w:rsid w:val="004B497A"/>
    <w:rsid w:val="004B545B"/>
    <w:rsid w:val="004B6B3F"/>
    <w:rsid w:val="004B6F96"/>
    <w:rsid w:val="004C130A"/>
    <w:rsid w:val="004C34A2"/>
    <w:rsid w:val="004C450C"/>
    <w:rsid w:val="004C525D"/>
    <w:rsid w:val="004C5421"/>
    <w:rsid w:val="004D0C7A"/>
    <w:rsid w:val="004D13DC"/>
    <w:rsid w:val="004D2DEE"/>
    <w:rsid w:val="004D392B"/>
    <w:rsid w:val="004D51B9"/>
    <w:rsid w:val="004E010B"/>
    <w:rsid w:val="004E0476"/>
    <w:rsid w:val="004E0DF1"/>
    <w:rsid w:val="004E18CA"/>
    <w:rsid w:val="004E1E84"/>
    <w:rsid w:val="004E23A4"/>
    <w:rsid w:val="004E3189"/>
    <w:rsid w:val="004E487A"/>
    <w:rsid w:val="004E4D30"/>
    <w:rsid w:val="004E57CE"/>
    <w:rsid w:val="004E58A5"/>
    <w:rsid w:val="004E67BC"/>
    <w:rsid w:val="004E735A"/>
    <w:rsid w:val="004F46FF"/>
    <w:rsid w:val="004F52AC"/>
    <w:rsid w:val="004F6746"/>
    <w:rsid w:val="00505C45"/>
    <w:rsid w:val="005129D9"/>
    <w:rsid w:val="00512BC7"/>
    <w:rsid w:val="0051345A"/>
    <w:rsid w:val="0051433E"/>
    <w:rsid w:val="00516666"/>
    <w:rsid w:val="0051774B"/>
    <w:rsid w:val="00517E07"/>
    <w:rsid w:val="0052080A"/>
    <w:rsid w:val="00521EEA"/>
    <w:rsid w:val="005223B0"/>
    <w:rsid w:val="00523A60"/>
    <w:rsid w:val="00523DC0"/>
    <w:rsid w:val="00531BEE"/>
    <w:rsid w:val="00533CE6"/>
    <w:rsid w:val="005353AA"/>
    <w:rsid w:val="00542661"/>
    <w:rsid w:val="00552ED1"/>
    <w:rsid w:val="00555916"/>
    <w:rsid w:val="005562F1"/>
    <w:rsid w:val="005567C3"/>
    <w:rsid w:val="00556887"/>
    <w:rsid w:val="00557B84"/>
    <w:rsid w:val="00561C65"/>
    <w:rsid w:val="00563121"/>
    <w:rsid w:val="00581F26"/>
    <w:rsid w:val="00585605"/>
    <w:rsid w:val="005875AE"/>
    <w:rsid w:val="005878A7"/>
    <w:rsid w:val="00587E91"/>
    <w:rsid w:val="00590077"/>
    <w:rsid w:val="00592765"/>
    <w:rsid w:val="00593B93"/>
    <w:rsid w:val="00593EDF"/>
    <w:rsid w:val="00595475"/>
    <w:rsid w:val="00595895"/>
    <w:rsid w:val="005974AC"/>
    <w:rsid w:val="005A1772"/>
    <w:rsid w:val="005A274E"/>
    <w:rsid w:val="005A3647"/>
    <w:rsid w:val="005A3B5E"/>
    <w:rsid w:val="005A7112"/>
    <w:rsid w:val="005B346F"/>
    <w:rsid w:val="005B36B8"/>
    <w:rsid w:val="005B374E"/>
    <w:rsid w:val="005B4482"/>
    <w:rsid w:val="005B7F2F"/>
    <w:rsid w:val="005C11CA"/>
    <w:rsid w:val="005C1B0A"/>
    <w:rsid w:val="005C367C"/>
    <w:rsid w:val="005C428F"/>
    <w:rsid w:val="005C632E"/>
    <w:rsid w:val="005D0FD6"/>
    <w:rsid w:val="005D35B0"/>
    <w:rsid w:val="005D47B0"/>
    <w:rsid w:val="005D4B4A"/>
    <w:rsid w:val="005D5767"/>
    <w:rsid w:val="005D6E29"/>
    <w:rsid w:val="005E4D31"/>
    <w:rsid w:val="005E5955"/>
    <w:rsid w:val="005E6493"/>
    <w:rsid w:val="005E7050"/>
    <w:rsid w:val="005F2858"/>
    <w:rsid w:val="005F39EC"/>
    <w:rsid w:val="005F54AA"/>
    <w:rsid w:val="005F5864"/>
    <w:rsid w:val="005F719C"/>
    <w:rsid w:val="0060124F"/>
    <w:rsid w:val="00602574"/>
    <w:rsid w:val="00607FD8"/>
    <w:rsid w:val="00610552"/>
    <w:rsid w:val="006107A7"/>
    <w:rsid w:val="00614C25"/>
    <w:rsid w:val="0061505F"/>
    <w:rsid w:val="00617178"/>
    <w:rsid w:val="0061751B"/>
    <w:rsid w:val="0062297D"/>
    <w:rsid w:val="006251CD"/>
    <w:rsid w:val="00627E9D"/>
    <w:rsid w:val="0063006E"/>
    <w:rsid w:val="00631298"/>
    <w:rsid w:val="00632564"/>
    <w:rsid w:val="0063298D"/>
    <w:rsid w:val="006338FE"/>
    <w:rsid w:val="00634604"/>
    <w:rsid w:val="00642CEE"/>
    <w:rsid w:val="006447CE"/>
    <w:rsid w:val="00645D96"/>
    <w:rsid w:val="00653A59"/>
    <w:rsid w:val="00653F5C"/>
    <w:rsid w:val="00654462"/>
    <w:rsid w:val="006545E3"/>
    <w:rsid w:val="0065589F"/>
    <w:rsid w:val="006608C0"/>
    <w:rsid w:val="00662EC6"/>
    <w:rsid w:val="00666355"/>
    <w:rsid w:val="0067249B"/>
    <w:rsid w:val="00676B87"/>
    <w:rsid w:val="00677EE0"/>
    <w:rsid w:val="00680DFB"/>
    <w:rsid w:val="0068456E"/>
    <w:rsid w:val="0068687F"/>
    <w:rsid w:val="0068762B"/>
    <w:rsid w:val="00687BC9"/>
    <w:rsid w:val="00692792"/>
    <w:rsid w:val="006936FE"/>
    <w:rsid w:val="00696B6C"/>
    <w:rsid w:val="00696F6D"/>
    <w:rsid w:val="006A0287"/>
    <w:rsid w:val="006A19B3"/>
    <w:rsid w:val="006A1C58"/>
    <w:rsid w:val="006A2BF7"/>
    <w:rsid w:val="006B5921"/>
    <w:rsid w:val="006B5B56"/>
    <w:rsid w:val="006B6022"/>
    <w:rsid w:val="006B76EB"/>
    <w:rsid w:val="006B7796"/>
    <w:rsid w:val="006C059A"/>
    <w:rsid w:val="006C596B"/>
    <w:rsid w:val="006D39B9"/>
    <w:rsid w:val="006D4FC7"/>
    <w:rsid w:val="006D676F"/>
    <w:rsid w:val="006D7AA1"/>
    <w:rsid w:val="006E58AA"/>
    <w:rsid w:val="006E6E31"/>
    <w:rsid w:val="006E78F9"/>
    <w:rsid w:val="006F0469"/>
    <w:rsid w:val="006F2C20"/>
    <w:rsid w:val="007003CF"/>
    <w:rsid w:val="00701A83"/>
    <w:rsid w:val="00702575"/>
    <w:rsid w:val="00703498"/>
    <w:rsid w:val="00705479"/>
    <w:rsid w:val="00705838"/>
    <w:rsid w:val="0070694E"/>
    <w:rsid w:val="00706BE0"/>
    <w:rsid w:val="00706FD3"/>
    <w:rsid w:val="00710616"/>
    <w:rsid w:val="00712AFE"/>
    <w:rsid w:val="00712E1C"/>
    <w:rsid w:val="00713A1A"/>
    <w:rsid w:val="00715A92"/>
    <w:rsid w:val="00717673"/>
    <w:rsid w:val="00717A87"/>
    <w:rsid w:val="007207EC"/>
    <w:rsid w:val="00721C73"/>
    <w:rsid w:val="00730BC4"/>
    <w:rsid w:val="00735058"/>
    <w:rsid w:val="00737CA6"/>
    <w:rsid w:val="00740BE0"/>
    <w:rsid w:val="00742416"/>
    <w:rsid w:val="00743140"/>
    <w:rsid w:val="00746CAB"/>
    <w:rsid w:val="00747E24"/>
    <w:rsid w:val="007504F8"/>
    <w:rsid w:val="007516F6"/>
    <w:rsid w:val="00754905"/>
    <w:rsid w:val="00756496"/>
    <w:rsid w:val="007641F5"/>
    <w:rsid w:val="00765869"/>
    <w:rsid w:val="00765E2C"/>
    <w:rsid w:val="00766030"/>
    <w:rsid w:val="00767A6D"/>
    <w:rsid w:val="00770E61"/>
    <w:rsid w:val="00773F6E"/>
    <w:rsid w:val="0077461F"/>
    <w:rsid w:val="00774933"/>
    <w:rsid w:val="0077640A"/>
    <w:rsid w:val="00781A61"/>
    <w:rsid w:val="00783165"/>
    <w:rsid w:val="007861DF"/>
    <w:rsid w:val="00787A5E"/>
    <w:rsid w:val="00790D82"/>
    <w:rsid w:val="00795FF5"/>
    <w:rsid w:val="00797690"/>
    <w:rsid w:val="007A1525"/>
    <w:rsid w:val="007A1CDE"/>
    <w:rsid w:val="007A277F"/>
    <w:rsid w:val="007A292C"/>
    <w:rsid w:val="007A4A19"/>
    <w:rsid w:val="007A7DD9"/>
    <w:rsid w:val="007B12C6"/>
    <w:rsid w:val="007B70BA"/>
    <w:rsid w:val="007C0A4C"/>
    <w:rsid w:val="007C1EB3"/>
    <w:rsid w:val="007C2C50"/>
    <w:rsid w:val="007C5426"/>
    <w:rsid w:val="007C5AF5"/>
    <w:rsid w:val="007C5D2E"/>
    <w:rsid w:val="007C5E26"/>
    <w:rsid w:val="007D5312"/>
    <w:rsid w:val="007D5A5B"/>
    <w:rsid w:val="007D5ECB"/>
    <w:rsid w:val="007D63A8"/>
    <w:rsid w:val="007D654F"/>
    <w:rsid w:val="007D788F"/>
    <w:rsid w:val="007E0193"/>
    <w:rsid w:val="007E0760"/>
    <w:rsid w:val="007E2312"/>
    <w:rsid w:val="007E23B9"/>
    <w:rsid w:val="007E2A46"/>
    <w:rsid w:val="007E34EA"/>
    <w:rsid w:val="007E5A15"/>
    <w:rsid w:val="007F05D2"/>
    <w:rsid w:val="007F5638"/>
    <w:rsid w:val="007F7A1E"/>
    <w:rsid w:val="00803AC3"/>
    <w:rsid w:val="008046A0"/>
    <w:rsid w:val="008066AA"/>
    <w:rsid w:val="008115C3"/>
    <w:rsid w:val="00814412"/>
    <w:rsid w:val="008147A0"/>
    <w:rsid w:val="00815628"/>
    <w:rsid w:val="008169A6"/>
    <w:rsid w:val="008202BA"/>
    <w:rsid w:val="00827810"/>
    <w:rsid w:val="00830EAA"/>
    <w:rsid w:val="0083162B"/>
    <w:rsid w:val="008365EF"/>
    <w:rsid w:val="00840493"/>
    <w:rsid w:val="00841D8C"/>
    <w:rsid w:val="008428C4"/>
    <w:rsid w:val="008429D4"/>
    <w:rsid w:val="00845EDE"/>
    <w:rsid w:val="00847025"/>
    <w:rsid w:val="00847D90"/>
    <w:rsid w:val="00854CEA"/>
    <w:rsid w:val="00860935"/>
    <w:rsid w:val="008616F3"/>
    <w:rsid w:val="00862661"/>
    <w:rsid w:val="00864767"/>
    <w:rsid w:val="00864F88"/>
    <w:rsid w:val="00872F39"/>
    <w:rsid w:val="0087344F"/>
    <w:rsid w:val="00875869"/>
    <w:rsid w:val="008832AA"/>
    <w:rsid w:val="0088710E"/>
    <w:rsid w:val="00887DDC"/>
    <w:rsid w:val="00892291"/>
    <w:rsid w:val="00894262"/>
    <w:rsid w:val="0089435E"/>
    <w:rsid w:val="00897ACE"/>
    <w:rsid w:val="008A1E79"/>
    <w:rsid w:val="008A21C4"/>
    <w:rsid w:val="008A5134"/>
    <w:rsid w:val="008A5D1E"/>
    <w:rsid w:val="008B12C3"/>
    <w:rsid w:val="008B1448"/>
    <w:rsid w:val="008B22D2"/>
    <w:rsid w:val="008B2A9A"/>
    <w:rsid w:val="008B3B9D"/>
    <w:rsid w:val="008B5015"/>
    <w:rsid w:val="008B68BB"/>
    <w:rsid w:val="008D000C"/>
    <w:rsid w:val="008D18BF"/>
    <w:rsid w:val="008D2C2C"/>
    <w:rsid w:val="008D2C40"/>
    <w:rsid w:val="008D5F8A"/>
    <w:rsid w:val="008D748E"/>
    <w:rsid w:val="008D7584"/>
    <w:rsid w:val="008E13E8"/>
    <w:rsid w:val="008E31E1"/>
    <w:rsid w:val="008E3D15"/>
    <w:rsid w:val="008E552A"/>
    <w:rsid w:val="008E68DA"/>
    <w:rsid w:val="008E735C"/>
    <w:rsid w:val="008F22A4"/>
    <w:rsid w:val="008F3B94"/>
    <w:rsid w:val="008F5002"/>
    <w:rsid w:val="008F52F5"/>
    <w:rsid w:val="008F6661"/>
    <w:rsid w:val="0090087A"/>
    <w:rsid w:val="00903687"/>
    <w:rsid w:val="0090467C"/>
    <w:rsid w:val="00907122"/>
    <w:rsid w:val="00910D31"/>
    <w:rsid w:val="009115AB"/>
    <w:rsid w:val="00912336"/>
    <w:rsid w:val="009172F6"/>
    <w:rsid w:val="009173CC"/>
    <w:rsid w:val="00917CBC"/>
    <w:rsid w:val="00921B03"/>
    <w:rsid w:val="009224AA"/>
    <w:rsid w:val="00922F59"/>
    <w:rsid w:val="00930031"/>
    <w:rsid w:val="00930726"/>
    <w:rsid w:val="00930869"/>
    <w:rsid w:val="0093235E"/>
    <w:rsid w:val="00936D1D"/>
    <w:rsid w:val="00937335"/>
    <w:rsid w:val="00937703"/>
    <w:rsid w:val="0093771A"/>
    <w:rsid w:val="00941651"/>
    <w:rsid w:val="00944E6B"/>
    <w:rsid w:val="0094605E"/>
    <w:rsid w:val="00953ABE"/>
    <w:rsid w:val="00954C94"/>
    <w:rsid w:val="0095601F"/>
    <w:rsid w:val="00960B6A"/>
    <w:rsid w:val="00961A30"/>
    <w:rsid w:val="0096276B"/>
    <w:rsid w:val="00963ABA"/>
    <w:rsid w:val="00966895"/>
    <w:rsid w:val="00966C88"/>
    <w:rsid w:val="00970733"/>
    <w:rsid w:val="00971677"/>
    <w:rsid w:val="00972889"/>
    <w:rsid w:val="009740EF"/>
    <w:rsid w:val="00981378"/>
    <w:rsid w:val="0098415F"/>
    <w:rsid w:val="00984A8A"/>
    <w:rsid w:val="00985876"/>
    <w:rsid w:val="00986C85"/>
    <w:rsid w:val="0099324A"/>
    <w:rsid w:val="00994CB7"/>
    <w:rsid w:val="00995777"/>
    <w:rsid w:val="00995A1B"/>
    <w:rsid w:val="009976E0"/>
    <w:rsid w:val="009A2615"/>
    <w:rsid w:val="009A2FBA"/>
    <w:rsid w:val="009A38C0"/>
    <w:rsid w:val="009B3D07"/>
    <w:rsid w:val="009B418D"/>
    <w:rsid w:val="009B5D92"/>
    <w:rsid w:val="009C259D"/>
    <w:rsid w:val="009C5C32"/>
    <w:rsid w:val="009D6278"/>
    <w:rsid w:val="009E0153"/>
    <w:rsid w:val="009E3888"/>
    <w:rsid w:val="009E4906"/>
    <w:rsid w:val="009E4C15"/>
    <w:rsid w:val="009E6A6E"/>
    <w:rsid w:val="009E7ECC"/>
    <w:rsid w:val="009F03AF"/>
    <w:rsid w:val="009F0C9D"/>
    <w:rsid w:val="009F116D"/>
    <w:rsid w:val="009F184B"/>
    <w:rsid w:val="009F25EE"/>
    <w:rsid w:val="009F4344"/>
    <w:rsid w:val="009F44CD"/>
    <w:rsid w:val="009F480F"/>
    <w:rsid w:val="009F7D33"/>
    <w:rsid w:val="00A01D7D"/>
    <w:rsid w:val="00A022FE"/>
    <w:rsid w:val="00A02A49"/>
    <w:rsid w:val="00A02BC9"/>
    <w:rsid w:val="00A02F5D"/>
    <w:rsid w:val="00A03321"/>
    <w:rsid w:val="00A06E1D"/>
    <w:rsid w:val="00A12C87"/>
    <w:rsid w:val="00A15A05"/>
    <w:rsid w:val="00A15D80"/>
    <w:rsid w:val="00A15EF9"/>
    <w:rsid w:val="00A17099"/>
    <w:rsid w:val="00A21F56"/>
    <w:rsid w:val="00A24C55"/>
    <w:rsid w:val="00A26D88"/>
    <w:rsid w:val="00A27EBF"/>
    <w:rsid w:val="00A30855"/>
    <w:rsid w:val="00A33B33"/>
    <w:rsid w:val="00A377BC"/>
    <w:rsid w:val="00A37C70"/>
    <w:rsid w:val="00A4077E"/>
    <w:rsid w:val="00A41F86"/>
    <w:rsid w:val="00A4340C"/>
    <w:rsid w:val="00A44855"/>
    <w:rsid w:val="00A4635C"/>
    <w:rsid w:val="00A4776F"/>
    <w:rsid w:val="00A529E9"/>
    <w:rsid w:val="00A54310"/>
    <w:rsid w:val="00A61E23"/>
    <w:rsid w:val="00A64D4A"/>
    <w:rsid w:val="00A6632F"/>
    <w:rsid w:val="00A75C29"/>
    <w:rsid w:val="00A76D1D"/>
    <w:rsid w:val="00A811F5"/>
    <w:rsid w:val="00A82BB2"/>
    <w:rsid w:val="00A83926"/>
    <w:rsid w:val="00A855D3"/>
    <w:rsid w:val="00A85A4C"/>
    <w:rsid w:val="00A8729C"/>
    <w:rsid w:val="00A93988"/>
    <w:rsid w:val="00A93C0B"/>
    <w:rsid w:val="00A94C7E"/>
    <w:rsid w:val="00A97124"/>
    <w:rsid w:val="00AA2EBA"/>
    <w:rsid w:val="00AA751F"/>
    <w:rsid w:val="00AA7AC8"/>
    <w:rsid w:val="00AB3BDD"/>
    <w:rsid w:val="00AB3E5C"/>
    <w:rsid w:val="00AB458A"/>
    <w:rsid w:val="00AB4A85"/>
    <w:rsid w:val="00AB4A98"/>
    <w:rsid w:val="00AB5839"/>
    <w:rsid w:val="00AC0510"/>
    <w:rsid w:val="00AC08DC"/>
    <w:rsid w:val="00AC1E0E"/>
    <w:rsid w:val="00AC3F19"/>
    <w:rsid w:val="00AC49E5"/>
    <w:rsid w:val="00AD22FE"/>
    <w:rsid w:val="00AD38E4"/>
    <w:rsid w:val="00AD440A"/>
    <w:rsid w:val="00AD45EE"/>
    <w:rsid w:val="00AD4E4D"/>
    <w:rsid w:val="00AD6EF9"/>
    <w:rsid w:val="00AE5FC8"/>
    <w:rsid w:val="00AE669D"/>
    <w:rsid w:val="00AE76BF"/>
    <w:rsid w:val="00AE7DC2"/>
    <w:rsid w:val="00AF0C8C"/>
    <w:rsid w:val="00AF214F"/>
    <w:rsid w:val="00AF2300"/>
    <w:rsid w:val="00AF273E"/>
    <w:rsid w:val="00AF2FC2"/>
    <w:rsid w:val="00AF386C"/>
    <w:rsid w:val="00AF72F6"/>
    <w:rsid w:val="00B03C9D"/>
    <w:rsid w:val="00B04F66"/>
    <w:rsid w:val="00B06FDF"/>
    <w:rsid w:val="00B118A3"/>
    <w:rsid w:val="00B11B01"/>
    <w:rsid w:val="00B14589"/>
    <w:rsid w:val="00B15409"/>
    <w:rsid w:val="00B174AE"/>
    <w:rsid w:val="00B17BF1"/>
    <w:rsid w:val="00B21E43"/>
    <w:rsid w:val="00B21E88"/>
    <w:rsid w:val="00B21F67"/>
    <w:rsid w:val="00B21F6A"/>
    <w:rsid w:val="00B22700"/>
    <w:rsid w:val="00B23F05"/>
    <w:rsid w:val="00B26242"/>
    <w:rsid w:val="00B2654D"/>
    <w:rsid w:val="00B3071F"/>
    <w:rsid w:val="00B32E22"/>
    <w:rsid w:val="00B33137"/>
    <w:rsid w:val="00B45070"/>
    <w:rsid w:val="00B459F6"/>
    <w:rsid w:val="00B47952"/>
    <w:rsid w:val="00B50EB7"/>
    <w:rsid w:val="00B51144"/>
    <w:rsid w:val="00B5359B"/>
    <w:rsid w:val="00B57503"/>
    <w:rsid w:val="00B60586"/>
    <w:rsid w:val="00B60F65"/>
    <w:rsid w:val="00B64AB4"/>
    <w:rsid w:val="00B65957"/>
    <w:rsid w:val="00B66CDE"/>
    <w:rsid w:val="00B67069"/>
    <w:rsid w:val="00B670B4"/>
    <w:rsid w:val="00B67D19"/>
    <w:rsid w:val="00B71B67"/>
    <w:rsid w:val="00B72D0F"/>
    <w:rsid w:val="00B72E76"/>
    <w:rsid w:val="00B7301C"/>
    <w:rsid w:val="00B734A1"/>
    <w:rsid w:val="00B73B7C"/>
    <w:rsid w:val="00B85B84"/>
    <w:rsid w:val="00B87928"/>
    <w:rsid w:val="00B92301"/>
    <w:rsid w:val="00B9436B"/>
    <w:rsid w:val="00B95649"/>
    <w:rsid w:val="00B9575B"/>
    <w:rsid w:val="00B97711"/>
    <w:rsid w:val="00BA0346"/>
    <w:rsid w:val="00BA04DC"/>
    <w:rsid w:val="00BA0A5C"/>
    <w:rsid w:val="00BA1870"/>
    <w:rsid w:val="00BA3AD2"/>
    <w:rsid w:val="00BA4AF5"/>
    <w:rsid w:val="00BA540D"/>
    <w:rsid w:val="00BB105F"/>
    <w:rsid w:val="00BB17CB"/>
    <w:rsid w:val="00BB1ADB"/>
    <w:rsid w:val="00BB4393"/>
    <w:rsid w:val="00BB4966"/>
    <w:rsid w:val="00BC31F6"/>
    <w:rsid w:val="00BC5652"/>
    <w:rsid w:val="00BD2821"/>
    <w:rsid w:val="00BD4D2F"/>
    <w:rsid w:val="00BD75ED"/>
    <w:rsid w:val="00BE1CD2"/>
    <w:rsid w:val="00BF3A65"/>
    <w:rsid w:val="00BF3F49"/>
    <w:rsid w:val="00C04A64"/>
    <w:rsid w:val="00C04F80"/>
    <w:rsid w:val="00C05C35"/>
    <w:rsid w:val="00C07297"/>
    <w:rsid w:val="00C10019"/>
    <w:rsid w:val="00C12046"/>
    <w:rsid w:val="00C14D62"/>
    <w:rsid w:val="00C15175"/>
    <w:rsid w:val="00C1594A"/>
    <w:rsid w:val="00C162F8"/>
    <w:rsid w:val="00C17FE5"/>
    <w:rsid w:val="00C20D5B"/>
    <w:rsid w:val="00C21B2F"/>
    <w:rsid w:val="00C21EBD"/>
    <w:rsid w:val="00C22345"/>
    <w:rsid w:val="00C223F7"/>
    <w:rsid w:val="00C25111"/>
    <w:rsid w:val="00C25162"/>
    <w:rsid w:val="00C268AF"/>
    <w:rsid w:val="00C303C2"/>
    <w:rsid w:val="00C309F6"/>
    <w:rsid w:val="00C329CF"/>
    <w:rsid w:val="00C32F42"/>
    <w:rsid w:val="00C34ACD"/>
    <w:rsid w:val="00C34DD9"/>
    <w:rsid w:val="00C424D2"/>
    <w:rsid w:val="00C425B7"/>
    <w:rsid w:val="00C43CA3"/>
    <w:rsid w:val="00C45BBF"/>
    <w:rsid w:val="00C46957"/>
    <w:rsid w:val="00C5027F"/>
    <w:rsid w:val="00C513DF"/>
    <w:rsid w:val="00C559D8"/>
    <w:rsid w:val="00C574AE"/>
    <w:rsid w:val="00C609EC"/>
    <w:rsid w:val="00C61D51"/>
    <w:rsid w:val="00C6312A"/>
    <w:rsid w:val="00C6586E"/>
    <w:rsid w:val="00C65B68"/>
    <w:rsid w:val="00C65F7E"/>
    <w:rsid w:val="00C66D8D"/>
    <w:rsid w:val="00C72ABD"/>
    <w:rsid w:val="00C73186"/>
    <w:rsid w:val="00C73616"/>
    <w:rsid w:val="00C7497D"/>
    <w:rsid w:val="00C76782"/>
    <w:rsid w:val="00C7698C"/>
    <w:rsid w:val="00C805C2"/>
    <w:rsid w:val="00C807A8"/>
    <w:rsid w:val="00C815F2"/>
    <w:rsid w:val="00C83561"/>
    <w:rsid w:val="00C8468D"/>
    <w:rsid w:val="00C851C0"/>
    <w:rsid w:val="00C85B0C"/>
    <w:rsid w:val="00C86E4D"/>
    <w:rsid w:val="00C871E6"/>
    <w:rsid w:val="00C877ED"/>
    <w:rsid w:val="00C9089B"/>
    <w:rsid w:val="00C90D19"/>
    <w:rsid w:val="00C911BB"/>
    <w:rsid w:val="00C91353"/>
    <w:rsid w:val="00C92BE5"/>
    <w:rsid w:val="00C9527A"/>
    <w:rsid w:val="00C96308"/>
    <w:rsid w:val="00CA3449"/>
    <w:rsid w:val="00CA3E2B"/>
    <w:rsid w:val="00CA7121"/>
    <w:rsid w:val="00CA7859"/>
    <w:rsid w:val="00CB1160"/>
    <w:rsid w:val="00CB5A5B"/>
    <w:rsid w:val="00CB5C74"/>
    <w:rsid w:val="00CB6F87"/>
    <w:rsid w:val="00CB6F8E"/>
    <w:rsid w:val="00CB75F0"/>
    <w:rsid w:val="00CC3035"/>
    <w:rsid w:val="00CC32C6"/>
    <w:rsid w:val="00CC3849"/>
    <w:rsid w:val="00CC4B8F"/>
    <w:rsid w:val="00CC68DE"/>
    <w:rsid w:val="00CD214B"/>
    <w:rsid w:val="00CD4B89"/>
    <w:rsid w:val="00CE0BDC"/>
    <w:rsid w:val="00CE2047"/>
    <w:rsid w:val="00CE25D0"/>
    <w:rsid w:val="00CE2F73"/>
    <w:rsid w:val="00CE30AE"/>
    <w:rsid w:val="00CE3F4B"/>
    <w:rsid w:val="00CE4EC3"/>
    <w:rsid w:val="00CE604F"/>
    <w:rsid w:val="00CE6C8C"/>
    <w:rsid w:val="00CE7984"/>
    <w:rsid w:val="00CF0500"/>
    <w:rsid w:val="00CF2B50"/>
    <w:rsid w:val="00CF3059"/>
    <w:rsid w:val="00CF54C2"/>
    <w:rsid w:val="00CF5E8D"/>
    <w:rsid w:val="00CF74C1"/>
    <w:rsid w:val="00D0030F"/>
    <w:rsid w:val="00D02339"/>
    <w:rsid w:val="00D034A7"/>
    <w:rsid w:val="00D04534"/>
    <w:rsid w:val="00D04820"/>
    <w:rsid w:val="00D06AD4"/>
    <w:rsid w:val="00D103E8"/>
    <w:rsid w:val="00D10B3F"/>
    <w:rsid w:val="00D16576"/>
    <w:rsid w:val="00D1705C"/>
    <w:rsid w:val="00D17B78"/>
    <w:rsid w:val="00D20815"/>
    <w:rsid w:val="00D210A7"/>
    <w:rsid w:val="00D23524"/>
    <w:rsid w:val="00D24945"/>
    <w:rsid w:val="00D26389"/>
    <w:rsid w:val="00D26860"/>
    <w:rsid w:val="00D2719A"/>
    <w:rsid w:val="00D30873"/>
    <w:rsid w:val="00D3557F"/>
    <w:rsid w:val="00D37654"/>
    <w:rsid w:val="00D41750"/>
    <w:rsid w:val="00D42E0F"/>
    <w:rsid w:val="00D42FA1"/>
    <w:rsid w:val="00D44FD6"/>
    <w:rsid w:val="00D46BB0"/>
    <w:rsid w:val="00D51C03"/>
    <w:rsid w:val="00D52465"/>
    <w:rsid w:val="00D56604"/>
    <w:rsid w:val="00D57D8B"/>
    <w:rsid w:val="00D64540"/>
    <w:rsid w:val="00D6642E"/>
    <w:rsid w:val="00D72DB9"/>
    <w:rsid w:val="00D7569B"/>
    <w:rsid w:val="00D766AE"/>
    <w:rsid w:val="00D7671C"/>
    <w:rsid w:val="00D76B79"/>
    <w:rsid w:val="00D87C51"/>
    <w:rsid w:val="00D90123"/>
    <w:rsid w:val="00D90273"/>
    <w:rsid w:val="00D90BB6"/>
    <w:rsid w:val="00D914F2"/>
    <w:rsid w:val="00D918DE"/>
    <w:rsid w:val="00D91CAC"/>
    <w:rsid w:val="00D9361E"/>
    <w:rsid w:val="00D93B10"/>
    <w:rsid w:val="00D94981"/>
    <w:rsid w:val="00D97B4A"/>
    <w:rsid w:val="00DA1276"/>
    <w:rsid w:val="00DA1A48"/>
    <w:rsid w:val="00DA7453"/>
    <w:rsid w:val="00DA7C16"/>
    <w:rsid w:val="00DB0119"/>
    <w:rsid w:val="00DB03DC"/>
    <w:rsid w:val="00DB0D4E"/>
    <w:rsid w:val="00DB2401"/>
    <w:rsid w:val="00DB329F"/>
    <w:rsid w:val="00DB3A5E"/>
    <w:rsid w:val="00DB5D80"/>
    <w:rsid w:val="00DB5EAB"/>
    <w:rsid w:val="00DB6164"/>
    <w:rsid w:val="00DB63C0"/>
    <w:rsid w:val="00DC1A84"/>
    <w:rsid w:val="00DC4CB5"/>
    <w:rsid w:val="00DC4D2F"/>
    <w:rsid w:val="00DC602F"/>
    <w:rsid w:val="00DC6238"/>
    <w:rsid w:val="00DC6D0B"/>
    <w:rsid w:val="00DC6E85"/>
    <w:rsid w:val="00DC7FF7"/>
    <w:rsid w:val="00DD187A"/>
    <w:rsid w:val="00DD27FD"/>
    <w:rsid w:val="00DD2FB1"/>
    <w:rsid w:val="00DD4659"/>
    <w:rsid w:val="00DD493D"/>
    <w:rsid w:val="00DD4F5F"/>
    <w:rsid w:val="00DD5283"/>
    <w:rsid w:val="00DD5FD9"/>
    <w:rsid w:val="00DD765B"/>
    <w:rsid w:val="00DD7F3E"/>
    <w:rsid w:val="00DE0466"/>
    <w:rsid w:val="00DE0904"/>
    <w:rsid w:val="00DE1F8C"/>
    <w:rsid w:val="00DE20AE"/>
    <w:rsid w:val="00DE2929"/>
    <w:rsid w:val="00DE671C"/>
    <w:rsid w:val="00DF0510"/>
    <w:rsid w:val="00DF1357"/>
    <w:rsid w:val="00DF43C8"/>
    <w:rsid w:val="00DF5912"/>
    <w:rsid w:val="00DF59B9"/>
    <w:rsid w:val="00DF644E"/>
    <w:rsid w:val="00DF6574"/>
    <w:rsid w:val="00DF669F"/>
    <w:rsid w:val="00DF796D"/>
    <w:rsid w:val="00E002F7"/>
    <w:rsid w:val="00E01C91"/>
    <w:rsid w:val="00E03CFC"/>
    <w:rsid w:val="00E071B7"/>
    <w:rsid w:val="00E07247"/>
    <w:rsid w:val="00E1112D"/>
    <w:rsid w:val="00E11AC7"/>
    <w:rsid w:val="00E1361A"/>
    <w:rsid w:val="00E16AD0"/>
    <w:rsid w:val="00E209E0"/>
    <w:rsid w:val="00E20F8F"/>
    <w:rsid w:val="00E23E90"/>
    <w:rsid w:val="00E26469"/>
    <w:rsid w:val="00E26BAA"/>
    <w:rsid w:val="00E2747E"/>
    <w:rsid w:val="00E3052C"/>
    <w:rsid w:val="00E30C03"/>
    <w:rsid w:val="00E32337"/>
    <w:rsid w:val="00E33C5A"/>
    <w:rsid w:val="00E35F60"/>
    <w:rsid w:val="00E3775C"/>
    <w:rsid w:val="00E4067B"/>
    <w:rsid w:val="00E41CC3"/>
    <w:rsid w:val="00E43700"/>
    <w:rsid w:val="00E4528A"/>
    <w:rsid w:val="00E46529"/>
    <w:rsid w:val="00E46C48"/>
    <w:rsid w:val="00E51F76"/>
    <w:rsid w:val="00E52EEE"/>
    <w:rsid w:val="00E54A9C"/>
    <w:rsid w:val="00E55580"/>
    <w:rsid w:val="00E55CBD"/>
    <w:rsid w:val="00E64FA8"/>
    <w:rsid w:val="00E665E0"/>
    <w:rsid w:val="00E74ADA"/>
    <w:rsid w:val="00E75FD9"/>
    <w:rsid w:val="00E7768B"/>
    <w:rsid w:val="00E8179E"/>
    <w:rsid w:val="00E85B22"/>
    <w:rsid w:val="00E86958"/>
    <w:rsid w:val="00E907DE"/>
    <w:rsid w:val="00E90B41"/>
    <w:rsid w:val="00E95815"/>
    <w:rsid w:val="00E95F23"/>
    <w:rsid w:val="00E95FAC"/>
    <w:rsid w:val="00E96E92"/>
    <w:rsid w:val="00E970F9"/>
    <w:rsid w:val="00E97AA8"/>
    <w:rsid w:val="00EA1085"/>
    <w:rsid w:val="00EA2128"/>
    <w:rsid w:val="00EA3899"/>
    <w:rsid w:val="00EA40AC"/>
    <w:rsid w:val="00EB082E"/>
    <w:rsid w:val="00EB134B"/>
    <w:rsid w:val="00EB4577"/>
    <w:rsid w:val="00EB7290"/>
    <w:rsid w:val="00EC0639"/>
    <w:rsid w:val="00EC1D8C"/>
    <w:rsid w:val="00EC245E"/>
    <w:rsid w:val="00EC39A4"/>
    <w:rsid w:val="00EC42AC"/>
    <w:rsid w:val="00EC5F8F"/>
    <w:rsid w:val="00ED0909"/>
    <w:rsid w:val="00ED14CD"/>
    <w:rsid w:val="00ED1B49"/>
    <w:rsid w:val="00ED47A9"/>
    <w:rsid w:val="00EE093D"/>
    <w:rsid w:val="00EE7207"/>
    <w:rsid w:val="00EE7851"/>
    <w:rsid w:val="00EF2038"/>
    <w:rsid w:val="00EF226C"/>
    <w:rsid w:val="00EF31D4"/>
    <w:rsid w:val="00EF6258"/>
    <w:rsid w:val="00EF6E8B"/>
    <w:rsid w:val="00EF7C07"/>
    <w:rsid w:val="00F00161"/>
    <w:rsid w:val="00F023C8"/>
    <w:rsid w:val="00F04026"/>
    <w:rsid w:val="00F04A9C"/>
    <w:rsid w:val="00F04DED"/>
    <w:rsid w:val="00F05387"/>
    <w:rsid w:val="00F075FC"/>
    <w:rsid w:val="00F14500"/>
    <w:rsid w:val="00F20E6E"/>
    <w:rsid w:val="00F21594"/>
    <w:rsid w:val="00F219C5"/>
    <w:rsid w:val="00F22562"/>
    <w:rsid w:val="00F232F4"/>
    <w:rsid w:val="00F265E3"/>
    <w:rsid w:val="00F30496"/>
    <w:rsid w:val="00F31D70"/>
    <w:rsid w:val="00F32305"/>
    <w:rsid w:val="00F33B65"/>
    <w:rsid w:val="00F344F5"/>
    <w:rsid w:val="00F375CF"/>
    <w:rsid w:val="00F37CC4"/>
    <w:rsid w:val="00F41B3E"/>
    <w:rsid w:val="00F41D06"/>
    <w:rsid w:val="00F47295"/>
    <w:rsid w:val="00F503F3"/>
    <w:rsid w:val="00F51B2F"/>
    <w:rsid w:val="00F51F00"/>
    <w:rsid w:val="00F538E1"/>
    <w:rsid w:val="00F53D12"/>
    <w:rsid w:val="00F53EC4"/>
    <w:rsid w:val="00F60A51"/>
    <w:rsid w:val="00F60A8F"/>
    <w:rsid w:val="00F60DB9"/>
    <w:rsid w:val="00F60F4E"/>
    <w:rsid w:val="00F63F3C"/>
    <w:rsid w:val="00F64FF9"/>
    <w:rsid w:val="00F6554E"/>
    <w:rsid w:val="00F65C1E"/>
    <w:rsid w:val="00F65F0D"/>
    <w:rsid w:val="00F67DD9"/>
    <w:rsid w:val="00F70426"/>
    <w:rsid w:val="00F71860"/>
    <w:rsid w:val="00F731A4"/>
    <w:rsid w:val="00F73718"/>
    <w:rsid w:val="00F74686"/>
    <w:rsid w:val="00F74B5C"/>
    <w:rsid w:val="00F757B1"/>
    <w:rsid w:val="00F774AC"/>
    <w:rsid w:val="00F80344"/>
    <w:rsid w:val="00F8171D"/>
    <w:rsid w:val="00F85E5B"/>
    <w:rsid w:val="00F9166C"/>
    <w:rsid w:val="00F919B7"/>
    <w:rsid w:val="00F926CF"/>
    <w:rsid w:val="00F926E9"/>
    <w:rsid w:val="00F934DD"/>
    <w:rsid w:val="00F938C2"/>
    <w:rsid w:val="00F93C8D"/>
    <w:rsid w:val="00F942E8"/>
    <w:rsid w:val="00F946C8"/>
    <w:rsid w:val="00F947F4"/>
    <w:rsid w:val="00F9600D"/>
    <w:rsid w:val="00F96D62"/>
    <w:rsid w:val="00FA0C5D"/>
    <w:rsid w:val="00FA2335"/>
    <w:rsid w:val="00FA380D"/>
    <w:rsid w:val="00FA3EEC"/>
    <w:rsid w:val="00FA451A"/>
    <w:rsid w:val="00FA77C1"/>
    <w:rsid w:val="00FB175A"/>
    <w:rsid w:val="00FB3233"/>
    <w:rsid w:val="00FB5158"/>
    <w:rsid w:val="00FB61A9"/>
    <w:rsid w:val="00FC0043"/>
    <w:rsid w:val="00FC4BBB"/>
    <w:rsid w:val="00FC6B22"/>
    <w:rsid w:val="00FC71B3"/>
    <w:rsid w:val="00FC7517"/>
    <w:rsid w:val="00FD0A16"/>
    <w:rsid w:val="00FD1ED4"/>
    <w:rsid w:val="00FD2407"/>
    <w:rsid w:val="00FD306A"/>
    <w:rsid w:val="00FD36D9"/>
    <w:rsid w:val="00FD42D7"/>
    <w:rsid w:val="00FD4320"/>
    <w:rsid w:val="00FD57F5"/>
    <w:rsid w:val="00FD5F0B"/>
    <w:rsid w:val="00FD78D3"/>
    <w:rsid w:val="00FD7DC7"/>
    <w:rsid w:val="00FD7E58"/>
    <w:rsid w:val="00FE0A31"/>
    <w:rsid w:val="00FE0DB5"/>
    <w:rsid w:val="00FE1E37"/>
    <w:rsid w:val="00FE23E1"/>
    <w:rsid w:val="00FE3EEB"/>
    <w:rsid w:val="00FE446D"/>
    <w:rsid w:val="00FE48F9"/>
    <w:rsid w:val="00FE621C"/>
    <w:rsid w:val="00FE62CE"/>
    <w:rsid w:val="00FE648D"/>
    <w:rsid w:val="00FE697B"/>
    <w:rsid w:val="00FF0262"/>
    <w:rsid w:val="00FF1DB0"/>
    <w:rsid w:val="00FF23FF"/>
    <w:rsid w:val="00FF2A58"/>
    <w:rsid w:val="00FF513B"/>
    <w:rsid w:val="7B0C06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7456FF"/>
  <w15:docId w15:val="{17A2EA77-FBC4-4120-9D8E-D79453DB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300"/>
    <w:rPr>
      <w:spacing w:val="2"/>
    </w:rPr>
  </w:style>
  <w:style w:type="paragraph" w:styleId="Heading1">
    <w:name w:val="heading 1"/>
    <w:basedOn w:val="BodyText"/>
    <w:next w:val="ListContinue"/>
    <w:qFormat/>
    <w:rsid w:val="00715A92"/>
    <w:pPr>
      <w:keepNext/>
      <w:numPr>
        <w:numId w:val="30"/>
      </w:numPr>
      <w:spacing w:before="0"/>
      <w:jc w:val="left"/>
      <w:outlineLvl w:val="0"/>
    </w:pPr>
    <w:rPr>
      <w:rFonts w:asciiTheme="majorHAnsi" w:hAnsiTheme="majorHAnsi"/>
      <w:b/>
      <w:caps/>
      <w:color w:val="003263" w:themeColor="text2"/>
      <w:sz w:val="24"/>
    </w:rPr>
  </w:style>
  <w:style w:type="paragraph" w:styleId="Heading2">
    <w:name w:val="heading 2"/>
    <w:basedOn w:val="Normal"/>
    <w:qFormat/>
    <w:rsid w:val="00715A92"/>
    <w:pPr>
      <w:numPr>
        <w:ilvl w:val="1"/>
        <w:numId w:val="30"/>
      </w:numPr>
      <w:spacing w:after="200"/>
      <w:outlineLvl w:val="1"/>
    </w:pPr>
  </w:style>
  <w:style w:type="paragraph" w:styleId="Heading3">
    <w:name w:val="heading 3"/>
    <w:basedOn w:val="Normal"/>
    <w:qFormat/>
    <w:rsid w:val="00715A92"/>
    <w:pPr>
      <w:numPr>
        <w:ilvl w:val="2"/>
        <w:numId w:val="30"/>
      </w:numPr>
      <w:spacing w:after="200"/>
      <w:outlineLvl w:val="2"/>
    </w:pPr>
  </w:style>
  <w:style w:type="paragraph" w:styleId="Heading4">
    <w:name w:val="heading 4"/>
    <w:basedOn w:val="Normal"/>
    <w:qFormat/>
    <w:rsid w:val="00DC602F"/>
    <w:pPr>
      <w:numPr>
        <w:ilvl w:val="3"/>
        <w:numId w:val="30"/>
      </w:numPr>
      <w:spacing w:after="200"/>
      <w:outlineLvl w:val="3"/>
    </w:pPr>
  </w:style>
  <w:style w:type="paragraph" w:styleId="Heading5">
    <w:name w:val="heading 5"/>
    <w:basedOn w:val="Normal"/>
    <w:qFormat/>
    <w:rsid w:val="0095601F"/>
    <w:pPr>
      <w:numPr>
        <w:ilvl w:val="4"/>
        <w:numId w:val="30"/>
      </w:numPr>
      <w:spacing w:after="200"/>
      <w:outlineLvl w:val="4"/>
    </w:pPr>
  </w:style>
  <w:style w:type="paragraph" w:styleId="Heading6">
    <w:name w:val="heading 6"/>
    <w:basedOn w:val="Normal"/>
    <w:next w:val="Normal"/>
    <w:qFormat/>
    <w:rsid w:val="0095601F"/>
    <w:pPr>
      <w:numPr>
        <w:ilvl w:val="5"/>
        <w:numId w:val="30"/>
      </w:numPr>
      <w:spacing w:after="200"/>
      <w:outlineLvl w:val="5"/>
    </w:pPr>
  </w:style>
  <w:style w:type="paragraph" w:styleId="Heading7">
    <w:name w:val="heading 7"/>
    <w:basedOn w:val="Normal"/>
    <w:next w:val="Normal"/>
    <w:rsid w:val="00FA2335"/>
    <w:pPr>
      <w:numPr>
        <w:ilvl w:val="6"/>
        <w:numId w:val="30"/>
      </w:numPr>
      <w:spacing w:after="200"/>
      <w:ind w:left="3855" w:hanging="510"/>
      <w:outlineLvl w:val="6"/>
    </w:pPr>
    <w:rPr>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BodyText"/>
    <w:rsid w:val="0095601F"/>
    <w:pPr>
      <w:ind w:left="397"/>
    </w:pPr>
  </w:style>
  <w:style w:type="paragraph" w:styleId="ListContinue2">
    <w:name w:val="List Continue 2"/>
    <w:basedOn w:val="Normal"/>
    <w:link w:val="ListContinue2Char"/>
    <w:rsid w:val="00E4528A"/>
    <w:pPr>
      <w:spacing w:after="200"/>
      <w:ind w:left="964"/>
    </w:pPr>
  </w:style>
  <w:style w:type="character" w:customStyle="1" w:styleId="ListContinue2Char">
    <w:name w:val="List Continue 2 Char"/>
    <w:basedOn w:val="DefaultParagraphFont"/>
    <w:link w:val="ListContinue2"/>
    <w:rsid w:val="00E4528A"/>
    <w:rPr>
      <w:spacing w:val="2"/>
    </w:rPr>
  </w:style>
  <w:style w:type="paragraph" w:styleId="ListContinue3">
    <w:name w:val="List Continue 3"/>
    <w:basedOn w:val="ListContinue2"/>
    <w:link w:val="ListContinue3Char"/>
    <w:rsid w:val="00E4528A"/>
    <w:pPr>
      <w:ind w:left="1701"/>
    </w:pPr>
  </w:style>
  <w:style w:type="character" w:customStyle="1" w:styleId="ListContinue3Char">
    <w:name w:val="List Continue 3 Char"/>
    <w:basedOn w:val="ListContinue2Char"/>
    <w:link w:val="ListContinue3"/>
    <w:rsid w:val="00E4528A"/>
    <w:rPr>
      <w:spacing w:val="2"/>
    </w:rPr>
  </w:style>
  <w:style w:type="table" w:styleId="TableGrid">
    <w:name w:val="Table Grid"/>
    <w:basedOn w:val="TableNormal"/>
    <w:uiPriority w:val="39"/>
    <w:rsid w:val="00D97B4A"/>
    <w:pPr>
      <w:spacing w:before="40" w:after="80"/>
      <w:jc w:val="left"/>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DC1A84"/>
    <w:pPr>
      <w:spacing w:before="200" w:after="200"/>
    </w:pPr>
  </w:style>
  <w:style w:type="character" w:customStyle="1" w:styleId="BodyTextChar">
    <w:name w:val="Body Text Char"/>
    <w:basedOn w:val="DefaultParagraphFont"/>
    <w:link w:val="BodyText"/>
    <w:rsid w:val="00DC1A84"/>
    <w:rPr>
      <w:spacing w:val="2"/>
    </w:rPr>
  </w:style>
  <w:style w:type="paragraph" w:styleId="ListBullet">
    <w:name w:val="List Bullet"/>
    <w:basedOn w:val="BodyText"/>
    <w:qFormat/>
    <w:rsid w:val="00B2654D"/>
    <w:pPr>
      <w:numPr>
        <w:numId w:val="18"/>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ttachmentHeading1">
    <w:name w:val="Attachment Heading 1"/>
    <w:basedOn w:val="Normal"/>
    <w:next w:val="BodyText"/>
    <w:uiPriority w:val="3"/>
    <w:qFormat/>
    <w:rsid w:val="009F7D33"/>
    <w:pPr>
      <w:keepNext/>
      <w:pageBreakBefore/>
      <w:framePr w:w="9639" w:hSpace="11340" w:vSpace="737" w:wrap="around" w:vAnchor="page" w:hAnchor="page" w:x="1135" w:y="1022"/>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EC245E"/>
    <w:pPr>
      <w:spacing w:line="192" w:lineRule="auto"/>
    </w:pPr>
    <w:rPr>
      <w:rFonts w:asciiTheme="majorHAnsi" w:eastAsiaTheme="majorEastAsia" w:hAnsiTheme="majorHAnsi" w:cstheme="majorBidi"/>
      <w:b/>
      <w:caps/>
      <w:color w:val="003263" w:themeColor="text2"/>
      <w:spacing w:val="0"/>
      <w:kern w:val="28"/>
      <w:sz w:val="76"/>
      <w:szCs w:val="56"/>
    </w:rPr>
  </w:style>
  <w:style w:type="character" w:customStyle="1" w:styleId="TitleChar">
    <w:name w:val="Title Char"/>
    <w:basedOn w:val="DefaultParagraphFont"/>
    <w:link w:val="Title"/>
    <w:rsid w:val="00EC245E"/>
    <w:rPr>
      <w:rFonts w:asciiTheme="majorHAnsi" w:eastAsiaTheme="majorEastAsia" w:hAnsiTheme="majorHAnsi" w:cstheme="majorBidi"/>
      <w:b/>
      <w:caps/>
      <w:color w:val="003263" w:themeColor="text2"/>
      <w:kern w:val="28"/>
      <w:sz w:val="76"/>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
    <w:name w:val="Body Text Indent"/>
    <w:basedOn w:val="BodyText"/>
    <w:link w:val="BodyTextIndentChar"/>
    <w:qFormat/>
    <w:rsid w:val="00D97B4A"/>
    <w:pPr>
      <w:ind w:left="397"/>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styleId="IntenseQuote">
    <w:name w:val="Intense Quote"/>
    <w:basedOn w:val="Normal"/>
    <w:next w:val="Normal"/>
    <w:link w:val="IntenseQuoteChar"/>
    <w:uiPriority w:val="30"/>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contextualSpacing/>
    </w:pPr>
    <w:rPr>
      <w:b/>
      <w:caps/>
      <w:color w:val="003263" w:themeColor="text2"/>
    </w:rPr>
  </w:style>
  <w:style w:type="paragraph" w:styleId="TOCHeading">
    <w:name w:val="TOC Heading"/>
    <w:basedOn w:val="Normal"/>
    <w:next w:val="Normal"/>
    <w:uiPriority w:val="39"/>
    <w:unhideWhenUsed/>
    <w:rsid w:val="00BA4AF5"/>
    <w:pPr>
      <w:keepLines/>
      <w:framePr w:w="9639" w:hSpace="11340" w:vSpace="737" w:wrap="around" w:vAnchor="page" w:hAnchor="page" w:x="1135" w:y="1022"/>
      <w:pBdr>
        <w:top w:val="single" w:sz="4" w:space="7" w:color="8ACED7" w:themeColor="accent1"/>
        <w:bottom w:val="single" w:sz="4" w:space="8" w:color="8ACED7" w:themeColor="accent1"/>
      </w:pBdr>
    </w:pPr>
    <w:rPr>
      <w:rFonts w:eastAsiaTheme="majorEastAsia" w:cstheme="majorBidi"/>
      <w:b/>
      <w:color w:val="8ACED7" w:themeColor="accent1"/>
      <w:spacing w:val="0"/>
      <w:sz w:val="56"/>
      <w:szCs w:val="32"/>
      <w:lang w:eastAsia="en-US"/>
    </w:rPr>
  </w:style>
  <w:style w:type="paragraph" w:styleId="TOC2">
    <w:name w:val="toc 2"/>
    <w:basedOn w:val="Normal"/>
    <w:next w:val="Normal"/>
    <w:autoRedefine/>
    <w:uiPriority w:val="39"/>
    <w:unhideWhenUsed/>
    <w:rsid w:val="00BA4AF5"/>
    <w:pPr>
      <w:tabs>
        <w:tab w:val="left" w:pos="567"/>
        <w:tab w:val="right" w:leader="dot" w:pos="9611"/>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Normal"/>
    <w:unhideWhenUsed/>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1D27F6"/>
    <w:pPr>
      <w:tabs>
        <w:tab w:val="left" w:pos="567"/>
        <w:tab w:val="right" w:leader="dot" w:pos="9611"/>
      </w:tabs>
      <w:spacing w:before="240" w:after="200"/>
      <w:ind w:right="567"/>
    </w:pPr>
    <w:rPr>
      <w:b/>
      <w:noProof/>
      <w:color w:val="003263" w:themeColor="text2"/>
    </w:rPr>
  </w:style>
  <w:style w:type="paragraph" w:styleId="NormalWeb">
    <w:name w:val="Normal (Web)"/>
    <w:basedOn w:val="Normal"/>
    <w:uiPriority w:val="99"/>
    <w:semiHidden/>
    <w:rsid w:val="003620AB"/>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ttachmentHeading2">
    <w:name w:val="Attachment Heading 2"/>
    <w:basedOn w:val="AttachmentHeading1"/>
    <w:next w:val="BodyText"/>
    <w:uiPriority w:val="3"/>
    <w:qFormat/>
    <w:rsid w:val="002F6EDF"/>
    <w:pPr>
      <w:pageBreakBefore w:val="0"/>
      <w:framePr w:w="0" w:hSpace="0" w:wrap="auto" w:vAnchor="margin" w:hAnchor="text" w:xAlign="left" w:yAlign="inline"/>
      <w:pBdr>
        <w:top w:val="none" w:sz="0" w:space="0" w:color="auto"/>
        <w:bottom w:val="none" w:sz="0" w:space="0" w:color="auto"/>
      </w:pBdr>
      <w:spacing w:before="220" w:after="120" w:line="240" w:lineRule="auto"/>
      <w:outlineLvl w:val="1"/>
    </w:pPr>
    <w:rPr>
      <w:caps/>
      <w:color w:val="003263" w:themeColor="text2"/>
      <w:sz w:val="24"/>
    </w:rPr>
  </w:style>
  <w:style w:type="paragraph" w:customStyle="1" w:styleId="AttachmentHeading3">
    <w:name w:val="Attachment Heading 3"/>
    <w:basedOn w:val="AttachmentHeading2"/>
    <w:next w:val="BodyText"/>
    <w:uiPriority w:val="3"/>
    <w:qFormat/>
    <w:rsid w:val="002F6EDF"/>
    <w:pPr>
      <w:spacing w:before="240"/>
      <w:outlineLvl w:val="2"/>
    </w:pPr>
    <w:rPr>
      <w:caps w:val="0"/>
      <w:spacing w:val="0"/>
      <w:sz w:val="22"/>
    </w:rPr>
  </w:style>
  <w:style w:type="paragraph" w:styleId="ListBullet4">
    <w:name w:val="List Bullet 4"/>
    <w:basedOn w:val="Normal"/>
    <w:semiHidden/>
    <w:unhideWhenUsed/>
    <w:rsid w:val="00E55580"/>
    <w:pPr>
      <w:numPr>
        <w:ilvl w:val="3"/>
        <w:numId w:val="18"/>
      </w:numPr>
      <w:contextualSpacing/>
    </w:pPr>
  </w:style>
  <w:style w:type="paragraph" w:styleId="ListBullet5">
    <w:name w:val="List Bullet 5"/>
    <w:basedOn w:val="Normal"/>
    <w:semiHidden/>
    <w:unhideWhenUsed/>
    <w:rsid w:val="00E55580"/>
    <w:pPr>
      <w:numPr>
        <w:ilvl w:val="4"/>
        <w:numId w:val="18"/>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27"/>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D97B4A"/>
    <w:pPr>
      <w:spacing w:before="40" w:after="70"/>
      <w:jc w:val="left"/>
    </w:pPr>
    <w:rPr>
      <w:sz w:val="18"/>
    </w:rPr>
  </w:style>
  <w:style w:type="paragraph" w:customStyle="1" w:styleId="TableTextBullet1">
    <w:name w:val="Table Text Bullet 1"/>
    <w:basedOn w:val="TableText"/>
    <w:qFormat/>
    <w:rsid w:val="00E071B7"/>
    <w:pPr>
      <w:numPr>
        <w:numId w:val="28"/>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29"/>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Heading2Bold">
    <w:name w:val="Heading 2 Bold"/>
    <w:basedOn w:val="Heading2"/>
    <w:next w:val="Heading2"/>
    <w:rsid w:val="00033931"/>
    <w:rPr>
      <w:b/>
      <w:color w:val="231F20" w:themeColor="text1"/>
      <w:spacing w:val="4"/>
    </w:rPr>
  </w:style>
  <w:style w:type="table" w:customStyle="1" w:styleId="TableLineBelow">
    <w:name w:val="Table Line Below"/>
    <w:basedOn w:val="TableNormal"/>
    <w:uiPriority w:val="99"/>
    <w:rsid w:val="00425E1F"/>
    <w:pPr>
      <w:spacing w:line="300" w:lineRule="auto"/>
      <w:jc w:val="left"/>
    </w:pPr>
    <w:tblPr>
      <w:tblBorders>
        <w:bottom w:val="single" w:sz="4" w:space="0" w:color="auto"/>
      </w:tblBorders>
      <w:tblCellMar>
        <w:top w:w="57" w:type="dxa"/>
        <w:left w:w="0" w:type="dxa"/>
        <w:bottom w:w="85" w:type="dxa"/>
      </w:tblCellMar>
    </w:tblPr>
  </w:style>
  <w:style w:type="paragraph" w:customStyle="1" w:styleId="Heading1NoNumber">
    <w:name w:val="Heading 1 No Number"/>
    <w:basedOn w:val="Heading1"/>
    <w:next w:val="BodyText"/>
    <w:qFormat/>
    <w:rsid w:val="00DC1A84"/>
    <w:pPr>
      <w:numPr>
        <w:numId w:val="0"/>
      </w:numPr>
    </w:pPr>
  </w:style>
  <w:style w:type="paragraph" w:customStyle="1" w:styleId="AlphaList">
    <w:name w:val="Alpha List"/>
    <w:basedOn w:val="BodyText"/>
    <w:qFormat/>
    <w:rsid w:val="00DC1A84"/>
    <w:pPr>
      <w:numPr>
        <w:numId w:val="33"/>
      </w:numPr>
    </w:pPr>
    <w:rPr>
      <w:noProof/>
    </w:rPr>
  </w:style>
  <w:style w:type="paragraph" w:styleId="ListParagraph">
    <w:name w:val="List Paragraph"/>
    <w:basedOn w:val="BodyText"/>
    <w:uiPriority w:val="34"/>
    <w:qFormat/>
    <w:rsid w:val="008E552A"/>
  </w:style>
  <w:style w:type="paragraph" w:customStyle="1" w:styleId="AlphaListIndent">
    <w:name w:val="Alpha List Indent"/>
    <w:basedOn w:val="ListContinue"/>
    <w:qFormat/>
    <w:rsid w:val="008E552A"/>
    <w:pPr>
      <w:numPr>
        <w:numId w:val="34"/>
      </w:numPr>
    </w:pPr>
  </w:style>
  <w:style w:type="paragraph" w:customStyle="1" w:styleId="ItemList">
    <w:name w:val="Item List"/>
    <w:basedOn w:val="Normal"/>
    <w:qFormat/>
    <w:rsid w:val="00AE669D"/>
    <w:pPr>
      <w:numPr>
        <w:numId w:val="35"/>
      </w:numPr>
    </w:pPr>
  </w:style>
  <w:style w:type="table" w:customStyle="1" w:styleId="TablePlaceholder">
    <w:name w:val="Table Placeholder"/>
    <w:basedOn w:val="TableNormal"/>
    <w:uiPriority w:val="99"/>
    <w:rsid w:val="00D97B4A"/>
    <w:pPr>
      <w:spacing w:before="80" w:after="120"/>
      <w:jc w:val="left"/>
    </w:pPr>
    <w:tblPr>
      <w:tblCellMar>
        <w:left w:w="57" w:type="dxa"/>
        <w:right w:w="57" w:type="dxa"/>
      </w:tblCellMar>
    </w:tblPr>
  </w:style>
  <w:style w:type="paragraph" w:styleId="BodyText2">
    <w:name w:val="Body Text 2"/>
    <w:basedOn w:val="BodyText"/>
    <w:link w:val="BodyText2Char"/>
    <w:semiHidden/>
    <w:rsid w:val="00D97B4A"/>
    <w:pPr>
      <w:ind w:left="397"/>
    </w:pPr>
  </w:style>
  <w:style w:type="character" w:customStyle="1" w:styleId="BodyText2Char">
    <w:name w:val="Body Text 2 Char"/>
    <w:basedOn w:val="DefaultParagraphFont"/>
    <w:link w:val="BodyText2"/>
    <w:semiHidden/>
    <w:rsid w:val="00D97B4A"/>
    <w:rPr>
      <w:spacing w:val="2"/>
    </w:rPr>
  </w:style>
  <w:style w:type="paragraph" w:styleId="BodyText3">
    <w:name w:val="Body Text 3"/>
    <w:basedOn w:val="BodyText"/>
    <w:link w:val="BodyText3Char"/>
    <w:semiHidden/>
    <w:rsid w:val="00D97B4A"/>
    <w:pPr>
      <w:ind w:left="964"/>
    </w:pPr>
  </w:style>
  <w:style w:type="character" w:customStyle="1" w:styleId="BodyText3Char">
    <w:name w:val="Body Text 3 Char"/>
    <w:basedOn w:val="DefaultParagraphFont"/>
    <w:link w:val="BodyText3"/>
    <w:semiHidden/>
    <w:rsid w:val="00D97B4A"/>
    <w:rPr>
      <w:spacing w:val="2"/>
    </w:rPr>
  </w:style>
  <w:style w:type="character" w:customStyle="1" w:styleId="BodyTextIndentChar">
    <w:name w:val="Body Text Indent Char"/>
    <w:basedOn w:val="DefaultParagraphFont"/>
    <w:link w:val="BodyTextIndent"/>
    <w:rsid w:val="00D97B4A"/>
    <w:rPr>
      <w:spacing w:val="2"/>
    </w:rPr>
  </w:style>
  <w:style w:type="paragraph" w:styleId="BodyTextIndent2">
    <w:name w:val="Body Text Indent 2"/>
    <w:basedOn w:val="BodyText"/>
    <w:link w:val="BodyTextIndent2Char"/>
    <w:qFormat/>
    <w:rsid w:val="00D97B4A"/>
    <w:pPr>
      <w:ind w:left="964"/>
    </w:pPr>
  </w:style>
  <w:style w:type="character" w:customStyle="1" w:styleId="BodyTextIndent2Char">
    <w:name w:val="Body Text Indent 2 Char"/>
    <w:basedOn w:val="DefaultParagraphFont"/>
    <w:link w:val="BodyTextIndent2"/>
    <w:rsid w:val="00D97B4A"/>
    <w:rPr>
      <w:spacing w:val="2"/>
    </w:rPr>
  </w:style>
  <w:style w:type="paragraph" w:styleId="BodyTextIndent3">
    <w:name w:val="Body Text Indent 3"/>
    <w:basedOn w:val="BodyText"/>
    <w:link w:val="BodyTextIndent3Char"/>
    <w:qFormat/>
    <w:rsid w:val="00D97B4A"/>
    <w:pPr>
      <w:ind w:left="1701"/>
    </w:pPr>
  </w:style>
  <w:style w:type="character" w:customStyle="1" w:styleId="BodyTextIndent3Char">
    <w:name w:val="Body Text Indent 3 Char"/>
    <w:basedOn w:val="DefaultParagraphFont"/>
    <w:link w:val="BodyTextIndent3"/>
    <w:rsid w:val="00D97B4A"/>
    <w:rPr>
      <w:spacing w:val="2"/>
    </w:rPr>
  </w:style>
  <w:style w:type="paragraph" w:customStyle="1" w:styleId="ScheduleHeading1">
    <w:name w:val="Schedule Heading 1"/>
    <w:basedOn w:val="Normal"/>
    <w:next w:val="BodyText"/>
    <w:uiPriority w:val="2"/>
    <w:rsid w:val="009F7D33"/>
    <w:pPr>
      <w:keepNext/>
      <w:pageBreakBefore/>
      <w:framePr w:w="9639" w:hSpace="11340" w:vSpace="737" w:wrap="around" w:vAnchor="page" w:hAnchor="page" w:x="1135" w:y="1022"/>
      <w:numPr>
        <w:numId w:val="37"/>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paragraph" w:customStyle="1" w:styleId="AnnexureHeading1">
    <w:name w:val="Annexure Heading 1"/>
    <w:basedOn w:val="Normal"/>
    <w:next w:val="BodyText"/>
    <w:uiPriority w:val="2"/>
    <w:rsid w:val="009F7D33"/>
    <w:pPr>
      <w:keepNext/>
      <w:pageBreakBefore/>
      <w:framePr w:w="9639" w:hSpace="11340" w:vSpace="737" w:wrap="around" w:vAnchor="page" w:hAnchor="page" w:x="1135" w:y="1021"/>
      <w:numPr>
        <w:numId w:val="36"/>
      </w:numPr>
      <w:pBdr>
        <w:top w:val="single" w:sz="4" w:space="7" w:color="8ACED7" w:themeColor="accent1"/>
        <w:bottom w:val="single" w:sz="12" w:space="8" w:color="8ACED7" w:themeColor="accent1"/>
      </w:pBdr>
      <w:spacing w:line="560" w:lineRule="exact"/>
      <w:outlineLvl w:val="0"/>
    </w:pPr>
    <w:rPr>
      <w:rFonts w:asciiTheme="majorHAnsi" w:hAnsiTheme="majorHAnsi" w:cstheme="majorHAnsi"/>
      <w:b/>
      <w:color w:val="8ACED7" w:themeColor="accent1"/>
      <w:sz w:val="56"/>
    </w:rPr>
  </w:style>
  <w:style w:type="table" w:customStyle="1" w:styleId="TableGrid1">
    <w:name w:val="Table Grid1"/>
    <w:basedOn w:val="TableNormal"/>
    <w:next w:val="TableGrid"/>
    <w:uiPriority w:val="59"/>
    <w:rsid w:val="00A64D4A"/>
    <w:pPr>
      <w:spacing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
    <w:name w:val="Numbered Para"/>
    <w:basedOn w:val="Normal"/>
    <w:next w:val="Normal"/>
    <w:rsid w:val="00590077"/>
    <w:pPr>
      <w:numPr>
        <w:numId w:val="42"/>
      </w:numPr>
      <w:spacing w:before="120" w:after="120" w:line="240" w:lineRule="auto"/>
    </w:pPr>
    <w:rPr>
      <w:rFonts w:ascii="Arial" w:hAnsi="Arial"/>
      <w:b/>
      <w:spacing w:val="0"/>
      <w:sz w:val="24"/>
      <w:szCs w:val="20"/>
    </w:rPr>
  </w:style>
  <w:style w:type="paragraph" w:customStyle="1" w:styleId="NumberedPara1">
    <w:name w:val="Numbered Para1"/>
    <w:basedOn w:val="Normal"/>
    <w:rsid w:val="00590077"/>
    <w:pPr>
      <w:numPr>
        <w:ilvl w:val="1"/>
        <w:numId w:val="42"/>
      </w:numPr>
      <w:spacing w:before="120" w:after="120" w:line="240" w:lineRule="auto"/>
      <w:ind w:left="1117" w:hanging="720"/>
    </w:pPr>
    <w:rPr>
      <w:rFonts w:ascii="Arial" w:hAnsi="Arial"/>
      <w:b/>
      <w:spacing w:val="0"/>
      <w:sz w:val="24"/>
      <w:szCs w:val="20"/>
    </w:rPr>
  </w:style>
  <w:style w:type="paragraph" w:customStyle="1" w:styleId="NumberedPara2">
    <w:name w:val="Numbered Para2"/>
    <w:basedOn w:val="Normal"/>
    <w:rsid w:val="00590077"/>
    <w:pPr>
      <w:numPr>
        <w:ilvl w:val="2"/>
        <w:numId w:val="42"/>
      </w:numPr>
      <w:spacing w:before="120" w:after="120" w:line="240" w:lineRule="auto"/>
    </w:pPr>
    <w:rPr>
      <w:rFonts w:ascii="Arial" w:hAnsi="Arial"/>
      <w:spacing w:val="0"/>
      <w:sz w:val="24"/>
      <w:szCs w:val="20"/>
    </w:rPr>
  </w:style>
  <w:style w:type="paragraph" w:customStyle="1" w:styleId="NumberedPara3">
    <w:name w:val="Numbered Para3"/>
    <w:basedOn w:val="Normal"/>
    <w:rsid w:val="00590077"/>
    <w:pPr>
      <w:numPr>
        <w:ilvl w:val="3"/>
        <w:numId w:val="42"/>
      </w:numPr>
      <w:spacing w:before="120" w:after="120" w:line="240" w:lineRule="auto"/>
    </w:pPr>
    <w:rPr>
      <w:rFonts w:ascii="Arial" w:hAnsi="Arial"/>
      <w:spacing w:val="0"/>
      <w:sz w:val="24"/>
      <w:szCs w:val="20"/>
    </w:rPr>
  </w:style>
  <w:style w:type="paragraph" w:customStyle="1" w:styleId="NumberedPara4">
    <w:name w:val="Numbered Para4"/>
    <w:basedOn w:val="Normal"/>
    <w:rsid w:val="00590077"/>
    <w:pPr>
      <w:numPr>
        <w:ilvl w:val="4"/>
        <w:numId w:val="42"/>
      </w:numPr>
      <w:spacing w:before="120" w:after="120" w:line="240" w:lineRule="auto"/>
    </w:pPr>
    <w:rPr>
      <w:rFonts w:ascii="Arial" w:hAnsi="Arial"/>
      <w:spacing w:val="0"/>
      <w:sz w:val="24"/>
      <w:szCs w:val="20"/>
    </w:rPr>
  </w:style>
  <w:style w:type="paragraph" w:customStyle="1" w:styleId="NumberedPara5">
    <w:name w:val="Numbered Para5"/>
    <w:basedOn w:val="Normal"/>
    <w:rsid w:val="00590077"/>
    <w:pPr>
      <w:numPr>
        <w:ilvl w:val="5"/>
        <w:numId w:val="42"/>
      </w:numPr>
      <w:tabs>
        <w:tab w:val="left" w:pos="5387"/>
      </w:tabs>
      <w:spacing w:before="120" w:after="120" w:line="240" w:lineRule="auto"/>
    </w:pPr>
    <w:rPr>
      <w:rFonts w:ascii="Arial" w:hAnsi="Arial"/>
      <w:spacing w:val="0"/>
      <w:sz w:val="24"/>
      <w:szCs w:val="20"/>
    </w:rPr>
  </w:style>
  <w:style w:type="paragraph" w:styleId="Revision">
    <w:name w:val="Revision"/>
    <w:hidden/>
    <w:uiPriority w:val="99"/>
    <w:semiHidden/>
    <w:rsid w:val="00070C67"/>
    <w:pPr>
      <w:spacing w:line="240" w:lineRule="auto"/>
      <w:jc w:val="left"/>
    </w:pPr>
    <w:rPr>
      <w:spacing w:val="2"/>
    </w:rPr>
  </w:style>
  <w:style w:type="paragraph" w:customStyle="1" w:styleId="ADefinition">
    <w:name w:val="A Definition"/>
    <w:basedOn w:val="BodyText"/>
    <w:link w:val="ADefinitionChar"/>
    <w:qFormat/>
    <w:rsid w:val="00E07247"/>
    <w:pPr>
      <w:spacing w:before="240" w:after="120" w:line="270" w:lineRule="atLeast"/>
      <w:jc w:val="left"/>
    </w:pPr>
    <w:rPr>
      <w:rFonts w:ascii="Calibri" w:hAnsi="Calibri" w:cstheme="minorHAnsi"/>
      <w:b/>
      <w:caps/>
      <w:color w:val="003361"/>
      <w:sz w:val="24"/>
      <w:szCs w:val="24"/>
    </w:rPr>
  </w:style>
  <w:style w:type="character" w:customStyle="1" w:styleId="ADefinitionChar">
    <w:name w:val="A Definition Char"/>
    <w:basedOn w:val="BodyTextChar"/>
    <w:link w:val="ADefinition"/>
    <w:rsid w:val="00E07247"/>
    <w:rPr>
      <w:rFonts w:ascii="Calibri" w:hAnsi="Calibri" w:cstheme="minorHAnsi"/>
      <w:b/>
      <w:caps/>
      <w:color w:val="003361"/>
      <w:spacing w:val="2"/>
      <w:sz w:val="24"/>
      <w:szCs w:val="24"/>
    </w:rPr>
  </w:style>
  <w:style w:type="paragraph" w:customStyle="1" w:styleId="SubHeading1">
    <w:name w:val="Sub_Heading1"/>
    <w:basedOn w:val="Normal"/>
    <w:next w:val="Normal"/>
    <w:link w:val="SubHeading1Char"/>
    <w:rsid w:val="00B23F05"/>
    <w:pPr>
      <w:keepNext/>
      <w:spacing w:before="320" w:after="160" w:line="240" w:lineRule="auto"/>
      <w:jc w:val="left"/>
    </w:pPr>
    <w:rPr>
      <w:rFonts w:ascii="Arial" w:hAnsi="Arial"/>
      <w:b/>
      <w:color w:val="000000"/>
      <w:spacing w:val="0"/>
      <w:sz w:val="24"/>
      <w:szCs w:val="20"/>
      <w:lang w:val="en-GB"/>
    </w:rPr>
  </w:style>
  <w:style w:type="character" w:customStyle="1" w:styleId="SubHeading1Char">
    <w:name w:val="Sub_Heading1 Char"/>
    <w:basedOn w:val="DefaultParagraphFont"/>
    <w:link w:val="SubHeading1"/>
    <w:rsid w:val="00B23F05"/>
    <w:rPr>
      <w:rFonts w:ascii="Arial" w:hAnsi="Arial"/>
      <w:b/>
      <w:color w:val="000000"/>
      <w:sz w:val="24"/>
      <w:szCs w:val="20"/>
      <w:lang w:val="en-GB"/>
    </w:rPr>
  </w:style>
  <w:style w:type="paragraph" w:customStyle="1" w:styleId="AHeading3">
    <w:name w:val="A Heading 3"/>
    <w:basedOn w:val="BodyText"/>
    <w:next w:val="BodyText"/>
    <w:link w:val="AHeading3Char"/>
    <w:qFormat/>
    <w:rsid w:val="009C259D"/>
    <w:pPr>
      <w:keepNext/>
      <w:keepLines/>
      <w:numPr>
        <w:numId w:val="44"/>
      </w:numPr>
      <w:spacing w:before="120" w:after="120" w:line="270" w:lineRule="atLeast"/>
      <w:jc w:val="left"/>
    </w:pPr>
    <w:rPr>
      <w:rFonts w:cstheme="minorHAnsi"/>
      <w:b/>
      <w:color w:val="002060"/>
      <w:sz w:val="24"/>
    </w:rPr>
  </w:style>
  <w:style w:type="character" w:customStyle="1" w:styleId="AHeading3Char">
    <w:name w:val="A Heading 3 Char"/>
    <w:basedOn w:val="BodyTextChar"/>
    <w:link w:val="AHeading3"/>
    <w:rsid w:val="007E2312"/>
    <w:rPr>
      <w:rFonts w:cstheme="minorHAnsi"/>
      <w:b/>
      <w:color w:val="002060"/>
      <w:spacing w:val="2"/>
      <w:sz w:val="24"/>
    </w:rPr>
  </w:style>
  <w:style w:type="paragraph" w:customStyle="1" w:styleId="Normatt">
    <w:name w:val="Norm_att"/>
    <w:basedOn w:val="Normal"/>
    <w:link w:val="NormattChar"/>
    <w:qFormat/>
    <w:rsid w:val="00F04A9C"/>
    <w:pPr>
      <w:numPr>
        <w:numId w:val="47"/>
      </w:numPr>
      <w:spacing w:after="160" w:line="240" w:lineRule="auto"/>
      <w:ind w:left="567"/>
    </w:pPr>
    <w:rPr>
      <w:rFonts w:ascii="Arial" w:hAnsi="Arial"/>
      <w:color w:val="000000"/>
      <w:spacing w:val="0"/>
      <w:sz w:val="22"/>
      <w:szCs w:val="20"/>
      <w:lang w:val="en-GB"/>
    </w:rPr>
  </w:style>
  <w:style w:type="character" w:customStyle="1" w:styleId="NormattChar">
    <w:name w:val="Norm_att Char"/>
    <w:basedOn w:val="DefaultParagraphFont"/>
    <w:link w:val="Normatt"/>
    <w:rsid w:val="00F04A9C"/>
    <w:rPr>
      <w:rFonts w:ascii="Arial" w:hAnsi="Arial"/>
      <w:color w:val="000000"/>
      <w:sz w:val="22"/>
      <w:szCs w:val="20"/>
      <w:lang w:val="en-GB"/>
    </w:rPr>
  </w:style>
  <w:style w:type="paragraph" w:customStyle="1" w:styleId="NormattLevel2">
    <w:name w:val="Norm_att_Level_2"/>
    <w:basedOn w:val="Normal"/>
    <w:qFormat/>
    <w:rsid w:val="00F04A9C"/>
    <w:pPr>
      <w:numPr>
        <w:ilvl w:val="1"/>
        <w:numId w:val="47"/>
      </w:numPr>
      <w:spacing w:after="160" w:line="240" w:lineRule="auto"/>
    </w:pPr>
    <w:rPr>
      <w:rFonts w:ascii="Arial" w:hAnsi="Arial"/>
      <w:color w:val="000000"/>
      <w:spacing w:val="0"/>
      <w:sz w:val="22"/>
      <w:szCs w:val="20"/>
      <w:lang w:val="en-GB"/>
    </w:rPr>
  </w:style>
  <w:style w:type="paragraph" w:customStyle="1" w:styleId="NormattLevel3">
    <w:name w:val="Norm_att_Level_3"/>
    <w:basedOn w:val="Normal"/>
    <w:qFormat/>
    <w:rsid w:val="00F04A9C"/>
    <w:pPr>
      <w:numPr>
        <w:ilvl w:val="2"/>
        <w:numId w:val="47"/>
      </w:numPr>
      <w:spacing w:after="160" w:line="240" w:lineRule="auto"/>
    </w:pPr>
    <w:rPr>
      <w:rFonts w:ascii="Arial" w:hAnsi="Arial"/>
      <w:color w:val="000000"/>
      <w:spacing w:val="0"/>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13548\AppData\Roaming\Microsoft\Templates\TRIM\Corporate%20Templates\COGG%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4A9B0A9F774EE580D36341B84C31FB"/>
        <w:category>
          <w:name w:val="General"/>
          <w:gallery w:val="placeholder"/>
        </w:category>
        <w:types>
          <w:type w:val="bbPlcHdr"/>
        </w:types>
        <w:behaviors>
          <w:behavior w:val="content"/>
        </w:behaviors>
        <w:guid w:val="{5C92BA43-BB2D-41D9-9323-749A7AD135D6}"/>
      </w:docPartPr>
      <w:docPartBody>
        <w:p w:rsidR="002D01CD" w:rsidRDefault="004823B2" w:rsidP="004823B2">
          <w:pPr>
            <w:pStyle w:val="784A9B0A9F774EE580D36341B84C31FB"/>
          </w:pPr>
          <w:r w:rsidRPr="00D750BC">
            <w:rPr>
              <w:rStyle w:val="PlaceholderText"/>
              <w:highlight w:val="yellow"/>
            </w:rPr>
            <w:t>subject</w:t>
          </w:r>
        </w:p>
      </w:docPartBody>
    </w:docPart>
    <w:docPart>
      <w:docPartPr>
        <w:name w:val="281A7610B22648D8A3B01C3A6045206C"/>
        <w:category>
          <w:name w:val="General"/>
          <w:gallery w:val="placeholder"/>
        </w:category>
        <w:types>
          <w:type w:val="bbPlcHdr"/>
        </w:types>
        <w:behaviors>
          <w:behavior w:val="content"/>
        </w:behaviors>
        <w:guid w:val="{D378B063-057C-4CB0-AC90-4AF6E22BCD28}"/>
      </w:docPartPr>
      <w:docPartBody>
        <w:p w:rsidR="002D01CD" w:rsidRDefault="004823B2" w:rsidP="004823B2">
          <w:pPr>
            <w:pStyle w:val="281A7610B22648D8A3B01C3A6045206C"/>
          </w:pPr>
          <w:r w:rsidRPr="00D750BC">
            <w:rPr>
              <w:rFonts w:cs="Arial"/>
              <w:color w:val="000000"/>
              <w:szCs w:val="20"/>
              <w:highlight w:val="yellow"/>
            </w:rPr>
            <w:t>…</w:t>
          </w:r>
          <w:r w:rsidRPr="00D750BC">
            <w:rPr>
              <w:rStyle w:val="PlaceholderText"/>
              <w:highlight w:val="yellow"/>
            </w:rPr>
            <w:t>provide a brief summary of what the policy aims to achieve.</w:t>
          </w:r>
        </w:p>
      </w:docPartBody>
    </w:docPart>
    <w:docPart>
      <w:docPartPr>
        <w:name w:val="02E631FC2B8D48F1B5DA9AE51A918F34"/>
        <w:category>
          <w:name w:val="General"/>
          <w:gallery w:val="placeholder"/>
        </w:category>
        <w:types>
          <w:type w:val="bbPlcHdr"/>
        </w:types>
        <w:behaviors>
          <w:behavior w:val="content"/>
        </w:behaviors>
        <w:guid w:val="{C2C3AA0F-6F1A-4C5E-ABE2-5B938F6D5199}"/>
      </w:docPartPr>
      <w:docPartBody>
        <w:p w:rsidR="004823B2" w:rsidRPr="00D750BC" w:rsidRDefault="004823B2"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4823B2" w:rsidRPr="00D750BC" w:rsidRDefault="004823B2" w:rsidP="00AE144D">
          <w:pPr>
            <w:pStyle w:val="ListBullet"/>
            <w:tabs>
              <w:tab w:val="num" w:pos="170"/>
            </w:tabs>
            <w:ind w:left="170" w:hanging="170"/>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2D01CD" w:rsidRDefault="004823B2" w:rsidP="004823B2">
          <w:pPr>
            <w:pStyle w:val="02E631FC2B8D48F1B5DA9AE51A918F34"/>
          </w:pPr>
          <w:r w:rsidRPr="00D750BC">
            <w:rPr>
              <w:rStyle w:val="PlaceholderText"/>
              <w:highlight w:val="yellow"/>
            </w:rPr>
            <w:t>Consider what reports or updates should be prepared for ELT or other areas of the organisation and how you will monitor the effectiveness of the policy.</w:t>
          </w:r>
        </w:p>
      </w:docPartBody>
    </w:docPart>
    <w:docPart>
      <w:docPartPr>
        <w:name w:val="0290F98D233F483CB89DF0772C2807E5"/>
        <w:category>
          <w:name w:val="General"/>
          <w:gallery w:val="placeholder"/>
        </w:category>
        <w:types>
          <w:type w:val="bbPlcHdr"/>
        </w:types>
        <w:behaviors>
          <w:behavior w:val="content"/>
        </w:behaviors>
        <w:guid w:val="{33F519C6-680A-41E4-BD51-3A07D61DBD72}"/>
      </w:docPartPr>
      <w:docPartBody>
        <w:p w:rsidR="004823B2" w:rsidRPr="00D750BC" w:rsidRDefault="004823B2" w:rsidP="00992606">
          <w:pPr>
            <w:pStyle w:val="BodyText"/>
            <w:rPr>
              <w:rStyle w:val="PlaceholderText"/>
              <w:highlight w:val="yellow"/>
            </w:rPr>
          </w:pPr>
          <w:r w:rsidRPr="00D750BC">
            <w:rPr>
              <w:rStyle w:val="PlaceholderText"/>
              <w:highlight w:val="yellow"/>
            </w:rPr>
            <w:t>How will application of this policy be monitored and reported on? Who is responsible?</w:t>
          </w:r>
        </w:p>
        <w:p w:rsidR="004823B2" w:rsidRPr="00D750BC" w:rsidRDefault="004823B2" w:rsidP="00DD3673">
          <w:pPr>
            <w:pStyle w:val="ListBullet"/>
            <w:tabs>
              <w:tab w:val="num" w:pos="170"/>
            </w:tabs>
            <w:ind w:left="170" w:hanging="170"/>
            <w:rPr>
              <w:rStyle w:val="PlaceholderText"/>
              <w:highlight w:val="yellow"/>
            </w:rPr>
          </w:pPr>
          <w:r w:rsidRPr="00D750BC">
            <w:rPr>
              <w:rStyle w:val="PlaceholderText"/>
              <w:highlight w:val="yellow"/>
            </w:rPr>
            <w:t>If the policy is a council policy, consider if any reports or updates will be required on how the policy is being applied</w:t>
          </w:r>
        </w:p>
        <w:p w:rsidR="002D01CD" w:rsidRDefault="004823B2" w:rsidP="004823B2">
          <w:pPr>
            <w:pStyle w:val="0290F98D233F483CB89DF0772C2807E5"/>
          </w:pPr>
          <w:r w:rsidRPr="00D750BC">
            <w:rPr>
              <w:rStyle w:val="PlaceholderText"/>
              <w:highlight w:val="yellow"/>
            </w:rPr>
            <w:t>Consider what reports or updates should be prepared for ELT or other areas of the organisation and how you will monitor the effectiveness of the policy.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156082"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149429389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3B2"/>
    <w:rsid w:val="000520CA"/>
    <w:rsid w:val="001346A0"/>
    <w:rsid w:val="001D59EA"/>
    <w:rsid w:val="001D5E60"/>
    <w:rsid w:val="002D01CD"/>
    <w:rsid w:val="002D135E"/>
    <w:rsid w:val="002F0FA7"/>
    <w:rsid w:val="00381F52"/>
    <w:rsid w:val="003B05C4"/>
    <w:rsid w:val="003B6AE8"/>
    <w:rsid w:val="004823B2"/>
    <w:rsid w:val="004A4D80"/>
    <w:rsid w:val="00581F26"/>
    <w:rsid w:val="005A274E"/>
    <w:rsid w:val="005F719C"/>
    <w:rsid w:val="007D654F"/>
    <w:rsid w:val="008D748E"/>
    <w:rsid w:val="008F6D5E"/>
    <w:rsid w:val="00A83D02"/>
    <w:rsid w:val="00A91FC3"/>
    <w:rsid w:val="00AF273E"/>
    <w:rsid w:val="00B32615"/>
    <w:rsid w:val="00BC0756"/>
    <w:rsid w:val="00C474D9"/>
    <w:rsid w:val="00CC68DE"/>
    <w:rsid w:val="00DB48F2"/>
    <w:rsid w:val="00E453BD"/>
    <w:rsid w:val="00FD4C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3B2"/>
    <w:rPr>
      <w:color w:val="808080"/>
    </w:rPr>
  </w:style>
  <w:style w:type="paragraph" w:customStyle="1" w:styleId="784A9B0A9F774EE580D36341B84C31FB">
    <w:name w:val="784A9B0A9F774EE580D36341B84C31FB"/>
    <w:rsid w:val="004823B2"/>
  </w:style>
  <w:style w:type="paragraph" w:customStyle="1" w:styleId="281A7610B22648D8A3B01C3A6045206C">
    <w:name w:val="281A7610B22648D8A3B01C3A6045206C"/>
    <w:rsid w:val="004823B2"/>
  </w:style>
  <w:style w:type="paragraph" w:styleId="BodyText">
    <w:name w:val="Body Text"/>
    <w:basedOn w:val="Normal"/>
    <w:link w:val="BodyTextChar"/>
    <w:qFormat/>
    <w:rsid w:val="004823B2"/>
    <w:pPr>
      <w:spacing w:before="120" w:after="120" w:line="270" w:lineRule="atLeast"/>
    </w:pPr>
    <w:rPr>
      <w:rFonts w:eastAsia="Times New Roman" w:cs="Times New Roman"/>
      <w:spacing w:val="2"/>
      <w:kern w:val="0"/>
      <w:sz w:val="19"/>
      <w:szCs w:val="19"/>
      <w14:ligatures w14:val="none"/>
    </w:rPr>
  </w:style>
  <w:style w:type="character" w:customStyle="1" w:styleId="BodyTextChar">
    <w:name w:val="Body Text Char"/>
    <w:basedOn w:val="DefaultParagraphFont"/>
    <w:link w:val="BodyText"/>
    <w:rsid w:val="004823B2"/>
    <w:rPr>
      <w:rFonts w:eastAsia="Times New Roman" w:cs="Times New Roman"/>
      <w:spacing w:val="2"/>
      <w:kern w:val="0"/>
      <w:sz w:val="19"/>
      <w:szCs w:val="19"/>
      <w14:ligatures w14:val="none"/>
    </w:rPr>
  </w:style>
  <w:style w:type="paragraph" w:styleId="ListBullet">
    <w:name w:val="List Bullet"/>
    <w:basedOn w:val="BodyText"/>
    <w:qFormat/>
    <w:rsid w:val="004823B2"/>
    <w:pPr>
      <w:numPr>
        <w:numId w:val="1"/>
      </w:numPr>
      <w:tabs>
        <w:tab w:val="clear" w:pos="170"/>
      </w:tabs>
      <w:spacing w:before="110" w:after="110"/>
      <w:ind w:left="0" w:firstLine="0"/>
    </w:pPr>
  </w:style>
  <w:style w:type="paragraph" w:styleId="ListBullet2">
    <w:name w:val="List Bullet 2"/>
    <w:basedOn w:val="ListBullet"/>
    <w:qFormat/>
    <w:rsid w:val="004823B2"/>
    <w:pPr>
      <w:numPr>
        <w:ilvl w:val="1"/>
      </w:numPr>
      <w:tabs>
        <w:tab w:val="clear" w:pos="340"/>
      </w:tabs>
      <w:ind w:left="0" w:firstLine="0"/>
    </w:pPr>
  </w:style>
  <w:style w:type="paragraph" w:styleId="ListBullet3">
    <w:name w:val="List Bullet 3"/>
    <w:basedOn w:val="ListBullet2"/>
    <w:qFormat/>
    <w:rsid w:val="004823B2"/>
    <w:pPr>
      <w:numPr>
        <w:ilvl w:val="2"/>
      </w:numPr>
      <w:tabs>
        <w:tab w:val="clear" w:pos="510"/>
      </w:tabs>
      <w:ind w:left="0" w:firstLine="0"/>
    </w:pPr>
  </w:style>
  <w:style w:type="paragraph" w:styleId="ListBullet4">
    <w:name w:val="List Bullet 4"/>
    <w:basedOn w:val="Normal"/>
    <w:semiHidden/>
    <w:unhideWhenUsed/>
    <w:rsid w:val="004823B2"/>
    <w:pPr>
      <w:numPr>
        <w:ilvl w:val="3"/>
        <w:numId w:val="1"/>
      </w:numPr>
      <w:tabs>
        <w:tab w:val="clear" w:pos="680"/>
      </w:tabs>
      <w:spacing w:after="0" w:line="270" w:lineRule="atLeast"/>
      <w:ind w:left="0" w:firstLine="0"/>
      <w:contextualSpacing/>
    </w:pPr>
    <w:rPr>
      <w:rFonts w:eastAsia="Times New Roman" w:cs="Times New Roman"/>
      <w:spacing w:val="2"/>
      <w:kern w:val="0"/>
      <w:sz w:val="19"/>
      <w:szCs w:val="19"/>
      <w14:ligatures w14:val="none"/>
    </w:rPr>
  </w:style>
  <w:style w:type="paragraph" w:styleId="ListBullet5">
    <w:name w:val="List Bullet 5"/>
    <w:basedOn w:val="Normal"/>
    <w:semiHidden/>
    <w:unhideWhenUsed/>
    <w:rsid w:val="004823B2"/>
    <w:pPr>
      <w:numPr>
        <w:ilvl w:val="4"/>
        <w:numId w:val="1"/>
      </w:numPr>
      <w:tabs>
        <w:tab w:val="clear" w:pos="850"/>
      </w:tabs>
      <w:spacing w:after="0" w:line="270" w:lineRule="atLeast"/>
      <w:ind w:left="0" w:firstLine="0"/>
      <w:contextualSpacing/>
    </w:pPr>
    <w:rPr>
      <w:rFonts w:eastAsia="Times New Roman" w:cs="Times New Roman"/>
      <w:spacing w:val="2"/>
      <w:kern w:val="0"/>
      <w:sz w:val="19"/>
      <w:szCs w:val="19"/>
      <w14:ligatures w14:val="none"/>
    </w:rPr>
  </w:style>
  <w:style w:type="paragraph" w:customStyle="1" w:styleId="02E631FC2B8D48F1B5DA9AE51A918F34">
    <w:name w:val="02E631FC2B8D48F1B5DA9AE51A918F34"/>
    <w:rsid w:val="004823B2"/>
  </w:style>
  <w:style w:type="paragraph" w:customStyle="1" w:styleId="0290F98D233F483CB89DF0772C2807E5">
    <w:name w:val="0290F98D233F483CB89DF0772C2807E5"/>
    <w:rsid w:val="004823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29373F8AA2D2488478C9E1B890C27A" ma:contentTypeVersion="9" ma:contentTypeDescription="Create a new document." ma:contentTypeScope="" ma:versionID="28ae53036a4b60f302d81450bc0cf8e4">
  <xsd:schema xmlns:xsd="http://www.w3.org/2001/XMLSchema" xmlns:xs="http://www.w3.org/2001/XMLSchema" xmlns:p="http://schemas.microsoft.com/office/2006/metadata/properties" xmlns:ns2="bd28a1c0-60de-446e-a8a9-4637b4d7d04a" xmlns:ns3="7d279b51-c818-4ea0-941e-2b73183acf56" targetNamespace="http://schemas.microsoft.com/office/2006/metadata/properties" ma:root="true" ma:fieldsID="52f7e05149596d3376a565bdc7c6ce77" ns2:_="" ns3:_="">
    <xsd:import namespace="bd28a1c0-60de-446e-a8a9-4637b4d7d04a"/>
    <xsd:import namespace="7d279b51-c818-4ea0-941e-2b73183acf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1c0-60de-446e-a8a9-4637b4d7d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279b51-c818-4ea0-941e-2b73183acf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E6A6BA1A-21E6-4E3E-B04D-0B258379F389}">
  <ds:schemaRefs>
    <ds:schemaRef ds:uri="http://schemas.microsoft.com/sharepoint/v3/contenttype/forms"/>
  </ds:schemaRefs>
</ds:datastoreItem>
</file>

<file path=customXml/itemProps2.xml><?xml version="1.0" encoding="utf-8"?>
<ds:datastoreItem xmlns:ds="http://schemas.openxmlformats.org/officeDocument/2006/customXml" ds:itemID="{AD52571F-2AB1-43EC-8A5A-877ABC249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1c0-60de-446e-a8a9-4637b4d7d04a"/>
    <ds:schemaRef ds:uri="7d279b51-c818-4ea0-941e-2b73183acf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1149E0-F3DA-4BB0-80EB-642588CEB8EB}">
  <ds:schemaRefs>
    <ds:schemaRef ds:uri="http://schemas.openxmlformats.org/officeDocument/2006/bibliography"/>
  </ds:schemaRefs>
</ds:datastoreItem>
</file>

<file path=customXml/itemProps4.xml><?xml version="1.0" encoding="utf-8"?>
<ds:datastoreItem xmlns:ds="http://schemas.openxmlformats.org/officeDocument/2006/customXml" ds:itemID="{6ADF8D97-2D4B-46A0-9937-878AAA79FB2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3391E1E-5A67-485E-9909-7ED804A719F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Policy Template.DOTX</Template>
  <TotalTime>1</TotalTime>
  <Pages>12</Pages>
  <Words>3064</Words>
  <Characters>15688</Characters>
  <Application>Microsoft Office Word</Application>
  <DocSecurity>0</DocSecurity>
  <Lines>627</Lines>
  <Paragraphs>390</Paragraphs>
  <ScaleCrop>false</ScaleCrop>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Priestley</dc:creator>
  <cp:keywords/>
  <cp:lastModifiedBy>Jenny Zeinstra</cp:lastModifiedBy>
  <cp:revision>2</cp:revision>
  <cp:lastPrinted>2017-07-24T14:17:00Z</cp:lastPrinted>
  <dcterms:created xsi:type="dcterms:W3CDTF">2026-09-18T02:27:00Z</dcterms:created>
  <dcterms:modified xsi:type="dcterms:W3CDTF">2026-09-18T02:27:00Z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0x010100AD29373F8AA2D2488478C9E1B890C27A</vt:lpwstr>
  </property>
  <property fmtid="{D5CDD505-2E9C-101B-9397-08002B2CF9AE}" pid="4" name="docLang">
    <vt:lpwstr>en</vt:lpwstr>
  </property>
</Properties>
</file>